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B0" w:rsidRDefault="00FA57B0" w:rsidP="00FA57B0">
      <w:pPr>
        <w:jc w:val="center"/>
        <w:rPr>
          <w:b/>
          <w:i/>
          <w:color w:val="800000"/>
          <w:sz w:val="28"/>
          <w:szCs w:val="28"/>
        </w:rPr>
      </w:pPr>
      <w:r w:rsidRPr="008B3EE8">
        <w:rPr>
          <w:b/>
          <w:i/>
          <w:color w:val="800000"/>
          <w:sz w:val="28"/>
          <w:szCs w:val="28"/>
        </w:rPr>
        <w:t>RAPPEL SECURITE !</w:t>
      </w:r>
    </w:p>
    <w:p w:rsidR="008D2824" w:rsidRPr="00AC7AF2" w:rsidRDefault="008D2824" w:rsidP="00FA57B0">
      <w:pPr>
        <w:jc w:val="center"/>
        <w:rPr>
          <w:b/>
          <w:i/>
          <w:color w:val="800000"/>
          <w:sz w:val="20"/>
          <w:szCs w:val="20"/>
        </w:rPr>
      </w:pPr>
    </w:p>
    <w:p w:rsidR="008D2824" w:rsidRDefault="008D2824" w:rsidP="001E0B92">
      <w:pPr>
        <w:ind w:left="36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</w:rPr>
        <w:t>LES EXERCICES pour les</w:t>
      </w:r>
      <w:r w:rsidRPr="008D2824">
        <w:rPr>
          <w:b/>
          <w:color w:val="FF0000"/>
          <w:sz w:val="22"/>
          <w:szCs w:val="22"/>
          <w:highlight w:val="yellow"/>
        </w:rPr>
        <w:t xml:space="preserve"> LES </w:t>
      </w:r>
      <w:r>
        <w:rPr>
          <w:b/>
          <w:color w:val="FF0000"/>
          <w:sz w:val="22"/>
          <w:szCs w:val="22"/>
          <w:highlight w:val="yellow"/>
        </w:rPr>
        <w:t>ACTIVITES A RISQUES SONT CHOISIS dans</w:t>
      </w:r>
      <w:r w:rsidRPr="008D2824">
        <w:rPr>
          <w:b/>
          <w:color w:val="FF0000"/>
          <w:sz w:val="22"/>
          <w:szCs w:val="22"/>
          <w:highlight w:val="yellow"/>
        </w:rPr>
        <w:t xml:space="preserve"> LES MOYENS D’ENSEIGNEMENT EN VIGUEUR (man</w:t>
      </w:r>
      <w:r>
        <w:rPr>
          <w:b/>
          <w:color w:val="FF0000"/>
          <w:sz w:val="22"/>
          <w:szCs w:val="22"/>
          <w:highlight w:val="yellow"/>
        </w:rPr>
        <w:t>uels, fiches EPS, mobile, correspondant à l’âge des enfants. Ces choix sont référencés dans la planification de la leçon –&gt; justification</w:t>
      </w:r>
    </w:p>
    <w:p w:rsidR="00FA57B0" w:rsidRDefault="006C3FE9" w:rsidP="001E0B92">
      <w:pPr>
        <w:ind w:left="36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L’enseignant diagnostique de manière individuelle </w:t>
      </w:r>
      <w:r w:rsidR="00910BCD">
        <w:rPr>
          <w:b/>
          <w:color w:val="FF0000"/>
          <w:sz w:val="22"/>
          <w:szCs w:val="22"/>
        </w:rPr>
        <w:t xml:space="preserve">(niveaux) </w:t>
      </w:r>
      <w:r>
        <w:rPr>
          <w:b/>
          <w:color w:val="FF0000"/>
          <w:sz w:val="22"/>
          <w:szCs w:val="22"/>
        </w:rPr>
        <w:t xml:space="preserve">avant </w:t>
      </w:r>
      <w:r w:rsidR="00910BCD">
        <w:rPr>
          <w:b/>
          <w:color w:val="FF0000"/>
          <w:sz w:val="22"/>
          <w:szCs w:val="22"/>
        </w:rPr>
        <w:t>le travail</w:t>
      </w:r>
      <w:r>
        <w:rPr>
          <w:b/>
          <w:color w:val="FF0000"/>
          <w:sz w:val="22"/>
          <w:szCs w:val="22"/>
        </w:rPr>
        <w:t xml:space="preserve"> par groupes</w:t>
      </w:r>
    </w:p>
    <w:p w:rsidR="006C3FE9" w:rsidRPr="001E0B92" w:rsidRDefault="006C3FE9" w:rsidP="006C3FE9">
      <w:pPr>
        <w:ind w:left="360"/>
        <w:jc w:val="center"/>
        <w:rPr>
          <w:b/>
          <w:i/>
          <w:sz w:val="16"/>
          <w:szCs w:val="16"/>
        </w:rPr>
      </w:pPr>
    </w:p>
    <w:p w:rsidR="00FA57B0" w:rsidRPr="00AC7AF2" w:rsidRDefault="00FA57B0" w:rsidP="001E0B92">
      <w:pPr>
        <w:numPr>
          <w:ilvl w:val="0"/>
          <w:numId w:val="1"/>
        </w:numPr>
        <w:ind w:left="360"/>
        <w:jc w:val="both"/>
        <w:rPr>
          <w:i/>
          <w:sz w:val="20"/>
          <w:szCs w:val="20"/>
        </w:rPr>
      </w:pPr>
      <w:r w:rsidRPr="001E0B92">
        <w:t>Contrôle de la tenue des élèves</w:t>
      </w:r>
      <w:r w:rsidRPr="00FA57B0">
        <w:rPr>
          <w:i/>
        </w:rPr>
        <w:t xml:space="preserve"> </w:t>
      </w:r>
      <w:r w:rsidRPr="00AC7AF2">
        <w:rPr>
          <w:i/>
          <w:sz w:val="20"/>
          <w:szCs w:val="20"/>
        </w:rPr>
        <w:t>(habits, chaussures</w:t>
      </w:r>
      <w:r w:rsidR="007204D6" w:rsidRPr="00AC7AF2">
        <w:rPr>
          <w:i/>
          <w:sz w:val="20"/>
          <w:szCs w:val="20"/>
        </w:rPr>
        <w:t> ;</w:t>
      </w:r>
      <w:r w:rsidRPr="00AC7AF2">
        <w:rPr>
          <w:i/>
          <w:sz w:val="20"/>
          <w:szCs w:val="20"/>
        </w:rPr>
        <w:t xml:space="preserve"> </w:t>
      </w:r>
      <w:r w:rsidR="007204D6" w:rsidRPr="00AC7AF2">
        <w:rPr>
          <w:i/>
          <w:sz w:val="20"/>
          <w:szCs w:val="20"/>
        </w:rPr>
        <w:t xml:space="preserve">enlever montre et </w:t>
      </w:r>
      <w:r w:rsidRPr="00AC7AF2">
        <w:rPr>
          <w:i/>
          <w:sz w:val="20"/>
          <w:szCs w:val="20"/>
        </w:rPr>
        <w:t>bijoux</w:t>
      </w:r>
      <w:r w:rsidR="007204D6" w:rsidRPr="00AC7AF2">
        <w:rPr>
          <w:i/>
          <w:sz w:val="20"/>
          <w:szCs w:val="20"/>
        </w:rPr>
        <w:t> ;</w:t>
      </w:r>
      <w:r w:rsidRPr="00AC7AF2">
        <w:rPr>
          <w:i/>
          <w:sz w:val="20"/>
          <w:szCs w:val="20"/>
        </w:rPr>
        <w:t xml:space="preserve"> cheveux attachés,…)</w:t>
      </w:r>
    </w:p>
    <w:p w:rsidR="00FA57B0" w:rsidRPr="001E0B92" w:rsidRDefault="00FA57B0" w:rsidP="001E0B92">
      <w:pPr>
        <w:numPr>
          <w:ilvl w:val="0"/>
          <w:numId w:val="1"/>
        </w:numPr>
        <w:ind w:left="360"/>
        <w:jc w:val="both"/>
        <w:rPr>
          <w:i/>
          <w:sz w:val="20"/>
          <w:szCs w:val="20"/>
        </w:rPr>
      </w:pPr>
      <w:r w:rsidRPr="001E0B92">
        <w:t xml:space="preserve">L’échauffement permet une préparation physiologique </w:t>
      </w:r>
      <w:r w:rsidR="001E0B92" w:rsidRPr="001E0B92">
        <w:t xml:space="preserve">et mentale </w:t>
      </w:r>
      <w:r w:rsidRPr="001E0B92">
        <w:t>progressive</w:t>
      </w:r>
      <w:r w:rsidR="001E0B92">
        <w:rPr>
          <w:i/>
        </w:rPr>
        <w:t xml:space="preserve"> </w:t>
      </w:r>
      <w:r w:rsidR="001E0B92" w:rsidRPr="001E0B92">
        <w:rPr>
          <w:i/>
          <w:sz w:val="20"/>
          <w:szCs w:val="20"/>
        </w:rPr>
        <w:t>(</w:t>
      </w:r>
      <w:r w:rsidR="001E0B92">
        <w:rPr>
          <w:i/>
          <w:sz w:val="20"/>
          <w:szCs w:val="20"/>
        </w:rPr>
        <w:t>attention p.ex.)</w:t>
      </w:r>
    </w:p>
    <w:p w:rsidR="006C3FE9" w:rsidRPr="00AC7AF2" w:rsidRDefault="006C3FE9" w:rsidP="001E0B92">
      <w:pPr>
        <w:numPr>
          <w:ilvl w:val="0"/>
          <w:numId w:val="1"/>
        </w:numPr>
        <w:ind w:left="360"/>
        <w:jc w:val="both"/>
        <w:rPr>
          <w:i/>
          <w:sz w:val="20"/>
          <w:szCs w:val="20"/>
        </w:rPr>
      </w:pPr>
      <w:r w:rsidRPr="001E0B92">
        <w:t>La porte du garage est fermée</w:t>
      </w:r>
      <w:r w:rsidR="00B347FA">
        <w:rPr>
          <w:i/>
        </w:rPr>
        <w:t xml:space="preserve"> </w:t>
      </w:r>
      <w:r w:rsidR="00B347FA" w:rsidRPr="00AC7AF2">
        <w:rPr>
          <w:i/>
          <w:sz w:val="20"/>
          <w:szCs w:val="20"/>
        </w:rPr>
        <w:t>(</w:t>
      </w:r>
      <w:r w:rsidR="007204D6" w:rsidRPr="00AC7AF2">
        <w:rPr>
          <w:i/>
          <w:sz w:val="20"/>
          <w:szCs w:val="20"/>
        </w:rPr>
        <w:t xml:space="preserve">remarque : </w:t>
      </w:r>
      <w:r w:rsidR="00B347FA" w:rsidRPr="00AC7AF2">
        <w:rPr>
          <w:i/>
          <w:sz w:val="20"/>
          <w:szCs w:val="20"/>
        </w:rPr>
        <w:t>selon les salles, la porte est toujours ouverte)</w:t>
      </w:r>
    </w:p>
    <w:p w:rsidR="00B347FA" w:rsidRPr="00AC7AF2" w:rsidRDefault="00B347FA" w:rsidP="001E0B92">
      <w:pPr>
        <w:numPr>
          <w:ilvl w:val="0"/>
          <w:numId w:val="1"/>
        </w:numPr>
        <w:ind w:left="360"/>
        <w:jc w:val="both"/>
        <w:rPr>
          <w:i/>
          <w:sz w:val="20"/>
          <w:szCs w:val="20"/>
        </w:rPr>
      </w:pPr>
      <w:r w:rsidRPr="00AC7AF2">
        <w:rPr>
          <w:i/>
          <w:sz w:val="20"/>
          <w:szCs w:val="20"/>
        </w:rPr>
        <w:t xml:space="preserve">Jeter un œil avisé avant d’entrer dans la salle avec les élèves (objets </w:t>
      </w:r>
      <w:r w:rsidR="007204D6" w:rsidRPr="00AC7AF2">
        <w:rPr>
          <w:i/>
          <w:sz w:val="20"/>
          <w:szCs w:val="20"/>
        </w:rPr>
        <w:t>oubli</w:t>
      </w:r>
      <w:r w:rsidRPr="00AC7AF2">
        <w:rPr>
          <w:i/>
          <w:sz w:val="20"/>
          <w:szCs w:val="20"/>
        </w:rPr>
        <w:t>és</w:t>
      </w:r>
      <w:r w:rsidR="007204D6" w:rsidRPr="00AC7AF2">
        <w:rPr>
          <w:i/>
          <w:sz w:val="20"/>
          <w:szCs w:val="20"/>
        </w:rPr>
        <w:t xml:space="preserve">, non rangés – </w:t>
      </w:r>
      <w:r w:rsidRPr="00AC7AF2">
        <w:rPr>
          <w:i/>
          <w:sz w:val="20"/>
          <w:szCs w:val="20"/>
        </w:rPr>
        <w:t>local d’engin</w:t>
      </w:r>
      <w:r w:rsidR="007204D6" w:rsidRPr="00AC7AF2">
        <w:rPr>
          <w:i/>
          <w:sz w:val="20"/>
          <w:szCs w:val="20"/>
        </w:rPr>
        <w:t>s</w:t>
      </w:r>
      <w:r w:rsidRPr="00AC7AF2">
        <w:rPr>
          <w:i/>
          <w:sz w:val="20"/>
          <w:szCs w:val="20"/>
        </w:rPr>
        <w:t xml:space="preserve"> mal rangé…</w:t>
      </w:r>
      <w:r w:rsidR="007204D6">
        <w:rPr>
          <w:i/>
          <w:sz w:val="20"/>
          <w:szCs w:val="20"/>
        </w:rPr>
        <w:t xml:space="preserve"> p.ex. </w:t>
      </w:r>
      <w:r w:rsidRPr="00AC7AF2">
        <w:rPr>
          <w:i/>
          <w:sz w:val="20"/>
          <w:szCs w:val="20"/>
        </w:rPr>
        <w:t xml:space="preserve">barres fixes déposées </w:t>
      </w:r>
      <w:r w:rsidR="007204D6" w:rsidRPr="00AC7AF2">
        <w:rPr>
          <w:i/>
          <w:sz w:val="20"/>
          <w:szCs w:val="20"/>
        </w:rPr>
        <w:t>à la vertical</w:t>
      </w:r>
      <w:r w:rsidR="007204D6">
        <w:rPr>
          <w:i/>
          <w:sz w:val="20"/>
          <w:szCs w:val="20"/>
        </w:rPr>
        <w:t>e</w:t>
      </w:r>
      <w:r w:rsidRPr="00AC7AF2">
        <w:rPr>
          <w:i/>
          <w:sz w:val="20"/>
          <w:szCs w:val="20"/>
        </w:rPr>
        <w:t xml:space="preserve"> contre un mur)</w:t>
      </w:r>
    </w:p>
    <w:p w:rsidR="006C3FE9" w:rsidRPr="001E0B92" w:rsidRDefault="006C3FE9" w:rsidP="001E0B92">
      <w:pPr>
        <w:numPr>
          <w:ilvl w:val="0"/>
          <w:numId w:val="1"/>
        </w:numPr>
        <w:ind w:left="360"/>
        <w:jc w:val="both"/>
      </w:pPr>
      <w:r w:rsidRPr="001E0B92">
        <w:t>Aucun matériel ne traîne dans la salle</w:t>
      </w:r>
    </w:p>
    <w:p w:rsidR="006C3FE9" w:rsidRPr="001E0B92" w:rsidRDefault="006C3FE9" w:rsidP="001E0B92">
      <w:pPr>
        <w:ind w:left="360"/>
        <w:jc w:val="both"/>
        <w:rPr>
          <w:sz w:val="16"/>
          <w:szCs w:val="16"/>
        </w:rPr>
      </w:pPr>
    </w:p>
    <w:p w:rsidR="006C3FE9" w:rsidRPr="001E0B92" w:rsidRDefault="006C3FE9" w:rsidP="001E0B92">
      <w:pPr>
        <w:numPr>
          <w:ilvl w:val="0"/>
          <w:numId w:val="1"/>
        </w:numPr>
        <w:ind w:left="360"/>
        <w:jc w:val="both"/>
        <w:rPr>
          <w:i/>
          <w:color w:val="FF0000"/>
          <w:sz w:val="20"/>
          <w:szCs w:val="20"/>
        </w:rPr>
      </w:pPr>
      <w:r w:rsidRPr="001E0B92">
        <w:t>La sortie et le rangement du matériel so</w:t>
      </w:r>
      <w:r w:rsidR="001E0B92" w:rsidRPr="001E0B92">
        <w:t>nt ORGANISES sans précipitation</w:t>
      </w:r>
      <w:r w:rsidRPr="001E0B92">
        <w:t>!</w:t>
      </w:r>
      <w:r w:rsidR="001E0B92" w:rsidRPr="001E0B92">
        <w:rPr>
          <w:i/>
          <w:color w:val="FF0000"/>
        </w:rPr>
        <w:t xml:space="preserve"> </w:t>
      </w:r>
      <w:r w:rsidR="001E0B92">
        <w:rPr>
          <w:i/>
          <w:color w:val="FF0000"/>
          <w:sz w:val="20"/>
          <w:szCs w:val="20"/>
        </w:rPr>
        <w:t>L’enseignant rend</w:t>
      </w:r>
      <w:r w:rsidR="001E0B92" w:rsidRPr="001E0B92">
        <w:rPr>
          <w:i/>
          <w:color w:val="FF0000"/>
          <w:sz w:val="20"/>
          <w:szCs w:val="20"/>
        </w:rPr>
        <w:t xml:space="preserve"> attentifs aux consignes de déplacement des b</w:t>
      </w:r>
      <w:r w:rsidR="001E0B92">
        <w:rPr>
          <w:i/>
          <w:color w:val="FF0000"/>
          <w:sz w:val="20"/>
          <w:szCs w:val="20"/>
        </w:rPr>
        <w:t>arres parallèles (</w:t>
      </w:r>
      <w:r w:rsidR="001E0B92" w:rsidRPr="001E0B92">
        <w:rPr>
          <w:i/>
          <w:color w:val="FF0000"/>
          <w:sz w:val="20"/>
          <w:szCs w:val="20"/>
        </w:rPr>
        <w:t xml:space="preserve">pieds !) et des </w:t>
      </w:r>
      <w:r w:rsidR="001E0B92">
        <w:rPr>
          <w:i/>
          <w:color w:val="FF0000"/>
          <w:sz w:val="20"/>
          <w:szCs w:val="20"/>
        </w:rPr>
        <w:t>barres fixes (porter à 2</w:t>
      </w:r>
      <w:r w:rsidR="001E0B92" w:rsidRPr="001E0B92">
        <w:rPr>
          <w:i/>
          <w:color w:val="FF0000"/>
          <w:sz w:val="20"/>
          <w:szCs w:val="20"/>
        </w:rPr>
        <w:t xml:space="preserve"> à l’horizontal)</w:t>
      </w:r>
    </w:p>
    <w:p w:rsidR="00FA57B0" w:rsidRPr="00FA57B0" w:rsidRDefault="00FA57B0" w:rsidP="001E0B92">
      <w:pPr>
        <w:numPr>
          <w:ilvl w:val="0"/>
          <w:numId w:val="1"/>
        </w:numPr>
        <w:ind w:left="360"/>
        <w:jc w:val="both"/>
        <w:rPr>
          <w:i/>
        </w:rPr>
      </w:pPr>
      <w:r w:rsidRPr="001E0B92">
        <w:t>Une zone de sécurité</w:t>
      </w:r>
      <w:r w:rsidRPr="00FA57B0">
        <w:rPr>
          <w:i/>
        </w:rPr>
        <w:t xml:space="preserve"> (</w:t>
      </w:r>
      <w:r w:rsidRPr="00910BCD">
        <w:rPr>
          <w:i/>
          <w:sz w:val="20"/>
          <w:szCs w:val="20"/>
        </w:rPr>
        <w:t>entre les en</w:t>
      </w:r>
      <w:r w:rsidR="00910BCD">
        <w:rPr>
          <w:i/>
          <w:sz w:val="20"/>
          <w:szCs w:val="20"/>
        </w:rPr>
        <w:t>gins /</w:t>
      </w:r>
      <w:r w:rsidRPr="00910BCD">
        <w:rPr>
          <w:i/>
          <w:sz w:val="20"/>
          <w:szCs w:val="20"/>
        </w:rPr>
        <w:t xml:space="preserve"> </w:t>
      </w:r>
      <w:r w:rsidR="00910BCD">
        <w:rPr>
          <w:i/>
          <w:sz w:val="20"/>
          <w:szCs w:val="20"/>
        </w:rPr>
        <w:t>l</w:t>
      </w:r>
      <w:r w:rsidRPr="00910BCD">
        <w:rPr>
          <w:i/>
          <w:sz w:val="20"/>
          <w:szCs w:val="20"/>
        </w:rPr>
        <w:t>e mur</w:t>
      </w:r>
      <w:r w:rsidR="00910BCD">
        <w:rPr>
          <w:i/>
          <w:sz w:val="20"/>
          <w:szCs w:val="20"/>
        </w:rPr>
        <w:t xml:space="preserve"> /a</w:t>
      </w:r>
      <w:r w:rsidR="00910BCD" w:rsidRPr="00910BCD">
        <w:rPr>
          <w:i/>
          <w:sz w:val="20"/>
          <w:szCs w:val="20"/>
        </w:rPr>
        <w:t>vec la personne en mouvement</w:t>
      </w:r>
      <w:r w:rsidRPr="00FA57B0">
        <w:rPr>
          <w:i/>
        </w:rPr>
        <w:t xml:space="preserve">) </w:t>
      </w:r>
      <w:r w:rsidRPr="001E0B92">
        <w:t>est prise en compte</w:t>
      </w:r>
    </w:p>
    <w:p w:rsidR="00FA57B0" w:rsidRPr="006C3FE9" w:rsidRDefault="00FA57B0" w:rsidP="001E0B92">
      <w:pPr>
        <w:numPr>
          <w:ilvl w:val="0"/>
          <w:numId w:val="1"/>
        </w:numPr>
        <w:ind w:left="360"/>
        <w:jc w:val="both"/>
        <w:rPr>
          <w:i/>
        </w:rPr>
      </w:pPr>
      <w:r w:rsidRPr="001E0B92">
        <w:t>Les engins sont sécurisés par des tapis</w:t>
      </w:r>
      <w:r w:rsidRPr="00FA57B0">
        <w:rPr>
          <w:i/>
        </w:rPr>
        <w:t xml:space="preserve"> </w:t>
      </w:r>
      <w:r w:rsidRPr="00FA57B0">
        <w:rPr>
          <w:i/>
          <w:sz w:val="20"/>
          <w:szCs w:val="20"/>
        </w:rPr>
        <w:t>(dès que l’on dépasse la hauteur des hanches)</w:t>
      </w:r>
      <w:r>
        <w:rPr>
          <w:i/>
          <w:sz w:val="20"/>
          <w:szCs w:val="20"/>
        </w:rPr>
        <w:t xml:space="preserve"> et protègent les endroits sur lesquels les enfants pourraient chuter</w:t>
      </w:r>
    </w:p>
    <w:p w:rsidR="006C3FE9" w:rsidRPr="00FA57B0" w:rsidRDefault="006C3FE9" w:rsidP="001E0B92">
      <w:pPr>
        <w:numPr>
          <w:ilvl w:val="0"/>
          <w:numId w:val="1"/>
        </w:numPr>
        <w:ind w:left="360"/>
        <w:jc w:val="both"/>
        <w:rPr>
          <w:i/>
        </w:rPr>
      </w:pPr>
      <w:r w:rsidRPr="001E0B92">
        <w:t>Les tapis sont déposés côte à côte</w:t>
      </w:r>
      <w:r w:rsidRPr="00FA57B0">
        <w:rPr>
          <w:i/>
        </w:rPr>
        <w:t xml:space="preserve"> </w:t>
      </w:r>
      <w:r w:rsidRPr="00AC7AF2">
        <w:rPr>
          <w:i/>
          <w:sz w:val="20"/>
          <w:szCs w:val="20"/>
        </w:rPr>
        <w:t>(sans chevauchement</w:t>
      </w:r>
      <w:r w:rsidR="00B347FA" w:rsidRPr="00AC7AF2">
        <w:rPr>
          <w:i/>
          <w:sz w:val="20"/>
          <w:szCs w:val="20"/>
        </w:rPr>
        <w:t xml:space="preserve"> / util</w:t>
      </w:r>
      <w:r w:rsidR="00E43AAA" w:rsidRPr="00AC7AF2">
        <w:rPr>
          <w:i/>
          <w:sz w:val="20"/>
          <w:szCs w:val="20"/>
        </w:rPr>
        <w:t>i</w:t>
      </w:r>
      <w:r w:rsidR="00B347FA" w:rsidRPr="00AC7AF2">
        <w:rPr>
          <w:i/>
          <w:sz w:val="20"/>
          <w:szCs w:val="20"/>
        </w:rPr>
        <w:t>sation logique du velcro</w:t>
      </w:r>
      <w:r w:rsidR="007204D6" w:rsidRPr="00AC7AF2">
        <w:rPr>
          <w:i/>
          <w:sz w:val="20"/>
          <w:szCs w:val="20"/>
        </w:rPr>
        <w:t>)</w:t>
      </w:r>
      <w:r w:rsidR="00B347FA">
        <w:rPr>
          <w:i/>
        </w:rPr>
        <w:t xml:space="preserve"> </w:t>
      </w:r>
    </w:p>
    <w:p w:rsidR="006C3FE9" w:rsidRPr="001E0B92" w:rsidRDefault="006C3FE9" w:rsidP="001E0B92">
      <w:pPr>
        <w:numPr>
          <w:ilvl w:val="0"/>
          <w:numId w:val="1"/>
        </w:numPr>
        <w:ind w:left="360"/>
        <w:jc w:val="both"/>
      </w:pPr>
      <w:r w:rsidRPr="001E0B92">
        <w:t>Mettre un tapis plus épais, ce n’est pas pour se jeter dessus et prendre plus de risques</w:t>
      </w:r>
    </w:p>
    <w:p w:rsidR="00FA57B0" w:rsidRPr="00AC7AF2" w:rsidRDefault="00FA57B0" w:rsidP="001E0B92">
      <w:pPr>
        <w:numPr>
          <w:ilvl w:val="0"/>
          <w:numId w:val="1"/>
        </w:numPr>
        <w:ind w:left="360"/>
        <w:jc w:val="both"/>
        <w:rPr>
          <w:i/>
          <w:sz w:val="20"/>
          <w:szCs w:val="20"/>
        </w:rPr>
      </w:pPr>
      <w:r w:rsidRPr="001E0B92">
        <w:t xml:space="preserve">Les engins </w:t>
      </w:r>
      <w:r w:rsidR="006C3FE9" w:rsidRPr="001E0B92">
        <w:t xml:space="preserve">(agrès) </w:t>
      </w:r>
      <w:r w:rsidRPr="001E0B92">
        <w:t>sont stables et contrôlés par l’enseignant</w:t>
      </w:r>
      <w:r>
        <w:rPr>
          <w:i/>
        </w:rPr>
        <w:t xml:space="preserve"> </w:t>
      </w:r>
      <w:r w:rsidRPr="00AC7AF2">
        <w:rPr>
          <w:i/>
          <w:sz w:val="20"/>
          <w:szCs w:val="20"/>
        </w:rPr>
        <w:t>(fermeture, poignée, vis,…)</w:t>
      </w:r>
    </w:p>
    <w:p w:rsidR="00FA57B0" w:rsidRPr="00AC7AF2" w:rsidRDefault="00FA57B0" w:rsidP="001E0B92">
      <w:pPr>
        <w:pStyle w:val="Paragraphedeliste"/>
        <w:jc w:val="both"/>
        <w:rPr>
          <w:i/>
          <w:sz w:val="16"/>
          <w:szCs w:val="16"/>
        </w:rPr>
      </w:pPr>
    </w:p>
    <w:p w:rsidR="00FA57B0" w:rsidRPr="001E0B92" w:rsidRDefault="00FA57B0" w:rsidP="001E0B92">
      <w:pPr>
        <w:numPr>
          <w:ilvl w:val="0"/>
          <w:numId w:val="1"/>
        </w:numPr>
        <w:ind w:left="360"/>
        <w:jc w:val="both"/>
      </w:pPr>
      <w:r w:rsidRPr="001E0B92">
        <w:t>Les enfants attendent le signal de l’enseignant avant d’utiliser les engins</w:t>
      </w:r>
      <w:r w:rsidR="006C3FE9" w:rsidRPr="001E0B92">
        <w:t>. En cas de réglage du matériel, l’activité est stoppée</w:t>
      </w:r>
    </w:p>
    <w:p w:rsidR="00FA57B0" w:rsidRPr="006C3FE9" w:rsidRDefault="006C3FE9" w:rsidP="001E0B92">
      <w:pPr>
        <w:numPr>
          <w:ilvl w:val="0"/>
          <w:numId w:val="1"/>
        </w:numPr>
        <w:ind w:left="360"/>
        <w:jc w:val="both"/>
        <w:rPr>
          <w:i/>
          <w:sz w:val="20"/>
          <w:szCs w:val="20"/>
        </w:rPr>
      </w:pPr>
      <w:r w:rsidRPr="001E0B92">
        <w:t>Les élèves reçoivent des consignes quant</w:t>
      </w:r>
      <w:r w:rsidR="00FA57B0" w:rsidRPr="001E0B92">
        <w:t xml:space="preserve"> à la position de leur dos</w:t>
      </w:r>
      <w:r w:rsidR="00FA57B0" w:rsidRPr="00FA57B0">
        <w:rPr>
          <w:i/>
        </w:rPr>
        <w:t xml:space="preserve"> </w:t>
      </w:r>
      <w:r w:rsidRPr="006C3FE9">
        <w:rPr>
          <w:i/>
          <w:sz w:val="20"/>
          <w:szCs w:val="20"/>
        </w:rPr>
        <w:t>(</w:t>
      </w:r>
      <w:r w:rsidR="00FA57B0" w:rsidRPr="006C3FE9">
        <w:rPr>
          <w:i/>
          <w:sz w:val="20"/>
          <w:szCs w:val="20"/>
        </w:rPr>
        <w:t>dans le port des charges</w:t>
      </w:r>
      <w:r w:rsidRPr="006C3FE9">
        <w:rPr>
          <w:i/>
          <w:sz w:val="20"/>
          <w:szCs w:val="20"/>
        </w:rPr>
        <w:t xml:space="preserve"> ou durant les mouvements)</w:t>
      </w:r>
    </w:p>
    <w:p w:rsidR="00FA57B0" w:rsidRPr="001E0B92" w:rsidRDefault="00FA57B0" w:rsidP="001E0B92">
      <w:pPr>
        <w:numPr>
          <w:ilvl w:val="0"/>
          <w:numId w:val="1"/>
        </w:numPr>
        <w:ind w:left="360"/>
        <w:jc w:val="both"/>
      </w:pPr>
      <w:r w:rsidRPr="001E0B92">
        <w:t>Les élèves maîtrisent les gestes d’assurage et savent ce qui est attendu d’eux</w:t>
      </w:r>
    </w:p>
    <w:p w:rsidR="00FA57B0" w:rsidRPr="001E0B92" w:rsidRDefault="00FA57B0" w:rsidP="001E0B92">
      <w:pPr>
        <w:jc w:val="both"/>
        <w:rPr>
          <w:sz w:val="16"/>
          <w:szCs w:val="16"/>
        </w:rPr>
      </w:pPr>
    </w:p>
    <w:p w:rsidR="00E43AAA" w:rsidRPr="00AC7AF2" w:rsidRDefault="00FA57B0" w:rsidP="001E0B92">
      <w:pPr>
        <w:numPr>
          <w:ilvl w:val="0"/>
          <w:numId w:val="1"/>
        </w:numPr>
        <w:ind w:left="360"/>
        <w:jc w:val="both"/>
        <w:rPr>
          <w:i/>
        </w:rPr>
      </w:pPr>
      <w:r w:rsidRPr="001E0B92">
        <w:t xml:space="preserve">Contrôler le rangement du matériel à la fin de la leçon </w:t>
      </w:r>
      <w:r w:rsidRPr="00FA57B0">
        <w:rPr>
          <w:i/>
          <w:sz w:val="20"/>
          <w:szCs w:val="20"/>
        </w:rPr>
        <w:t>(+ fermer les portes</w:t>
      </w:r>
      <w:r w:rsidR="007204D6">
        <w:rPr>
          <w:i/>
          <w:sz w:val="20"/>
          <w:szCs w:val="20"/>
        </w:rPr>
        <w:t xml:space="preserve"> et</w:t>
      </w:r>
      <w:r w:rsidR="00B347FA">
        <w:rPr>
          <w:i/>
          <w:sz w:val="20"/>
          <w:szCs w:val="20"/>
        </w:rPr>
        <w:t xml:space="preserve"> </w:t>
      </w:r>
      <w:r w:rsidR="007204D6">
        <w:rPr>
          <w:i/>
          <w:sz w:val="20"/>
          <w:szCs w:val="20"/>
        </w:rPr>
        <w:t xml:space="preserve">les </w:t>
      </w:r>
      <w:r w:rsidR="00B347FA">
        <w:rPr>
          <w:i/>
          <w:sz w:val="20"/>
          <w:szCs w:val="20"/>
        </w:rPr>
        <w:t>lumières</w:t>
      </w:r>
      <w:r w:rsidRPr="00FA57B0">
        <w:rPr>
          <w:i/>
          <w:sz w:val="20"/>
          <w:szCs w:val="20"/>
        </w:rPr>
        <w:t>)</w:t>
      </w:r>
    </w:p>
    <w:p w:rsidR="00E43AAA" w:rsidRPr="00AC7AF2" w:rsidRDefault="00E43AAA" w:rsidP="001E0B92">
      <w:pPr>
        <w:numPr>
          <w:ilvl w:val="0"/>
          <w:numId w:val="1"/>
        </w:numPr>
        <w:ind w:left="360"/>
        <w:jc w:val="both"/>
        <w:rPr>
          <w:i/>
          <w:sz w:val="20"/>
          <w:szCs w:val="20"/>
        </w:rPr>
      </w:pPr>
      <w:r w:rsidRPr="001E0B92">
        <w:t>Une procédure de rangement du matériel est instaurée</w:t>
      </w:r>
      <w:r w:rsidR="001E0B92">
        <w:rPr>
          <w:i/>
        </w:rPr>
        <w:t xml:space="preserve"> </w:t>
      </w:r>
      <w:r w:rsidR="007204D6">
        <w:rPr>
          <w:i/>
        </w:rPr>
        <w:t>(</w:t>
      </w:r>
      <w:r w:rsidRPr="00AC7AF2">
        <w:rPr>
          <w:i/>
          <w:sz w:val="20"/>
          <w:szCs w:val="20"/>
        </w:rPr>
        <w:t xml:space="preserve">le </w:t>
      </w:r>
      <w:r w:rsidR="007204D6">
        <w:rPr>
          <w:i/>
          <w:sz w:val="20"/>
          <w:szCs w:val="20"/>
        </w:rPr>
        <w:t xml:space="preserve">guidon du </w:t>
      </w:r>
      <w:r w:rsidRPr="00AC7AF2">
        <w:rPr>
          <w:i/>
          <w:sz w:val="20"/>
          <w:szCs w:val="20"/>
        </w:rPr>
        <w:t>chariot de</w:t>
      </w:r>
      <w:r w:rsidR="007204D6" w:rsidRPr="00AC7AF2">
        <w:rPr>
          <w:i/>
          <w:sz w:val="20"/>
          <w:szCs w:val="20"/>
        </w:rPr>
        <w:t>s</w:t>
      </w:r>
      <w:r w:rsidRPr="00AC7AF2">
        <w:rPr>
          <w:i/>
          <w:sz w:val="20"/>
          <w:szCs w:val="20"/>
        </w:rPr>
        <w:t xml:space="preserve"> petits tapis reste immobile contre un mur</w:t>
      </w:r>
      <w:r>
        <w:rPr>
          <w:i/>
        </w:rPr>
        <w:t xml:space="preserve">, </w:t>
      </w:r>
      <w:r w:rsidRPr="00AC7AF2">
        <w:rPr>
          <w:i/>
          <w:sz w:val="20"/>
          <w:szCs w:val="20"/>
        </w:rPr>
        <w:t>le gros tapis est poussé vers le chariot situé contre le mur, puis levé en équipe</w:t>
      </w:r>
      <w:r w:rsidR="007204D6">
        <w:rPr>
          <w:i/>
          <w:sz w:val="20"/>
          <w:szCs w:val="20"/>
        </w:rPr>
        <w:t>)</w:t>
      </w:r>
      <w:r w:rsidRPr="00AC7AF2">
        <w:rPr>
          <w:i/>
          <w:sz w:val="20"/>
          <w:szCs w:val="20"/>
        </w:rPr>
        <w:t>.</w:t>
      </w:r>
    </w:p>
    <w:p w:rsidR="00FA57B0" w:rsidRPr="00FA57B0" w:rsidRDefault="00FA57B0" w:rsidP="001E0B92">
      <w:pPr>
        <w:jc w:val="both"/>
        <w:rPr>
          <w:color w:val="FF0000"/>
          <w:sz w:val="22"/>
          <w:szCs w:val="22"/>
        </w:rPr>
      </w:pPr>
    </w:p>
    <w:p w:rsidR="00FA57B0" w:rsidRPr="001E0B92" w:rsidRDefault="001E0B92" w:rsidP="001E0B9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SELON LES THEMES,</w:t>
      </w:r>
      <w:r w:rsidR="00FA57B0" w:rsidRPr="001E0B92">
        <w:rPr>
          <w:b/>
          <w:sz w:val="22"/>
          <w:szCs w:val="22"/>
        </w:rPr>
        <w:t xml:space="preserve"> précisions :</w:t>
      </w:r>
    </w:p>
    <w:p w:rsidR="001E0B92" w:rsidRPr="001E0B92" w:rsidRDefault="001E0B92" w:rsidP="001E0B92">
      <w:pPr>
        <w:ind w:left="360"/>
        <w:jc w:val="center"/>
        <w:rPr>
          <w:b/>
          <w:sz w:val="16"/>
          <w:szCs w:val="16"/>
        </w:rPr>
      </w:pPr>
    </w:p>
    <w:p w:rsidR="00FA57B0" w:rsidRPr="00AC7AF2" w:rsidRDefault="00FA57B0" w:rsidP="001E0B9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FA57B0">
        <w:rPr>
          <w:b/>
          <w:sz w:val="22"/>
          <w:szCs w:val="22"/>
        </w:rPr>
        <w:t>Grimper</w:t>
      </w:r>
      <w:r w:rsidRPr="00FA57B0">
        <w:rPr>
          <w:sz w:val="22"/>
          <w:szCs w:val="22"/>
        </w:rPr>
        <w:t> </w:t>
      </w:r>
      <w:proofErr w:type="gramStart"/>
      <w:r w:rsidRPr="00FA57B0">
        <w:rPr>
          <w:sz w:val="22"/>
          <w:szCs w:val="22"/>
        </w:rPr>
        <w:t>:</w:t>
      </w:r>
      <w:r w:rsidR="00E43AAA">
        <w:rPr>
          <w:sz w:val="22"/>
          <w:szCs w:val="22"/>
        </w:rPr>
        <w:t>U</w:t>
      </w:r>
      <w:r w:rsidRPr="00FA57B0">
        <w:rPr>
          <w:sz w:val="22"/>
          <w:szCs w:val="22"/>
        </w:rPr>
        <w:t>tiliser</w:t>
      </w:r>
      <w:proofErr w:type="gramEnd"/>
      <w:r w:rsidRPr="00FA57B0">
        <w:rPr>
          <w:sz w:val="22"/>
          <w:szCs w:val="22"/>
        </w:rPr>
        <w:t xml:space="preserve"> le gros tapis</w:t>
      </w:r>
      <w:r w:rsidR="00B347FA">
        <w:rPr>
          <w:sz w:val="22"/>
          <w:szCs w:val="22"/>
        </w:rPr>
        <w:t xml:space="preserve"> (40cm) / </w:t>
      </w:r>
      <w:proofErr w:type="spellStart"/>
      <w:r w:rsidR="00B347FA">
        <w:rPr>
          <w:sz w:val="22"/>
          <w:szCs w:val="22"/>
        </w:rPr>
        <w:t>évtl</w:t>
      </w:r>
      <w:proofErr w:type="spellEnd"/>
      <w:r w:rsidR="00B347FA">
        <w:rPr>
          <w:sz w:val="22"/>
          <w:szCs w:val="22"/>
        </w:rPr>
        <w:t>. 4 tapis de 16cm collés au velcro</w:t>
      </w:r>
      <w:r w:rsidRPr="00FA57B0">
        <w:rPr>
          <w:sz w:val="22"/>
          <w:szCs w:val="22"/>
        </w:rPr>
        <w:t xml:space="preserve"> à partir du 1/3 des perches, sans cela les enfants vont faire exprès de se lâcher. Insister sur le fait qu’il faut être capable de monter ET de redescendre en maîtrisant ses mouvements</w:t>
      </w:r>
      <w:r w:rsidR="00F124EC">
        <w:rPr>
          <w:sz w:val="22"/>
          <w:szCs w:val="22"/>
        </w:rPr>
        <w:t xml:space="preserve">. Les perches ont 2 possibilités d’utilisation (uniquement) : vertical et oblique </w:t>
      </w:r>
      <w:r w:rsidR="00F124EC" w:rsidRPr="00AC7AF2">
        <w:rPr>
          <w:i/>
          <w:sz w:val="20"/>
          <w:szCs w:val="20"/>
        </w:rPr>
        <w:t>(en bloquant sur le bas de la poulie)</w:t>
      </w:r>
      <w:r w:rsidR="00F124EC">
        <w:rPr>
          <w:sz w:val="22"/>
          <w:szCs w:val="22"/>
        </w:rPr>
        <w:t>. Lever les perches avant de les incliner</w:t>
      </w:r>
      <w:r w:rsidR="00E43AAA">
        <w:rPr>
          <w:sz w:val="22"/>
          <w:szCs w:val="22"/>
        </w:rPr>
        <w:t xml:space="preserve"> </w:t>
      </w:r>
      <w:r w:rsidR="00E43AAA" w:rsidRPr="00AC7AF2">
        <w:rPr>
          <w:i/>
          <w:sz w:val="20"/>
          <w:szCs w:val="20"/>
        </w:rPr>
        <w:t>(les pousser depuis derrière jamais devant (pieds !)</w:t>
      </w:r>
      <w:r w:rsidR="00E43AAA">
        <w:rPr>
          <w:sz w:val="22"/>
          <w:szCs w:val="22"/>
        </w:rPr>
        <w:t xml:space="preserve"> </w:t>
      </w:r>
      <w:r w:rsidR="00E43AAA" w:rsidRPr="00AC7AF2">
        <w:rPr>
          <w:sz w:val="20"/>
          <w:szCs w:val="20"/>
        </w:rPr>
        <w:t>pour le rangement, les pousser depuis l’avant</w:t>
      </w:r>
      <w:r w:rsidR="007204D6">
        <w:rPr>
          <w:sz w:val="20"/>
          <w:szCs w:val="20"/>
        </w:rPr>
        <w:t>)</w:t>
      </w:r>
    </w:p>
    <w:p w:rsidR="00FA57B0" w:rsidRPr="00FA57B0" w:rsidRDefault="00FA57B0" w:rsidP="001E0B9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FA57B0">
        <w:rPr>
          <w:b/>
          <w:sz w:val="22"/>
          <w:szCs w:val="22"/>
        </w:rPr>
        <w:t>En équilibre</w:t>
      </w:r>
      <w:r w:rsidRPr="00FA57B0">
        <w:rPr>
          <w:sz w:val="22"/>
          <w:szCs w:val="22"/>
        </w:rPr>
        <w:t xml:space="preserve"> : </w:t>
      </w:r>
    </w:p>
    <w:p w:rsidR="00FA57B0" w:rsidRPr="00FA57B0" w:rsidRDefault="00E43AAA" w:rsidP="001E0B92">
      <w:pPr>
        <w:pStyle w:val="Paragraphedeliste"/>
        <w:numPr>
          <w:ilvl w:val="1"/>
          <w:numId w:val="1"/>
        </w:numPr>
        <w:ind w:left="1276" w:hanging="19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A57B0" w:rsidRPr="00FA57B0">
        <w:rPr>
          <w:sz w:val="22"/>
          <w:szCs w:val="22"/>
        </w:rPr>
        <w:t>as d’arrivée en courant devant un poste d’équilibre</w:t>
      </w:r>
    </w:p>
    <w:p w:rsidR="00FA57B0" w:rsidRPr="00FA57B0" w:rsidRDefault="00E43AAA" w:rsidP="001E0B92">
      <w:pPr>
        <w:pStyle w:val="Paragraphedeliste"/>
        <w:numPr>
          <w:ilvl w:val="1"/>
          <w:numId w:val="1"/>
        </w:numPr>
        <w:ind w:left="1276" w:hanging="19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A57B0" w:rsidRPr="00FA57B0">
        <w:rPr>
          <w:sz w:val="22"/>
          <w:szCs w:val="22"/>
        </w:rPr>
        <w:t>ucun concours de vitesse durant un exercice d’équilibre</w:t>
      </w:r>
    </w:p>
    <w:p w:rsidR="00FA57B0" w:rsidRDefault="00E43AAA" w:rsidP="001E0B92">
      <w:pPr>
        <w:pStyle w:val="Paragraphedeliste"/>
        <w:numPr>
          <w:ilvl w:val="1"/>
          <w:numId w:val="1"/>
        </w:numPr>
        <w:ind w:left="1276" w:hanging="19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A57B0">
        <w:rPr>
          <w:sz w:val="22"/>
          <w:szCs w:val="22"/>
        </w:rPr>
        <w:t>rivilégier l’</w:t>
      </w:r>
      <w:r w:rsidR="00FA57B0" w:rsidRPr="00FA57B0">
        <w:rPr>
          <w:sz w:val="22"/>
          <w:szCs w:val="22"/>
        </w:rPr>
        <w:t>aide en prenant (si nécessaire) l’épaule d’un camarade</w:t>
      </w:r>
      <w:r>
        <w:rPr>
          <w:sz w:val="22"/>
          <w:szCs w:val="22"/>
        </w:rPr>
        <w:t> ; en</w:t>
      </w:r>
      <w:r w:rsidR="00FA57B0" w:rsidRPr="00FA57B0">
        <w:rPr>
          <w:sz w:val="22"/>
          <w:szCs w:val="22"/>
        </w:rPr>
        <w:t xml:space="preserve"> tenant par la main, l’exécutant se désaxe</w:t>
      </w:r>
      <w:r w:rsidR="00FA57B0">
        <w:rPr>
          <w:sz w:val="22"/>
          <w:szCs w:val="22"/>
        </w:rPr>
        <w:t>…</w:t>
      </w:r>
    </w:p>
    <w:p w:rsidR="006C3FE9" w:rsidRDefault="006C3FE9" w:rsidP="001E0B9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6C3FE9">
        <w:rPr>
          <w:b/>
          <w:sz w:val="22"/>
          <w:szCs w:val="22"/>
        </w:rPr>
        <w:t>Tourner</w:t>
      </w:r>
      <w:r>
        <w:rPr>
          <w:sz w:val="22"/>
          <w:szCs w:val="22"/>
        </w:rPr>
        <w:t xml:space="preserve"> : </w:t>
      </w:r>
    </w:p>
    <w:p w:rsidR="006C3FE9" w:rsidRPr="006C3FE9" w:rsidRDefault="006C3FE9" w:rsidP="001E0B92">
      <w:pPr>
        <w:pStyle w:val="Paragraphedeliste"/>
        <w:numPr>
          <w:ilvl w:val="1"/>
          <w:numId w:val="1"/>
        </w:numPr>
        <w:ind w:left="1276" w:hanging="218"/>
        <w:jc w:val="both"/>
        <w:rPr>
          <w:sz w:val="22"/>
          <w:szCs w:val="22"/>
        </w:rPr>
      </w:pPr>
      <w:r>
        <w:rPr>
          <w:sz w:val="22"/>
          <w:szCs w:val="22"/>
        </w:rPr>
        <w:t>Aider et assurer (détails dans le cours consacré à ce thème ; avec images-vidéos)</w:t>
      </w:r>
    </w:p>
    <w:p w:rsidR="006C3FE9" w:rsidRDefault="006C3FE9" w:rsidP="001E0B92">
      <w:pPr>
        <w:pStyle w:val="Paragraphedeliste"/>
        <w:numPr>
          <w:ilvl w:val="1"/>
          <w:numId w:val="1"/>
        </w:numPr>
        <w:ind w:left="1276" w:hanging="218"/>
        <w:jc w:val="both"/>
        <w:rPr>
          <w:sz w:val="22"/>
          <w:szCs w:val="22"/>
        </w:rPr>
      </w:pPr>
      <w:r>
        <w:rPr>
          <w:sz w:val="22"/>
          <w:szCs w:val="22"/>
        </w:rPr>
        <w:t>Porter une attention spécifique aux exercices à risques (en premier sous le regard de l’enseignant)</w:t>
      </w:r>
    </w:p>
    <w:p w:rsidR="006C3FE9" w:rsidRDefault="006C3FE9" w:rsidP="001E0B9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6C3FE9">
        <w:rPr>
          <w:b/>
          <w:sz w:val="22"/>
          <w:szCs w:val="22"/>
        </w:rPr>
        <w:t>Balancer</w:t>
      </w:r>
      <w:r>
        <w:rPr>
          <w:sz w:val="22"/>
          <w:szCs w:val="22"/>
        </w:rPr>
        <w:t> :</w:t>
      </w:r>
    </w:p>
    <w:p w:rsidR="006C3FE9" w:rsidRDefault="006C3FE9" w:rsidP="001E0B92">
      <w:pPr>
        <w:pStyle w:val="Paragraphedeliste"/>
        <w:numPr>
          <w:ilvl w:val="1"/>
          <w:numId w:val="1"/>
        </w:numPr>
        <w:ind w:left="1276" w:hanging="196"/>
        <w:jc w:val="both"/>
        <w:rPr>
          <w:sz w:val="22"/>
          <w:szCs w:val="22"/>
        </w:rPr>
      </w:pPr>
      <w:r>
        <w:rPr>
          <w:sz w:val="22"/>
          <w:szCs w:val="22"/>
        </w:rPr>
        <w:t>Instaurer une rout</w:t>
      </w:r>
      <w:r w:rsidR="001E0B92">
        <w:rPr>
          <w:sz w:val="22"/>
          <w:szCs w:val="22"/>
        </w:rPr>
        <w:t>ine quant aux nombre de balancé(</w:t>
      </w:r>
      <w:r>
        <w:rPr>
          <w:sz w:val="22"/>
          <w:szCs w:val="22"/>
        </w:rPr>
        <w:t>s</w:t>
      </w:r>
      <w:r w:rsidR="001E0B92">
        <w:rPr>
          <w:sz w:val="22"/>
          <w:szCs w:val="22"/>
        </w:rPr>
        <w:t>)</w:t>
      </w:r>
      <w:r>
        <w:rPr>
          <w:sz w:val="22"/>
          <w:szCs w:val="22"/>
        </w:rPr>
        <w:t xml:space="preserve"> autorisé</w:t>
      </w:r>
      <w:r w:rsidR="001E0B92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1E0B92">
        <w:rPr>
          <w:sz w:val="22"/>
          <w:szCs w:val="22"/>
        </w:rPr>
        <w:t>)</w:t>
      </w:r>
      <w:r w:rsidR="00910BCD">
        <w:rPr>
          <w:sz w:val="22"/>
          <w:szCs w:val="22"/>
        </w:rPr>
        <w:t xml:space="preserve"> / Stopper en cas de fatigue</w:t>
      </w:r>
    </w:p>
    <w:p w:rsidR="006C3FE9" w:rsidRDefault="006C3FE9" w:rsidP="001E0B92">
      <w:pPr>
        <w:pStyle w:val="Paragraphedeliste"/>
        <w:numPr>
          <w:ilvl w:val="1"/>
          <w:numId w:val="1"/>
        </w:numPr>
        <w:ind w:left="1276" w:hanging="196"/>
        <w:jc w:val="both"/>
        <w:rPr>
          <w:sz w:val="22"/>
          <w:szCs w:val="22"/>
        </w:rPr>
      </w:pPr>
      <w:r>
        <w:rPr>
          <w:sz w:val="22"/>
          <w:szCs w:val="22"/>
        </w:rPr>
        <w:t>A la fin de l’exercice, terminer en stoppant sur le tapis central (+1 tapis de chaque côté)</w:t>
      </w:r>
    </w:p>
    <w:p w:rsidR="006C3FE9" w:rsidRDefault="006C3FE9" w:rsidP="001E0B9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6C3FE9">
        <w:rPr>
          <w:b/>
          <w:sz w:val="22"/>
          <w:szCs w:val="22"/>
        </w:rPr>
        <w:t>Courir </w:t>
      </w:r>
      <w:r w:rsidRPr="006C3FE9">
        <w:rPr>
          <w:sz w:val="22"/>
          <w:szCs w:val="22"/>
        </w:rPr>
        <w:t xml:space="preserve">: </w:t>
      </w:r>
      <w:r w:rsidR="00E43AAA">
        <w:t>U</w:t>
      </w:r>
      <w:r w:rsidRPr="006C3FE9">
        <w:t xml:space="preserve">ne zone de freinage  est prévue lors des moments de course </w:t>
      </w:r>
      <w:r w:rsidRPr="006C3FE9">
        <w:rPr>
          <w:sz w:val="20"/>
          <w:szCs w:val="20"/>
        </w:rPr>
        <w:t>(</w:t>
      </w:r>
      <w:proofErr w:type="spellStart"/>
      <w:r w:rsidRPr="006C3FE9">
        <w:rPr>
          <w:sz w:val="20"/>
          <w:szCs w:val="20"/>
        </w:rPr>
        <w:t>échauff</w:t>
      </w:r>
      <w:proofErr w:type="spellEnd"/>
      <w:r w:rsidRPr="006C3FE9">
        <w:rPr>
          <w:sz w:val="20"/>
          <w:szCs w:val="20"/>
        </w:rPr>
        <w:t>. – accent)</w:t>
      </w:r>
    </w:p>
    <w:p w:rsidR="007204D6" w:rsidRDefault="00E43AAA" w:rsidP="001E0B9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AC7AF2">
        <w:rPr>
          <w:b/>
          <w:sz w:val="22"/>
          <w:szCs w:val="22"/>
        </w:rPr>
        <w:t>Pyramide</w:t>
      </w:r>
      <w:r w:rsidR="007204D6">
        <w:rPr>
          <w:b/>
          <w:sz w:val="22"/>
          <w:szCs w:val="22"/>
        </w:rPr>
        <w:t>s humaines</w:t>
      </w:r>
      <w:r w:rsidRPr="00AC7AF2">
        <w:rPr>
          <w:b/>
          <w:sz w:val="22"/>
          <w:szCs w:val="22"/>
        </w:rPr>
        <w:t xml:space="preserve"> : </w:t>
      </w:r>
      <w:r w:rsidRPr="00AC7AF2">
        <w:rPr>
          <w:sz w:val="22"/>
          <w:szCs w:val="22"/>
        </w:rPr>
        <w:t>monter</w:t>
      </w:r>
      <w:r w:rsidR="007204D6" w:rsidRPr="00AC7AF2">
        <w:rPr>
          <w:sz w:val="22"/>
          <w:szCs w:val="22"/>
        </w:rPr>
        <w:t xml:space="preserve"> et redescendre</w:t>
      </w:r>
      <w:r w:rsidRPr="00AC7AF2">
        <w:rPr>
          <w:sz w:val="22"/>
          <w:szCs w:val="22"/>
        </w:rPr>
        <w:t xml:space="preserve"> lentement, ôter les baskets, points d’appui aux endroits stratégiques </w:t>
      </w:r>
      <w:r w:rsidRPr="00AC7AF2">
        <w:rPr>
          <w:i/>
          <w:sz w:val="20"/>
          <w:szCs w:val="20"/>
        </w:rPr>
        <w:t>(</w:t>
      </w:r>
      <w:r w:rsidR="007204D6">
        <w:rPr>
          <w:i/>
          <w:sz w:val="20"/>
          <w:szCs w:val="20"/>
        </w:rPr>
        <w:t>jamais au</w:t>
      </w:r>
      <w:r w:rsidRPr="00AC7AF2">
        <w:rPr>
          <w:i/>
          <w:sz w:val="20"/>
          <w:szCs w:val="20"/>
        </w:rPr>
        <w:t xml:space="preserve"> milieu du dos)</w:t>
      </w:r>
    </w:p>
    <w:p w:rsidR="00FA57B0" w:rsidRDefault="00FA57B0" w:rsidP="001E0B92">
      <w:pPr>
        <w:jc w:val="both"/>
        <w:rPr>
          <w:sz w:val="22"/>
          <w:szCs w:val="22"/>
        </w:rPr>
      </w:pPr>
    </w:p>
    <w:p w:rsidR="00FA57B0" w:rsidRDefault="00FA57B0" w:rsidP="001E0B92">
      <w:pPr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A COMPLETER SELON</w:t>
      </w:r>
      <w:r w:rsidRPr="00FA57B0">
        <w:rPr>
          <w:sz w:val="22"/>
          <w:szCs w:val="22"/>
          <w:highlight w:val="yellow"/>
        </w:rPr>
        <w:t xml:space="preserve"> LECTURES (</w:t>
      </w:r>
      <w:proofErr w:type="spellStart"/>
      <w:r w:rsidRPr="00FA57B0">
        <w:rPr>
          <w:sz w:val="22"/>
          <w:szCs w:val="22"/>
          <w:highlight w:val="yellow"/>
        </w:rPr>
        <w:t>mobilesport</w:t>
      </w:r>
      <w:proofErr w:type="spellEnd"/>
      <w:r w:rsidRPr="00FA57B0">
        <w:rPr>
          <w:sz w:val="22"/>
          <w:szCs w:val="22"/>
          <w:highlight w:val="yellow"/>
        </w:rPr>
        <w:t xml:space="preserve"> / BPA / broch</w:t>
      </w:r>
      <w:r w:rsidR="001E0B92">
        <w:rPr>
          <w:sz w:val="22"/>
          <w:szCs w:val="22"/>
          <w:highlight w:val="yellow"/>
        </w:rPr>
        <w:t>ure sécurité, matinée sécurité,…</w:t>
      </w:r>
      <w:bookmarkStart w:id="0" w:name="_GoBack"/>
      <w:bookmarkEnd w:id="0"/>
      <w:r w:rsidRPr="00FA57B0">
        <w:rPr>
          <w:sz w:val="22"/>
          <w:szCs w:val="22"/>
          <w:highlight w:val="yellow"/>
        </w:rPr>
        <w:t>) expériences, retours PF, cours didactique …</w:t>
      </w:r>
    </w:p>
    <w:p w:rsidR="001E0B92" w:rsidRPr="001E0B92" w:rsidRDefault="001E0B92" w:rsidP="001E0B92">
      <w:pPr>
        <w:jc w:val="both"/>
        <w:rPr>
          <w:sz w:val="16"/>
          <w:szCs w:val="16"/>
        </w:rPr>
      </w:pPr>
    </w:p>
    <w:p w:rsidR="00FA57B0" w:rsidRPr="00DB3FF3" w:rsidRDefault="00FA57B0" w:rsidP="001E0B92">
      <w:pPr>
        <w:ind w:left="360"/>
        <w:jc w:val="center"/>
        <w:rPr>
          <w:b/>
          <w:i/>
          <w:color w:val="FF0000"/>
          <w:sz w:val="22"/>
          <w:szCs w:val="22"/>
        </w:rPr>
      </w:pPr>
      <w:r w:rsidRPr="00DB3FF3">
        <w:rPr>
          <w:b/>
          <w:color w:val="FF0000"/>
          <w:sz w:val="22"/>
          <w:szCs w:val="22"/>
        </w:rPr>
        <w:t>En tant qu’enseignant, je connais la procédure à suivre en cas d’accident</w:t>
      </w:r>
    </w:p>
    <w:p w:rsidR="00FA57B0" w:rsidRPr="00DB3FF3" w:rsidRDefault="00FA57B0" w:rsidP="001E0B92">
      <w:pPr>
        <w:ind w:left="360"/>
        <w:jc w:val="center"/>
        <w:rPr>
          <w:b/>
          <w:color w:val="FF0000"/>
          <w:sz w:val="22"/>
          <w:szCs w:val="22"/>
        </w:rPr>
      </w:pPr>
      <w:r w:rsidRPr="00DB3FF3">
        <w:rPr>
          <w:b/>
          <w:color w:val="FF0000"/>
          <w:sz w:val="22"/>
          <w:szCs w:val="22"/>
        </w:rPr>
        <w:t>(</w:t>
      </w:r>
      <w:proofErr w:type="gramStart"/>
      <w:r w:rsidRPr="00DB3FF3">
        <w:rPr>
          <w:b/>
          <w:color w:val="FF0000"/>
          <w:sz w:val="22"/>
          <w:szCs w:val="22"/>
        </w:rPr>
        <w:t>trousse</w:t>
      </w:r>
      <w:proofErr w:type="gramEnd"/>
      <w:r w:rsidRPr="00DB3FF3">
        <w:rPr>
          <w:b/>
          <w:color w:val="FF0000"/>
          <w:sz w:val="22"/>
          <w:szCs w:val="22"/>
        </w:rPr>
        <w:t xml:space="preserve"> de secours, portable, no de secours, de la direction, des parents,…)</w:t>
      </w:r>
    </w:p>
    <w:p w:rsidR="003E202B" w:rsidRPr="00910BCD" w:rsidRDefault="00FA57B0" w:rsidP="001E0B92">
      <w:pPr>
        <w:ind w:left="360"/>
        <w:jc w:val="center"/>
        <w:rPr>
          <w:b/>
          <w:color w:val="FF0000"/>
          <w:sz w:val="22"/>
          <w:szCs w:val="22"/>
        </w:rPr>
      </w:pPr>
      <w:r w:rsidRPr="00DB3FF3">
        <w:rPr>
          <w:b/>
          <w:color w:val="FF0000"/>
          <w:sz w:val="22"/>
          <w:szCs w:val="22"/>
        </w:rPr>
        <w:t>OBSERVER-REFLECHIR-AGIR</w:t>
      </w:r>
    </w:p>
    <w:sectPr w:rsidR="003E202B" w:rsidRPr="00910BCD" w:rsidSect="00AC7AF2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D5A3A"/>
    <w:multiLevelType w:val="hybridMultilevel"/>
    <w:tmpl w:val="8E549C04"/>
    <w:lvl w:ilvl="0" w:tplc="D7A8F09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D4"/>
    <w:rsid w:val="00027C85"/>
    <w:rsid w:val="00094B26"/>
    <w:rsid w:val="000E1073"/>
    <w:rsid w:val="000E2F9F"/>
    <w:rsid w:val="000E4894"/>
    <w:rsid w:val="000F2FF5"/>
    <w:rsid w:val="0011348F"/>
    <w:rsid w:val="00125820"/>
    <w:rsid w:val="001315AC"/>
    <w:rsid w:val="00143F32"/>
    <w:rsid w:val="00144657"/>
    <w:rsid w:val="0015235A"/>
    <w:rsid w:val="00155130"/>
    <w:rsid w:val="00176E24"/>
    <w:rsid w:val="00183D9D"/>
    <w:rsid w:val="0019106E"/>
    <w:rsid w:val="001965E6"/>
    <w:rsid w:val="001A6F01"/>
    <w:rsid w:val="001B6D96"/>
    <w:rsid w:val="001E0092"/>
    <w:rsid w:val="001E0B92"/>
    <w:rsid w:val="00216727"/>
    <w:rsid w:val="00223C05"/>
    <w:rsid w:val="002446B5"/>
    <w:rsid w:val="00283A1E"/>
    <w:rsid w:val="002851BB"/>
    <w:rsid w:val="002855C0"/>
    <w:rsid w:val="00291CE5"/>
    <w:rsid w:val="00295D5C"/>
    <w:rsid w:val="00296167"/>
    <w:rsid w:val="002A60F8"/>
    <w:rsid w:val="002F206F"/>
    <w:rsid w:val="00362C0E"/>
    <w:rsid w:val="00390C50"/>
    <w:rsid w:val="003B2C3E"/>
    <w:rsid w:val="003C2B40"/>
    <w:rsid w:val="003C64D3"/>
    <w:rsid w:val="003D5B23"/>
    <w:rsid w:val="003E202B"/>
    <w:rsid w:val="00400627"/>
    <w:rsid w:val="004867D8"/>
    <w:rsid w:val="00507F8B"/>
    <w:rsid w:val="00515E15"/>
    <w:rsid w:val="00555D30"/>
    <w:rsid w:val="0057514E"/>
    <w:rsid w:val="00575B8F"/>
    <w:rsid w:val="0057622D"/>
    <w:rsid w:val="005B7A39"/>
    <w:rsid w:val="005F2FB3"/>
    <w:rsid w:val="005F3052"/>
    <w:rsid w:val="005F415A"/>
    <w:rsid w:val="00603DFE"/>
    <w:rsid w:val="0062327D"/>
    <w:rsid w:val="00634743"/>
    <w:rsid w:val="0068059F"/>
    <w:rsid w:val="006B5E20"/>
    <w:rsid w:val="006B7D82"/>
    <w:rsid w:val="006C3FE9"/>
    <w:rsid w:val="006D02B3"/>
    <w:rsid w:val="00701413"/>
    <w:rsid w:val="007204D6"/>
    <w:rsid w:val="00726709"/>
    <w:rsid w:val="0073386E"/>
    <w:rsid w:val="00781792"/>
    <w:rsid w:val="00784E56"/>
    <w:rsid w:val="007A1CDB"/>
    <w:rsid w:val="007A5BA2"/>
    <w:rsid w:val="007A67E2"/>
    <w:rsid w:val="007E3008"/>
    <w:rsid w:val="007F6ABD"/>
    <w:rsid w:val="00811893"/>
    <w:rsid w:val="008534AB"/>
    <w:rsid w:val="00860852"/>
    <w:rsid w:val="00874B76"/>
    <w:rsid w:val="0089597D"/>
    <w:rsid w:val="008A43F6"/>
    <w:rsid w:val="008B300B"/>
    <w:rsid w:val="008C1A40"/>
    <w:rsid w:val="008D2824"/>
    <w:rsid w:val="008D40AE"/>
    <w:rsid w:val="008F1156"/>
    <w:rsid w:val="008F230A"/>
    <w:rsid w:val="008F69FA"/>
    <w:rsid w:val="00910BCD"/>
    <w:rsid w:val="00930E7E"/>
    <w:rsid w:val="00955A88"/>
    <w:rsid w:val="00993232"/>
    <w:rsid w:val="009F36D9"/>
    <w:rsid w:val="00A151CC"/>
    <w:rsid w:val="00A2748C"/>
    <w:rsid w:val="00A32700"/>
    <w:rsid w:val="00A710E1"/>
    <w:rsid w:val="00A833B4"/>
    <w:rsid w:val="00AB4899"/>
    <w:rsid w:val="00AB5F1C"/>
    <w:rsid w:val="00AC7AF2"/>
    <w:rsid w:val="00AF5548"/>
    <w:rsid w:val="00B0477D"/>
    <w:rsid w:val="00B053D2"/>
    <w:rsid w:val="00B21B05"/>
    <w:rsid w:val="00B268BD"/>
    <w:rsid w:val="00B347FA"/>
    <w:rsid w:val="00B41E77"/>
    <w:rsid w:val="00BB1373"/>
    <w:rsid w:val="00BB5F5D"/>
    <w:rsid w:val="00BF6C6A"/>
    <w:rsid w:val="00C04BFF"/>
    <w:rsid w:val="00C11E25"/>
    <w:rsid w:val="00C2588F"/>
    <w:rsid w:val="00C26CA1"/>
    <w:rsid w:val="00C36DFB"/>
    <w:rsid w:val="00C5000E"/>
    <w:rsid w:val="00C571DD"/>
    <w:rsid w:val="00CB5873"/>
    <w:rsid w:val="00CE335A"/>
    <w:rsid w:val="00D15CA6"/>
    <w:rsid w:val="00D33BDE"/>
    <w:rsid w:val="00D53538"/>
    <w:rsid w:val="00D549F4"/>
    <w:rsid w:val="00D759E8"/>
    <w:rsid w:val="00DC5925"/>
    <w:rsid w:val="00E200EE"/>
    <w:rsid w:val="00E21D1F"/>
    <w:rsid w:val="00E24196"/>
    <w:rsid w:val="00E312BE"/>
    <w:rsid w:val="00E43AAA"/>
    <w:rsid w:val="00E50585"/>
    <w:rsid w:val="00E67546"/>
    <w:rsid w:val="00E67B06"/>
    <w:rsid w:val="00E90828"/>
    <w:rsid w:val="00EC0F80"/>
    <w:rsid w:val="00EC5C45"/>
    <w:rsid w:val="00ED2857"/>
    <w:rsid w:val="00EE16B4"/>
    <w:rsid w:val="00EE7AD4"/>
    <w:rsid w:val="00F04BC6"/>
    <w:rsid w:val="00F124EC"/>
    <w:rsid w:val="00F55B41"/>
    <w:rsid w:val="00F62443"/>
    <w:rsid w:val="00F90D58"/>
    <w:rsid w:val="00FA57B0"/>
    <w:rsid w:val="00FB118B"/>
    <w:rsid w:val="00FB2065"/>
    <w:rsid w:val="00FB6467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9C674-CE66-434E-974B-615E7C8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7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4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F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Nanchen</dc:creator>
  <cp:keywords/>
  <dc:description/>
  <cp:lastModifiedBy>Nathalie Nanchen</cp:lastModifiedBy>
  <cp:revision>10</cp:revision>
  <dcterms:created xsi:type="dcterms:W3CDTF">2016-12-07T16:45:00Z</dcterms:created>
  <dcterms:modified xsi:type="dcterms:W3CDTF">2017-01-04T10:37:00Z</dcterms:modified>
</cp:coreProperties>
</file>