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779" w:rsidRDefault="00CE3584">
      <w:r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4220114</wp:posOffset>
            </wp:positionH>
            <wp:positionV relativeFrom="paragraph">
              <wp:posOffset>109627</wp:posOffset>
            </wp:positionV>
            <wp:extent cx="4043991" cy="1345721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91" cy="134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4A0"/>
      </w:tblPr>
      <w:tblGrid>
        <w:gridCol w:w="10482"/>
        <w:gridCol w:w="5132"/>
      </w:tblGrid>
      <w:tr w:rsidR="006F6779" w:rsidTr="006F6779">
        <w:trPr>
          <w:trHeight w:val="1987"/>
        </w:trPr>
        <w:tc>
          <w:tcPr>
            <w:tcW w:w="104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6779" w:rsidRDefault="00F4599F" w:rsidP="006F6779">
            <w:pPr>
              <w:pStyle w:val="Paragraphedeliste"/>
              <w:rPr>
                <w:sz w:val="28"/>
                <w:szCs w:val="28"/>
              </w:rPr>
            </w:pPr>
            <w:r w:rsidRPr="00F4599F">
              <w:rPr>
                <w:noProof/>
                <w:lang w:eastAsia="fr-CH"/>
              </w:rPr>
              <w:pict>
                <v:oval id="_x0000_s1026" style="position:absolute;left:0;text-align:left;margin-left:396.05pt;margin-top:20.05pt;width:104.6pt;height:28.5pt;z-index:251665408" filled="f" strokecolor="red" strokeweight="2.5pt"/>
              </w:pict>
            </w:r>
            <w:r w:rsidRPr="00F4599F">
              <w:rPr>
                <w:noProof/>
                <w:sz w:val="32"/>
                <w:szCs w:val="32"/>
                <w:lang w:eastAsia="fr-CH"/>
              </w:rPr>
              <w:pict>
                <v:oval id="_x0000_s1029" style="position:absolute;left:0;text-align:left;margin-left:374.25pt;margin-top:48.7pt;width:121.6pt;height:20.35pt;z-index:251668480" filled="f" strokecolor="red" strokeweight="2.5pt"/>
              </w:pict>
            </w:r>
            <w:r w:rsidRPr="00F4599F">
              <w:rPr>
                <w:noProof/>
                <w:sz w:val="32"/>
                <w:szCs w:val="32"/>
                <w:lang w:eastAsia="fr-CH"/>
              </w:rPr>
              <w:pict>
                <v:oval id="_x0000_s1028" style="position:absolute;left:0;text-align:left;margin-left:407.6pt;margin-top:1.05pt;width:102.55pt;height:19.7pt;z-index:251667456" filled="f" strokecolor="red" strokeweight="2.5pt"/>
              </w:pict>
            </w:r>
            <w:r w:rsidRPr="00F4599F">
              <w:rPr>
                <w:noProof/>
                <w:sz w:val="32"/>
                <w:szCs w:val="32"/>
                <w:lang w:eastAsia="fr-CH"/>
              </w:rPr>
              <w:pict>
                <v:oval id="_x0000_s1027" style="position:absolute;left:0;text-align:left;margin-left:428.55pt;margin-top:-27.35pt;width:81.55pt;height:23.8pt;z-index:251666432" filled="f" strokecolor="red" strokeweight="2.5pt"/>
              </w:pict>
            </w:r>
            <w:r w:rsidR="006F6779" w:rsidRPr="00441756">
              <w:rPr>
                <w:sz w:val="32"/>
                <w:szCs w:val="32"/>
              </w:rPr>
              <w:t xml:space="preserve">Quelques précisions sur la formulation </w:t>
            </w:r>
            <w:r w:rsidR="006F6779">
              <w:rPr>
                <w:sz w:val="32"/>
                <w:szCs w:val="32"/>
              </w:rPr>
              <w:t>:</w:t>
            </w:r>
            <w:r w:rsidR="00CE3584">
              <w:rPr>
                <w:sz w:val="32"/>
                <w:szCs w:val="32"/>
              </w:rPr>
              <w:t xml:space="preserve"> 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6779" w:rsidRDefault="006F6779" w:rsidP="00084809"/>
        </w:tc>
      </w:tr>
      <w:tr w:rsidR="00613E03" w:rsidTr="00612FCF">
        <w:trPr>
          <w:trHeight w:val="3963"/>
        </w:trPr>
        <w:tc>
          <w:tcPr>
            <w:tcW w:w="10482" w:type="dxa"/>
            <w:vMerge w:val="restart"/>
            <w:tcBorders>
              <w:top w:val="single" w:sz="4" w:space="0" w:color="auto"/>
            </w:tcBorders>
            <w:vAlign w:val="center"/>
          </w:tcPr>
          <w:p w:rsidR="00613E03" w:rsidRPr="00441756" w:rsidRDefault="00612FCF" w:rsidP="00084809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Objectifs généraux</w:t>
            </w:r>
            <w:r w:rsidR="00635FA7">
              <w:rPr>
                <w:sz w:val="28"/>
                <w:szCs w:val="28"/>
              </w:rPr>
              <w:t xml:space="preserve"> (OG)</w:t>
            </w:r>
          </w:p>
          <w:p w:rsidR="00613E03" w:rsidRPr="00684991" w:rsidRDefault="00613E03" w:rsidP="000E6454">
            <w:pPr>
              <w:pStyle w:val="Paragraphedeliste"/>
              <w:ind w:left="1440"/>
              <w:rPr>
                <w:sz w:val="8"/>
                <w:szCs w:val="8"/>
              </w:rPr>
            </w:pPr>
          </w:p>
          <w:p w:rsidR="00613E03" w:rsidRDefault="00613E03" w:rsidP="000E6454">
            <w:pPr>
              <w:pStyle w:val="Paragraphedeliste"/>
              <w:ind w:left="1440"/>
            </w:pPr>
          </w:p>
          <w:p w:rsidR="00613E03" w:rsidRDefault="00613E03" w:rsidP="000E6454">
            <w:pPr>
              <w:pStyle w:val="Paragraphedeliste"/>
              <w:ind w:left="1440"/>
              <w:rPr>
                <w:lang w:val="fr-FR"/>
              </w:rPr>
            </w:pPr>
            <w:r>
              <w:t xml:space="preserve">Définition OG : </w:t>
            </w:r>
            <w:r w:rsidRPr="000E6454">
              <w:rPr>
                <w:lang w:val="fr-FR"/>
              </w:rPr>
              <w:t>Enoncé d'intention pédagogique décrivant en termes d</w:t>
            </w:r>
            <w:r>
              <w:rPr>
                <w:lang w:val="fr-FR"/>
              </w:rPr>
              <w:t xml:space="preserve">e capacité de l'apprenant l'un </w:t>
            </w:r>
            <w:r w:rsidRPr="000E6454">
              <w:rPr>
                <w:lang w:val="fr-FR"/>
              </w:rPr>
              <w:t>des résultats escomptés d'une séquence d'apprentissage.</w:t>
            </w:r>
            <w:r>
              <w:rPr>
                <w:lang w:val="fr-FR"/>
              </w:rPr>
              <w:t xml:space="preserve"> (</w:t>
            </w:r>
            <w:r w:rsidRPr="000E6454">
              <w:rPr>
                <w:lang w:val="fr-FR"/>
              </w:rPr>
              <w:t xml:space="preserve">D. </w:t>
            </w:r>
            <w:proofErr w:type="spellStart"/>
            <w:r w:rsidRPr="000E6454">
              <w:rPr>
                <w:lang w:val="fr-FR"/>
              </w:rPr>
              <w:t>Hameline</w:t>
            </w:r>
            <w:proofErr w:type="spellEnd"/>
            <w:r>
              <w:rPr>
                <w:lang w:val="fr-FR"/>
              </w:rPr>
              <w:t>)</w:t>
            </w:r>
          </w:p>
          <w:p w:rsidR="00612FCF" w:rsidRDefault="00612FCF" w:rsidP="000E6454">
            <w:pPr>
              <w:pStyle w:val="Paragraphedeliste"/>
              <w:ind w:left="1440"/>
              <w:rPr>
                <w:lang w:val="fr-FR"/>
              </w:rPr>
            </w:pPr>
          </w:p>
          <w:p w:rsidR="00612FCF" w:rsidRPr="00612FCF" w:rsidRDefault="00612FCF" w:rsidP="000E6454">
            <w:pPr>
              <w:pStyle w:val="Paragraphedeliste"/>
              <w:ind w:left="1440"/>
              <w:rPr>
                <w:sz w:val="16"/>
                <w:szCs w:val="16"/>
                <w:lang w:val="fr-FR"/>
              </w:rPr>
            </w:pPr>
          </w:p>
          <w:p w:rsidR="00613E03" w:rsidRPr="00684991" w:rsidRDefault="00613E03" w:rsidP="000E6454">
            <w:pPr>
              <w:pStyle w:val="Paragraphedeliste"/>
              <w:ind w:left="1440"/>
              <w:rPr>
                <w:sz w:val="8"/>
                <w:szCs w:val="8"/>
                <w:lang w:val="fr-FR"/>
              </w:rPr>
            </w:pPr>
          </w:p>
          <w:p w:rsidR="00612FCF" w:rsidRPr="00612FCF" w:rsidRDefault="00612FCF" w:rsidP="00612FCF">
            <w:pPr>
              <w:pStyle w:val="Sansinterligne"/>
              <w:jc w:val="center"/>
              <w:rPr>
                <w:b/>
                <w:color w:val="548DD4" w:themeColor="text2" w:themeTint="99"/>
              </w:rPr>
            </w:pPr>
            <w:r>
              <w:rPr>
                <w:b/>
              </w:rPr>
              <w:t xml:space="preserve">- </w:t>
            </w:r>
            <w:r w:rsidRPr="00612FCF">
              <w:rPr>
                <w:rFonts w:ascii="Calibri" w:eastAsia="Calibri" w:hAnsi="Calibri" w:cs="Times New Roman"/>
                <w:b/>
                <w:color w:val="548DD4"/>
              </w:rPr>
              <w:t>OBJECTIFS GENERAUX</w:t>
            </w:r>
            <w:r w:rsidRPr="00612FCF">
              <w:rPr>
                <w:b/>
                <w:color w:val="548DD4" w:themeColor="text2" w:themeTint="99"/>
              </w:rPr>
              <w:t xml:space="preserve"> en lien avec les </w:t>
            </w:r>
            <w:proofErr w:type="spellStart"/>
            <w:r w:rsidRPr="00612FCF">
              <w:rPr>
                <w:b/>
                <w:color w:val="548DD4" w:themeColor="text2" w:themeTint="99"/>
              </w:rPr>
              <w:t>savoirs-faire</w:t>
            </w:r>
            <w:proofErr w:type="spellEnd"/>
            <w:r w:rsidRPr="00612FCF">
              <w:rPr>
                <w:rFonts w:ascii="Calibri" w:eastAsia="Calibri" w:hAnsi="Calibri" w:cs="Times New Roman"/>
                <w:b/>
                <w:color w:val="548DD4"/>
              </w:rPr>
              <w:t> :</w:t>
            </w:r>
          </w:p>
          <w:p w:rsidR="00612FCF" w:rsidRPr="00612FCF" w:rsidRDefault="00612FCF" w:rsidP="00612FCF">
            <w:pPr>
              <w:pStyle w:val="Sansinterligne"/>
              <w:jc w:val="center"/>
              <w:rPr>
                <w:rFonts w:ascii="Calibri" w:eastAsia="Calibri" w:hAnsi="Calibri" w:cs="Times New Roman"/>
                <w:b/>
                <w:color w:val="548DD4"/>
              </w:rPr>
            </w:pPr>
            <w:r w:rsidRPr="00612FCF">
              <w:rPr>
                <w:rFonts w:ascii="Calibri" w:eastAsia="Calibri" w:hAnsi="Calibri" w:cs="Times New Roman"/>
                <w:b/>
                <w:color w:val="548DD4"/>
              </w:rPr>
              <w:t>PER – Corps et Mouvement</w:t>
            </w:r>
          </w:p>
          <w:p w:rsidR="00612FCF" w:rsidRPr="00612FCF" w:rsidRDefault="00612FCF" w:rsidP="00612FCF">
            <w:pPr>
              <w:pStyle w:val="Sansinterligne"/>
              <w:jc w:val="center"/>
              <w:rPr>
                <w:b/>
                <w:color w:val="548DD4" w:themeColor="text2" w:themeTint="99"/>
              </w:rPr>
            </w:pPr>
            <w:r w:rsidRPr="00612FCF">
              <w:rPr>
                <w:rFonts w:ascii="Calibri" w:eastAsia="Calibri" w:hAnsi="Calibri" w:cs="Times New Roman"/>
                <w:b/>
                <w:color w:val="548DD4"/>
              </w:rPr>
              <w:t>CM 11-12-13-14 + en…. ! noter le numéro de la composante</w:t>
            </w:r>
          </w:p>
          <w:p w:rsidR="00612FCF" w:rsidRDefault="00612FCF" w:rsidP="00612FCF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612FCF" w:rsidRPr="00612FCF" w:rsidRDefault="00612FCF" w:rsidP="00612FCF">
            <w:pPr>
              <w:jc w:val="center"/>
              <w:rPr>
                <w:b/>
                <w:color w:val="548DD4" w:themeColor="text2" w:themeTint="99"/>
              </w:rPr>
            </w:pPr>
            <w:r w:rsidRPr="00612FCF">
              <w:rPr>
                <w:b/>
                <w:color w:val="548DD4" w:themeColor="text2" w:themeTint="99"/>
              </w:rPr>
              <w:t xml:space="preserve">- </w:t>
            </w:r>
            <w:r w:rsidRPr="00612FCF">
              <w:rPr>
                <w:rFonts w:ascii="Calibri" w:eastAsia="Calibri" w:hAnsi="Calibri" w:cs="Times New Roman"/>
                <w:b/>
                <w:color w:val="548DD4"/>
              </w:rPr>
              <w:t>OBJECTIFS GENERAUX</w:t>
            </w:r>
            <w:r w:rsidRPr="00612FCF">
              <w:rPr>
                <w:b/>
                <w:color w:val="548DD4" w:themeColor="text2" w:themeTint="99"/>
              </w:rPr>
              <w:t xml:space="preserve"> en lien avec les savoirs-être</w:t>
            </w:r>
            <w:r w:rsidRPr="00612FCF">
              <w:rPr>
                <w:rFonts w:ascii="Calibri" w:eastAsia="Calibri" w:hAnsi="Calibri" w:cs="Times New Roman"/>
                <w:b/>
                <w:color w:val="548DD4"/>
              </w:rPr>
              <w:t xml:space="preserve"> : </w:t>
            </w:r>
          </w:p>
          <w:p w:rsidR="00612FCF" w:rsidRDefault="00612FCF" w:rsidP="00612FCF">
            <w:pPr>
              <w:jc w:val="center"/>
              <w:rPr>
                <w:b/>
                <w:color w:val="548DD4" w:themeColor="text2" w:themeTint="99"/>
              </w:rPr>
            </w:pPr>
            <w:r w:rsidRPr="00612FCF">
              <w:rPr>
                <w:rFonts w:ascii="Calibri" w:eastAsia="Calibri" w:hAnsi="Calibri" w:cs="Times New Roman"/>
                <w:b/>
                <w:color w:val="548DD4"/>
              </w:rPr>
              <w:t xml:space="preserve">PER – </w:t>
            </w:r>
            <w:r w:rsidRPr="00612FCF">
              <w:rPr>
                <w:b/>
                <w:color w:val="548DD4" w:themeColor="text2" w:themeTint="99"/>
              </w:rPr>
              <w:t>Capacités Transversales</w:t>
            </w:r>
          </w:p>
          <w:p w:rsidR="00612FCF" w:rsidRPr="00612FCF" w:rsidRDefault="00612FCF" w:rsidP="00612FCF">
            <w:pPr>
              <w:jc w:val="center"/>
              <w:rPr>
                <w:rFonts w:ascii="Calibri" w:eastAsia="Calibri" w:hAnsi="Calibri" w:cs="Times New Roman"/>
                <w:b/>
                <w:color w:val="548DD4"/>
              </w:rPr>
            </w:pPr>
            <w:r>
              <w:rPr>
                <w:b/>
                <w:color w:val="548DD4" w:themeColor="text2" w:themeTint="99"/>
              </w:rPr>
              <w:t>Ou brochure cartonnée des manuels d’EP</w:t>
            </w:r>
          </w:p>
          <w:p w:rsidR="00612FCF" w:rsidRDefault="00612FCF" w:rsidP="00612FCF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612FCF" w:rsidRPr="00612FCF" w:rsidRDefault="00612FCF" w:rsidP="00612FCF">
            <w:pPr>
              <w:jc w:val="center"/>
              <w:rPr>
                <w:b/>
                <w:color w:val="548DD4" w:themeColor="text2" w:themeTint="99"/>
              </w:rPr>
            </w:pPr>
            <w:r w:rsidRPr="00612FCF">
              <w:rPr>
                <w:b/>
                <w:color w:val="548DD4" w:themeColor="text2" w:themeTint="99"/>
              </w:rPr>
              <w:t xml:space="preserve">- </w:t>
            </w:r>
            <w:r w:rsidRPr="00612FCF">
              <w:rPr>
                <w:rFonts w:ascii="Calibri" w:eastAsia="Calibri" w:hAnsi="Calibri" w:cs="Times New Roman"/>
                <w:b/>
                <w:color w:val="548DD4"/>
              </w:rPr>
              <w:t>OBJECTIFS GENERAUX</w:t>
            </w:r>
            <w:r>
              <w:rPr>
                <w:b/>
                <w:color w:val="548DD4" w:themeColor="text2" w:themeTint="99"/>
              </w:rPr>
              <w:t xml:space="preserve"> en lien avec les savoirs</w:t>
            </w:r>
            <w:r w:rsidRPr="00612FCF">
              <w:rPr>
                <w:rFonts w:ascii="Calibri" w:eastAsia="Calibri" w:hAnsi="Calibri" w:cs="Times New Roman"/>
                <w:b/>
                <w:color w:val="548DD4"/>
              </w:rPr>
              <w:t xml:space="preserve"> : </w:t>
            </w:r>
          </w:p>
          <w:p w:rsidR="00612FCF" w:rsidRPr="00612FCF" w:rsidRDefault="00612FCF" w:rsidP="00612FCF">
            <w:pPr>
              <w:jc w:val="center"/>
              <w:rPr>
                <w:rFonts w:ascii="Calibri" w:eastAsia="Calibri" w:hAnsi="Calibri" w:cs="Times New Roman"/>
                <w:b/>
                <w:color w:val="548DD4"/>
              </w:rPr>
            </w:pPr>
            <w:r>
              <w:rPr>
                <w:b/>
                <w:color w:val="548DD4" w:themeColor="text2" w:themeTint="99"/>
              </w:rPr>
              <w:t>brochure cartonnée des manuels d’EP</w:t>
            </w:r>
          </w:p>
          <w:p w:rsidR="00612FCF" w:rsidRPr="00612FCF" w:rsidRDefault="00612FCF" w:rsidP="00612FCF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</w:p>
          <w:p w:rsidR="00613E03" w:rsidRPr="00684991" w:rsidRDefault="00613E03" w:rsidP="00084809">
            <w:pPr>
              <w:pStyle w:val="Paragraphedeliste"/>
              <w:ind w:left="1440"/>
              <w:rPr>
                <w:sz w:val="8"/>
                <w:szCs w:val="8"/>
                <w:lang w:val="fr-FR"/>
              </w:rPr>
            </w:pPr>
          </w:p>
          <w:p w:rsidR="00613E03" w:rsidRPr="00684991" w:rsidRDefault="00613E03" w:rsidP="00084809">
            <w:pPr>
              <w:pStyle w:val="Paragraphedeliste"/>
              <w:ind w:left="1440"/>
              <w:rPr>
                <w:sz w:val="8"/>
                <w:szCs w:val="8"/>
              </w:rPr>
            </w:pPr>
          </w:p>
          <w:p w:rsidR="00CE3584" w:rsidRPr="00612FCF" w:rsidRDefault="00CE3584" w:rsidP="00612FCF">
            <w:pPr>
              <w:rPr>
                <w:sz w:val="16"/>
                <w:szCs w:val="16"/>
              </w:rPr>
            </w:pPr>
          </w:p>
          <w:p w:rsidR="00613E03" w:rsidRDefault="00613E03" w:rsidP="00084809">
            <w:pPr>
              <w:pStyle w:val="Paragraphedeliste"/>
              <w:ind w:left="1440"/>
              <w:rPr>
                <w:sz w:val="8"/>
                <w:szCs w:val="8"/>
              </w:rPr>
            </w:pPr>
          </w:p>
          <w:p w:rsidR="00CE3584" w:rsidRDefault="00CE3584" w:rsidP="0079596B">
            <w:pPr>
              <w:jc w:val="center"/>
              <w:rPr>
                <w:b/>
                <w:i/>
                <w:sz w:val="28"/>
                <w:szCs w:val="28"/>
              </w:rPr>
            </w:pPr>
            <w:r w:rsidRPr="00CE3584">
              <w:rPr>
                <w:b/>
                <w:i/>
                <w:sz w:val="28"/>
                <w:szCs w:val="28"/>
              </w:rPr>
              <w:t>LES OBJECTIFS GENERAUX VISITE</w:t>
            </w:r>
            <w:r w:rsidR="0079596B">
              <w:rPr>
                <w:b/>
                <w:i/>
                <w:sz w:val="28"/>
                <w:szCs w:val="28"/>
              </w:rPr>
              <w:t>NT</w:t>
            </w:r>
            <w:r w:rsidRPr="00CE3584">
              <w:rPr>
                <w:b/>
                <w:i/>
                <w:sz w:val="28"/>
                <w:szCs w:val="28"/>
              </w:rPr>
              <w:t xml:space="preserve"> LES TROIS SAVOIRS (à spécifier)</w:t>
            </w:r>
          </w:p>
          <w:p w:rsidR="00612FCF" w:rsidRPr="00612FCF" w:rsidRDefault="00612FCF" w:rsidP="0079596B">
            <w:pPr>
              <w:jc w:val="center"/>
              <w:rPr>
                <w:b/>
                <w:i/>
                <w:sz w:val="16"/>
                <w:szCs w:val="16"/>
              </w:rPr>
            </w:pPr>
          </w:p>
          <w:p w:rsidR="00612FCF" w:rsidRPr="00612FCF" w:rsidRDefault="00612FCF" w:rsidP="00612FCF">
            <w:pPr>
              <w:jc w:val="center"/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</w:rPr>
            </w:pPr>
            <w:r w:rsidRPr="00612FCF"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</w:rPr>
              <w:t>Exemple</w:t>
            </w:r>
            <w:r w:rsidRPr="00612FCF">
              <w:rPr>
                <w:i/>
                <w:color w:val="FF0000"/>
                <w:sz w:val="20"/>
                <w:szCs w:val="20"/>
              </w:rPr>
              <w:t xml:space="preserve"> d’OG pour les </w:t>
            </w:r>
            <w:proofErr w:type="spellStart"/>
            <w:r w:rsidRPr="00612FCF">
              <w:rPr>
                <w:i/>
                <w:color w:val="FF0000"/>
                <w:sz w:val="20"/>
                <w:szCs w:val="20"/>
              </w:rPr>
              <w:t>savoirs-faire</w:t>
            </w:r>
            <w:proofErr w:type="spellEnd"/>
            <w:r w:rsidRPr="00612FCF"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</w:rPr>
              <w:t> : CM13/3= acquérir des habiletés motrices en utilisant ses repères spatio-temporels</w:t>
            </w:r>
          </w:p>
          <w:p w:rsidR="00612FCF" w:rsidRPr="00CE3584" w:rsidRDefault="00612FCF" w:rsidP="0079596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132" w:type="dxa"/>
            <w:tcBorders>
              <w:top w:val="single" w:sz="4" w:space="0" w:color="auto"/>
            </w:tcBorders>
          </w:tcPr>
          <w:p w:rsidR="00613E03" w:rsidRPr="006F6779" w:rsidRDefault="00613E03" w:rsidP="00084809">
            <w:pPr>
              <w:rPr>
                <w:sz w:val="8"/>
                <w:szCs w:val="8"/>
              </w:rPr>
            </w:pPr>
          </w:p>
          <w:p w:rsidR="00613E03" w:rsidRDefault="00613E03" w:rsidP="00613E03">
            <w:pPr>
              <w:jc w:val="center"/>
            </w:pPr>
          </w:p>
          <w:p w:rsidR="00613E03" w:rsidRDefault="00613E03" w:rsidP="00084809"/>
          <w:p w:rsidR="00613E03" w:rsidRDefault="00613E03" w:rsidP="00613E03">
            <w:pPr>
              <w:jc w:val="center"/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1457864" cy="986202"/>
                  <wp:effectExtent l="0" t="0" r="9525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44828" t="28833" r="25631" b="35641"/>
                          <a:stretch/>
                        </pic:blipFill>
                        <pic:spPr bwMode="auto">
                          <a:xfrm>
                            <a:off x="0" y="0"/>
                            <a:ext cx="1461715" cy="98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3E03" w:rsidRDefault="00613E03" w:rsidP="00084809"/>
          <w:p w:rsidR="00613E03" w:rsidRDefault="00613E03" w:rsidP="00613E03">
            <w:pPr>
              <w:jc w:val="center"/>
            </w:pPr>
            <w:r>
              <w:rPr>
                <w:noProof/>
                <w:lang w:eastAsia="fr-CH"/>
              </w:rPr>
              <w:drawing>
                <wp:inline distT="0" distB="0" distL="0" distR="0">
                  <wp:extent cx="1630393" cy="622514"/>
                  <wp:effectExtent l="0" t="0" r="8255" b="63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45261" t="63753" r="22926" b="14653"/>
                          <a:stretch/>
                        </pic:blipFill>
                        <pic:spPr bwMode="auto">
                          <a:xfrm>
                            <a:off x="0" y="0"/>
                            <a:ext cx="1632391" cy="623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E03" w:rsidTr="00684991">
        <w:trPr>
          <w:trHeight w:val="1880"/>
        </w:trPr>
        <w:tc>
          <w:tcPr>
            <w:tcW w:w="10482" w:type="dxa"/>
            <w:vMerge/>
            <w:vAlign w:val="center"/>
          </w:tcPr>
          <w:p w:rsidR="00613E03" w:rsidRPr="00E719EA" w:rsidRDefault="00613E03" w:rsidP="00084809">
            <w:pPr>
              <w:pStyle w:val="Paragraphedeliste"/>
            </w:pPr>
          </w:p>
        </w:tc>
        <w:tc>
          <w:tcPr>
            <w:tcW w:w="5132" w:type="dxa"/>
          </w:tcPr>
          <w:p w:rsidR="00613E03" w:rsidRPr="00613E03" w:rsidRDefault="00612FCF" w:rsidP="00084809">
            <w:pPr>
              <w:rPr>
                <w:noProof/>
                <w:sz w:val="8"/>
                <w:szCs w:val="8"/>
                <w:lang w:eastAsia="fr-CH"/>
              </w:rPr>
            </w:pPr>
            <w:r>
              <w:rPr>
                <w:noProof/>
                <w:sz w:val="8"/>
                <w:szCs w:val="8"/>
                <w:lang w:eastAsia="fr-CH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945599</wp:posOffset>
                  </wp:positionH>
                  <wp:positionV relativeFrom="paragraph">
                    <wp:posOffset>15371</wp:posOffset>
                  </wp:positionV>
                  <wp:extent cx="1270467" cy="1690778"/>
                  <wp:effectExtent l="19050" t="0" r="5883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55095" t="24421" r="16804" b="9139"/>
                          <a:stretch/>
                        </pic:blipFill>
                        <pic:spPr bwMode="auto">
                          <a:xfrm>
                            <a:off x="0" y="0"/>
                            <a:ext cx="1270467" cy="1690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13E03" w:rsidRDefault="00613E03" w:rsidP="00684991">
            <w:pPr>
              <w:jc w:val="center"/>
              <w:rPr>
                <w:noProof/>
                <w:lang w:eastAsia="fr-CH"/>
              </w:rPr>
            </w:pPr>
          </w:p>
          <w:p w:rsidR="006F6779" w:rsidRPr="006F6779" w:rsidRDefault="006F6779" w:rsidP="00684991">
            <w:pPr>
              <w:jc w:val="center"/>
              <w:rPr>
                <w:noProof/>
                <w:sz w:val="8"/>
                <w:szCs w:val="8"/>
                <w:lang w:eastAsia="fr-CH"/>
              </w:rPr>
            </w:pPr>
          </w:p>
        </w:tc>
      </w:tr>
      <w:tr w:rsidR="00684991" w:rsidTr="00684991">
        <w:tc>
          <w:tcPr>
            <w:tcW w:w="10482" w:type="dxa"/>
            <w:vAlign w:val="center"/>
          </w:tcPr>
          <w:p w:rsidR="00684991" w:rsidRPr="00684991" w:rsidRDefault="00684991" w:rsidP="00084809">
            <w:pPr>
              <w:pStyle w:val="Paragraphedeliste"/>
              <w:rPr>
                <w:sz w:val="12"/>
                <w:szCs w:val="12"/>
              </w:rPr>
            </w:pPr>
          </w:p>
          <w:p w:rsidR="00684991" w:rsidRPr="00E719EA" w:rsidRDefault="00635FA7" w:rsidP="00E719EA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Objectifs  spécifiques</w:t>
            </w:r>
            <w:r w:rsidR="00684991">
              <w:rPr>
                <w:sz w:val="28"/>
                <w:szCs w:val="28"/>
              </w:rPr>
              <w:t xml:space="preserve"> </w:t>
            </w:r>
            <w:r w:rsidR="00684991" w:rsidRPr="00E719EA">
              <w:rPr>
                <w:i/>
                <w:sz w:val="20"/>
                <w:szCs w:val="20"/>
              </w:rPr>
              <w:t xml:space="preserve">(En lien avec les </w:t>
            </w:r>
            <w:r w:rsidR="00684991">
              <w:rPr>
                <w:i/>
                <w:sz w:val="20"/>
                <w:szCs w:val="20"/>
              </w:rPr>
              <w:t>«C</w:t>
            </w:r>
            <w:r w:rsidR="00684991" w:rsidRPr="00E719EA">
              <w:rPr>
                <w:i/>
                <w:sz w:val="20"/>
                <w:szCs w:val="20"/>
              </w:rPr>
              <w:t>apacités»</w:t>
            </w:r>
            <w:r w:rsidR="00684991">
              <w:rPr>
                <w:i/>
                <w:sz w:val="20"/>
                <w:szCs w:val="20"/>
              </w:rPr>
              <w:t xml:space="preserve"> et les « Etapes d’apprentissage »</w:t>
            </w:r>
            <w:r w:rsidR="00684991" w:rsidRPr="00E719EA">
              <w:rPr>
                <w:i/>
                <w:sz w:val="20"/>
                <w:szCs w:val="20"/>
              </w:rPr>
              <w:t>)</w:t>
            </w:r>
          </w:p>
          <w:p w:rsidR="007D3341" w:rsidRDefault="007D3341" w:rsidP="00FA0611">
            <w:pPr>
              <w:pStyle w:val="Paragraphedeliste"/>
              <w:ind w:left="1440"/>
            </w:pPr>
          </w:p>
          <w:p w:rsidR="00684991" w:rsidRPr="00FA0611" w:rsidRDefault="00684991" w:rsidP="00FA0611">
            <w:pPr>
              <w:pStyle w:val="Paragraphedeliste"/>
              <w:ind w:left="1440"/>
              <w:rPr>
                <w:b/>
                <w:lang w:val="fr-FR"/>
              </w:rPr>
            </w:pPr>
            <w:r>
              <w:t xml:space="preserve">Définition : </w:t>
            </w:r>
            <w:r w:rsidRPr="00FA0611">
              <w:rPr>
                <w:b/>
                <w:lang w:val="fr-FR"/>
              </w:rPr>
              <w:t>OBJECTIF SPECIFIQUE ou OPERATIONNEL</w:t>
            </w:r>
          </w:p>
          <w:p w:rsidR="00557892" w:rsidRDefault="00557892" w:rsidP="00557892">
            <w:pPr>
              <w:pStyle w:val="Paragraphedeliste"/>
              <w:ind w:left="1440"/>
              <w:rPr>
                <w:b/>
              </w:rPr>
            </w:pPr>
          </w:p>
          <w:p w:rsidR="00557892" w:rsidRPr="00557892" w:rsidRDefault="00F4599F" w:rsidP="00557892">
            <w:pPr>
              <w:pStyle w:val="Paragraphedeliste"/>
              <w:ind w:left="1440"/>
            </w:pPr>
            <w:r>
              <w:rPr>
                <w:noProof/>
                <w:lang w:eastAsia="fr-CH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6in;margin-top:8.65pt;width:151.45pt;height:12.9pt;z-index:251671552" o:connectortype="straight" strokecolor="red" strokeweight="2.5pt">
                  <v:stroke endarrow="block"/>
                </v:shape>
              </w:pict>
            </w:r>
            <w:r w:rsidR="00557892" w:rsidRPr="00557892">
              <w:t xml:space="preserve">Un objectif spécifique est un objectif dont l'énoncé englobe une compétence. </w:t>
            </w:r>
          </w:p>
          <w:p w:rsidR="00557892" w:rsidRPr="00557892" w:rsidRDefault="00557892" w:rsidP="00557892">
            <w:pPr>
              <w:pStyle w:val="Paragraphedeliste"/>
              <w:ind w:left="1440"/>
            </w:pPr>
          </w:p>
          <w:p w:rsidR="00684991" w:rsidRPr="007D3341" w:rsidRDefault="00684991" w:rsidP="00FA0611">
            <w:pPr>
              <w:pStyle w:val="Paragraphedeliste"/>
              <w:ind w:left="1440"/>
              <w:rPr>
                <w:i/>
                <w:lang w:val="fr-FR"/>
              </w:rPr>
            </w:pPr>
            <w:r w:rsidRPr="007D3341">
              <w:rPr>
                <w:i/>
                <w:lang w:val="fr-FR"/>
              </w:rPr>
              <w:t xml:space="preserve">Enoncé (Barlow et R. </w:t>
            </w:r>
            <w:proofErr w:type="spellStart"/>
            <w:r w:rsidRPr="007D3341">
              <w:rPr>
                <w:i/>
                <w:lang w:val="fr-FR"/>
              </w:rPr>
              <w:t>Prégent</w:t>
            </w:r>
            <w:proofErr w:type="spellEnd"/>
            <w:r w:rsidRPr="007D3341">
              <w:rPr>
                <w:i/>
                <w:lang w:val="fr-FR"/>
              </w:rPr>
              <w:t>)</w:t>
            </w:r>
          </w:p>
          <w:p w:rsidR="00684991" w:rsidRPr="007D3341" w:rsidRDefault="00684991" w:rsidP="00FA0611">
            <w:pPr>
              <w:pStyle w:val="Paragraphedeliste"/>
              <w:numPr>
                <w:ilvl w:val="0"/>
                <w:numId w:val="5"/>
              </w:numPr>
              <w:rPr>
                <w:i/>
                <w:lang w:val="fr-FR"/>
              </w:rPr>
            </w:pPr>
            <w:r w:rsidRPr="007D3341">
              <w:rPr>
                <w:i/>
                <w:lang w:val="fr-FR"/>
              </w:rPr>
              <w:t>court</w:t>
            </w:r>
          </w:p>
          <w:p w:rsidR="00684991" w:rsidRPr="007D3341" w:rsidRDefault="00684991" w:rsidP="00FA0611">
            <w:pPr>
              <w:pStyle w:val="Paragraphedeliste"/>
              <w:numPr>
                <w:ilvl w:val="0"/>
                <w:numId w:val="5"/>
              </w:numPr>
              <w:rPr>
                <w:i/>
                <w:lang w:val="fr-FR"/>
              </w:rPr>
            </w:pPr>
            <w:r w:rsidRPr="007D3341">
              <w:rPr>
                <w:i/>
                <w:lang w:val="fr-FR"/>
              </w:rPr>
              <w:t>formulé du point de vue de l'étudiant</w:t>
            </w:r>
          </w:p>
          <w:p w:rsidR="00684991" w:rsidRPr="007D3341" w:rsidRDefault="00F4599F" w:rsidP="00FA0611">
            <w:pPr>
              <w:pStyle w:val="Paragraphedeliste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  <w:noProof/>
                <w:lang w:eastAsia="fr-CH"/>
              </w:rPr>
              <w:pict>
                <v:shape id="_x0000_s1032" type="#_x0000_t32" style="position:absolute;left:0;text-align:left;margin-left:485.65pt;margin-top:37.45pt;width:131.1pt;height:51.65pt;flip:y;z-index:251672576" o:connectortype="straight" strokecolor="red" strokeweight="2.5pt">
                  <v:stroke endarrow="block"/>
                </v:shape>
              </w:pict>
            </w:r>
            <w:r w:rsidR="00684991" w:rsidRPr="007D3341">
              <w:rPr>
                <w:i/>
                <w:lang w:val="fr-FR"/>
              </w:rPr>
              <w:t>commençant par un verbe d'action décrivant de la façon la plus précise possible les comportements que les élèves doivent être capables d'adopter (univoque – observable – condition(s) – critère(s))</w:t>
            </w:r>
          </w:p>
          <w:p w:rsidR="00684991" w:rsidRDefault="00684991" w:rsidP="00FA0611">
            <w:pPr>
              <w:pStyle w:val="Paragraphedeliste"/>
              <w:ind w:left="2880"/>
            </w:pPr>
          </w:p>
          <w:p w:rsidR="00557892" w:rsidRDefault="00557892" w:rsidP="00FA0611">
            <w:pPr>
              <w:pStyle w:val="Paragraphedeliste"/>
              <w:ind w:left="2880"/>
            </w:pPr>
          </w:p>
          <w:p w:rsidR="00684991" w:rsidRDefault="00684991" w:rsidP="00084809">
            <w:pPr>
              <w:pStyle w:val="Paragraphedeliste"/>
              <w:numPr>
                <w:ilvl w:val="1"/>
                <w:numId w:val="2"/>
              </w:numPr>
            </w:pPr>
            <w:r>
              <w:t>En lien avec un savoir-faire</w:t>
            </w:r>
          </w:p>
          <w:p w:rsidR="00684991" w:rsidRDefault="00684991" w:rsidP="00084809">
            <w:pPr>
              <w:pStyle w:val="Paragraphedeliste"/>
              <w:ind w:left="1440"/>
            </w:pPr>
            <w:r>
              <w:t xml:space="preserve">Exemple : </w:t>
            </w:r>
            <w:r w:rsidR="004B74DC">
              <w:t xml:space="preserve">1.1 </w:t>
            </w:r>
            <w:r w:rsidR="00A43237" w:rsidRPr="00A43237">
              <w:t xml:space="preserve">Entraîner </w:t>
            </w:r>
            <w:r w:rsidR="00635FA7">
              <w:t>la rotation avant dans différentes situations, selon son niveau, en respectant les critères de réussite vus auparavant</w:t>
            </w:r>
          </w:p>
          <w:p w:rsidR="00684991" w:rsidRDefault="00684991" w:rsidP="00084809">
            <w:pPr>
              <w:pStyle w:val="Paragraphedeliste"/>
              <w:numPr>
                <w:ilvl w:val="1"/>
                <w:numId w:val="2"/>
              </w:numPr>
            </w:pPr>
            <w:r>
              <w:t>En lien avec un savoir-être</w:t>
            </w:r>
          </w:p>
          <w:p w:rsidR="00684991" w:rsidRDefault="00684991" w:rsidP="00084809">
            <w:pPr>
              <w:pStyle w:val="Paragraphedeliste"/>
              <w:ind w:left="1440"/>
            </w:pPr>
            <w:r>
              <w:t xml:space="preserve">Exemple : </w:t>
            </w:r>
            <w:r w:rsidR="004B74DC">
              <w:t xml:space="preserve">1.2 </w:t>
            </w:r>
            <w:r w:rsidR="00A43237">
              <w:t>Con</w:t>
            </w:r>
            <w:r w:rsidR="00182F10">
              <w:t>s</w:t>
            </w:r>
            <w:r w:rsidR="00A43237">
              <w:t xml:space="preserve">truire ensemble le règlement du jeu de la « Balle au mur » </w:t>
            </w:r>
            <w:r w:rsidR="004B74DC">
              <w:t>(</w:t>
            </w:r>
            <w:r w:rsidR="00A43237">
              <w:t>Collaboration</w:t>
            </w:r>
            <w:r w:rsidR="004B74DC">
              <w:t>)</w:t>
            </w:r>
          </w:p>
          <w:p w:rsidR="00684991" w:rsidRDefault="00684991" w:rsidP="00084809">
            <w:pPr>
              <w:pStyle w:val="Paragraphedeliste"/>
              <w:numPr>
                <w:ilvl w:val="1"/>
                <w:numId w:val="2"/>
              </w:numPr>
            </w:pPr>
            <w:r>
              <w:t>En lien avec un savoir</w:t>
            </w:r>
          </w:p>
          <w:p w:rsidR="00684991" w:rsidRDefault="00684991" w:rsidP="00084809">
            <w:pPr>
              <w:pStyle w:val="Paragraphedeliste"/>
              <w:ind w:left="1440"/>
            </w:pPr>
            <w:r>
              <w:t xml:space="preserve">Exemple : </w:t>
            </w:r>
            <w:r w:rsidR="004B74DC">
              <w:t xml:space="preserve">1.3 </w:t>
            </w:r>
            <w:r w:rsidR="00A43237">
              <w:t xml:space="preserve">Formuler précisément trois attitudes démontrant le </w:t>
            </w:r>
            <w:proofErr w:type="spellStart"/>
            <w:r w:rsidR="00A43237">
              <w:t>fair</w:t>
            </w:r>
            <w:proofErr w:type="spellEnd"/>
            <w:r w:rsidR="00A43237">
              <w:t xml:space="preserve"> </w:t>
            </w:r>
            <w:proofErr w:type="spellStart"/>
            <w:r w:rsidR="00A43237">
              <w:t>play</w:t>
            </w:r>
            <w:proofErr w:type="spellEnd"/>
            <w:r w:rsidR="00A43237">
              <w:t xml:space="preserve"> </w:t>
            </w:r>
            <w:r w:rsidR="004B74DC">
              <w:t>(</w:t>
            </w:r>
            <w:r w:rsidR="00A43237">
              <w:t>Cognitif</w:t>
            </w:r>
            <w:r w:rsidR="004B74DC">
              <w:t>)</w:t>
            </w:r>
          </w:p>
          <w:p w:rsidR="00684991" w:rsidRDefault="00684991" w:rsidP="00084809"/>
          <w:p w:rsidR="00557892" w:rsidRDefault="00557892" w:rsidP="00CE3584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57892" w:rsidRDefault="00557892" w:rsidP="00CE3584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57892" w:rsidRDefault="00557892" w:rsidP="00CE3584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CE3584" w:rsidRDefault="00CE3584" w:rsidP="00CE3584">
            <w:pPr>
              <w:jc w:val="center"/>
              <w:rPr>
                <w:b/>
                <w:i/>
                <w:sz w:val="28"/>
                <w:szCs w:val="28"/>
              </w:rPr>
            </w:pPr>
            <w:r w:rsidRPr="00CE3584">
              <w:rPr>
                <w:b/>
                <w:i/>
                <w:sz w:val="28"/>
                <w:szCs w:val="28"/>
              </w:rPr>
              <w:t xml:space="preserve">LES OBJECTIFS </w:t>
            </w:r>
            <w:r>
              <w:rPr>
                <w:b/>
                <w:i/>
                <w:sz w:val="28"/>
                <w:szCs w:val="28"/>
              </w:rPr>
              <w:t>SPECIFIQUES</w:t>
            </w:r>
            <w:r w:rsidRPr="00CE3584">
              <w:rPr>
                <w:b/>
                <w:i/>
                <w:sz w:val="28"/>
                <w:szCs w:val="28"/>
              </w:rPr>
              <w:t xml:space="preserve"> </w:t>
            </w:r>
            <w:r w:rsidR="0079596B">
              <w:rPr>
                <w:b/>
                <w:i/>
                <w:sz w:val="28"/>
                <w:szCs w:val="28"/>
              </w:rPr>
              <w:t>SONT</w:t>
            </w:r>
            <w:r>
              <w:rPr>
                <w:b/>
                <w:i/>
                <w:sz w:val="28"/>
                <w:szCs w:val="28"/>
              </w:rPr>
              <w:t xml:space="preserve"> EN </w:t>
            </w:r>
            <w:r w:rsidR="00557892">
              <w:rPr>
                <w:b/>
                <w:i/>
                <w:sz w:val="28"/>
                <w:szCs w:val="28"/>
              </w:rPr>
              <w:t xml:space="preserve">ARTICULATION </w:t>
            </w:r>
            <w:r>
              <w:rPr>
                <w:b/>
                <w:i/>
                <w:sz w:val="28"/>
                <w:szCs w:val="28"/>
              </w:rPr>
              <w:t xml:space="preserve"> AVEC LES OG</w:t>
            </w:r>
          </w:p>
          <w:p w:rsidR="00CE3584" w:rsidRDefault="00CE3584" w:rsidP="00CE358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(Numérotation en lien : OG 1 </w:t>
            </w:r>
            <w:r w:rsidRPr="00CE3584">
              <w:rPr>
                <w:b/>
                <w:i/>
                <w:sz w:val="28"/>
                <w:szCs w:val="28"/>
              </w:rPr>
              <w:sym w:font="Wingdings" w:char="F0E0"/>
            </w:r>
            <w:r>
              <w:rPr>
                <w:b/>
                <w:i/>
                <w:sz w:val="28"/>
                <w:szCs w:val="28"/>
              </w:rPr>
              <w:t xml:space="preserve"> OS 1.1, 1.2</w:t>
            </w:r>
            <w:r w:rsidR="004B74DC">
              <w:rPr>
                <w:b/>
                <w:i/>
                <w:sz w:val="28"/>
                <w:szCs w:val="28"/>
              </w:rPr>
              <w:t>)</w:t>
            </w:r>
          </w:p>
          <w:p w:rsidR="004B74DC" w:rsidRDefault="004B74DC" w:rsidP="00CE358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Les OS recouvr</w:t>
            </w:r>
            <w:r w:rsidR="0079596B">
              <w:rPr>
                <w:b/>
                <w:i/>
                <w:sz w:val="28"/>
                <w:szCs w:val="28"/>
              </w:rPr>
              <w:t>ent</w:t>
            </w:r>
            <w:r>
              <w:rPr>
                <w:b/>
                <w:i/>
                <w:sz w:val="28"/>
                <w:szCs w:val="28"/>
              </w:rPr>
              <w:t xml:space="preserve"> deux ou trois entrées différentes de la rosace</w:t>
            </w:r>
          </w:p>
          <w:p w:rsidR="00557892" w:rsidRDefault="00557892" w:rsidP="00CE358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Les OS se modifient en fonction des étapes d’apprentissage</w:t>
            </w:r>
          </w:p>
          <w:p w:rsidR="00436210" w:rsidRDefault="00436210" w:rsidP="007D3341">
            <w:pPr>
              <w:jc w:val="center"/>
            </w:pPr>
          </w:p>
          <w:p w:rsidR="00557892" w:rsidRDefault="00557892" w:rsidP="007D3341">
            <w:pPr>
              <w:jc w:val="center"/>
            </w:pPr>
          </w:p>
          <w:p w:rsidR="00557892" w:rsidRDefault="00557892" w:rsidP="00557892"/>
        </w:tc>
        <w:tc>
          <w:tcPr>
            <w:tcW w:w="5132" w:type="dxa"/>
            <w:vAlign w:val="center"/>
          </w:tcPr>
          <w:p w:rsidR="00684991" w:rsidRDefault="00684991" w:rsidP="00D954F4">
            <w:r>
              <w:rPr>
                <w:noProof/>
                <w:lang w:eastAsia="fr-CH"/>
              </w:rPr>
              <w:drawing>
                <wp:inline distT="0" distB="0" distL="0" distR="0">
                  <wp:extent cx="1932137" cy="139748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8278" t="32889" r="16746" b="9271"/>
                          <a:stretch/>
                        </pic:blipFill>
                        <pic:spPr bwMode="auto">
                          <a:xfrm>
                            <a:off x="0" y="0"/>
                            <a:ext cx="1944159" cy="140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991" w:rsidRDefault="00684991" w:rsidP="00E719EA">
            <w:r>
              <w:rPr>
                <w:noProof/>
                <w:lang w:eastAsia="fr-CH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200660</wp:posOffset>
                  </wp:positionV>
                  <wp:extent cx="1902460" cy="1345565"/>
                  <wp:effectExtent l="0" t="0" r="2540" b="698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131" t="35725" r="18979" b="10405"/>
                          <a:stretch/>
                        </pic:blipFill>
                        <pic:spPr bwMode="auto">
                          <a:xfrm>
                            <a:off x="0" y="0"/>
                            <a:ext cx="1902460" cy="134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96B" w:rsidTr="00D954F4">
        <w:tc>
          <w:tcPr>
            <w:tcW w:w="10482" w:type="dxa"/>
            <w:vAlign w:val="center"/>
          </w:tcPr>
          <w:p w:rsidR="0079596B" w:rsidRPr="007D3341" w:rsidRDefault="0079596B" w:rsidP="004B74DC">
            <w:pPr>
              <w:pStyle w:val="Paragraphedeliste"/>
              <w:numPr>
                <w:ilvl w:val="0"/>
                <w:numId w:val="6"/>
              </w:numPr>
            </w:pPr>
            <w:r>
              <w:rPr>
                <w:sz w:val="28"/>
                <w:szCs w:val="28"/>
              </w:rPr>
              <w:lastRenderedPageBreak/>
              <w:t>Proposition d’exercices (Bibliothèque)</w:t>
            </w:r>
          </w:p>
          <w:p w:rsidR="0079596B" w:rsidRDefault="0079596B" w:rsidP="007D3341">
            <w:pPr>
              <w:pStyle w:val="Paragraphedeliste"/>
            </w:pPr>
          </w:p>
          <w:p w:rsidR="0079596B" w:rsidRDefault="0079596B" w:rsidP="007D3341">
            <w:pPr>
              <w:pStyle w:val="Paragraphedeliste"/>
              <w:numPr>
                <w:ilvl w:val="0"/>
                <w:numId w:val="7"/>
              </w:numPr>
            </w:pPr>
            <w:r>
              <w:t>Citer le titre et faire des descriptions courtes des exercices (Avec références)</w:t>
            </w:r>
          </w:p>
          <w:p w:rsidR="0079596B" w:rsidRDefault="00635FA7" w:rsidP="007D3341">
            <w:pPr>
              <w:pStyle w:val="Paragraphedeliste"/>
              <w:numPr>
                <w:ilvl w:val="0"/>
                <w:numId w:val="7"/>
              </w:numPr>
            </w:pPr>
            <w:r>
              <w:t>Varier un exercice, une situation du plus facile au plus difficile</w:t>
            </w:r>
            <w:r w:rsidR="0079596B">
              <w:t xml:space="preserve"> (Différenciation)</w:t>
            </w:r>
          </w:p>
          <w:p w:rsidR="0079596B" w:rsidRDefault="0079596B" w:rsidP="007D3341">
            <w:pPr>
              <w:pStyle w:val="Paragraphedeliste"/>
              <w:numPr>
                <w:ilvl w:val="0"/>
                <w:numId w:val="7"/>
              </w:numPr>
            </w:pPr>
            <w:r>
              <w:t>Prévoir assez de matière …</w:t>
            </w:r>
          </w:p>
          <w:p w:rsidR="00635FA7" w:rsidRDefault="00635FA7" w:rsidP="007D3341">
            <w:pPr>
              <w:pStyle w:val="Paragraphedeliste"/>
              <w:numPr>
                <w:ilvl w:val="0"/>
                <w:numId w:val="7"/>
              </w:numPr>
            </w:pPr>
            <w:r>
              <w:t>Une image, photo, permet d’avoir du matériel didactique à disposition</w:t>
            </w:r>
          </w:p>
          <w:p w:rsidR="0079596B" w:rsidRDefault="0079596B" w:rsidP="007D3341"/>
          <w:p w:rsidR="0079596B" w:rsidRDefault="0079596B" w:rsidP="0079596B">
            <w:pPr>
              <w:jc w:val="center"/>
              <w:rPr>
                <w:b/>
                <w:i/>
                <w:sz w:val="28"/>
                <w:szCs w:val="28"/>
              </w:rPr>
            </w:pPr>
            <w:r w:rsidRPr="00CE3584">
              <w:rPr>
                <w:b/>
                <w:i/>
                <w:sz w:val="28"/>
                <w:szCs w:val="28"/>
              </w:rPr>
              <w:t xml:space="preserve">LES </w:t>
            </w:r>
            <w:r>
              <w:rPr>
                <w:b/>
                <w:i/>
                <w:sz w:val="28"/>
                <w:szCs w:val="28"/>
              </w:rPr>
              <w:t>EXERCICES SONT EN ARTICULATION  AVEC LES OS</w:t>
            </w:r>
          </w:p>
          <w:p w:rsidR="0079596B" w:rsidRPr="0079596B" w:rsidRDefault="0079596B" w:rsidP="0079596B">
            <w:pPr>
              <w:jc w:val="center"/>
              <w:rPr>
                <w:b/>
                <w:i/>
                <w:sz w:val="28"/>
                <w:szCs w:val="28"/>
              </w:rPr>
            </w:pPr>
            <w:r w:rsidRPr="0079596B">
              <w:rPr>
                <w:b/>
                <w:i/>
                <w:sz w:val="28"/>
                <w:szCs w:val="28"/>
              </w:rPr>
              <w:t>Numérotation en lien avec l’OS : 1.1, 1.2, 1.3, … / 2.1, 2.2, 2.3, …/ 3.1, 3.2, 3.3, …</w:t>
            </w:r>
          </w:p>
          <w:p w:rsidR="0079596B" w:rsidRDefault="0079596B" w:rsidP="007D3341">
            <w:pPr>
              <w:pStyle w:val="Paragraphedeliste"/>
              <w:ind w:left="1440"/>
            </w:pPr>
          </w:p>
        </w:tc>
        <w:tc>
          <w:tcPr>
            <w:tcW w:w="5132" w:type="dxa"/>
            <w:vMerge w:val="restart"/>
          </w:tcPr>
          <w:p w:rsidR="0079596B" w:rsidRDefault="00F4599F" w:rsidP="00D954F4">
            <w:r w:rsidRPr="00F4599F">
              <w:rPr>
                <w:noProof/>
                <w:lang w:val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margin-left:97.5pt;margin-top:10.6pt;width:137.4pt;height:131.5pt;z-index:251679744;mso-height-percent:200;mso-position-horizontal-relative:text;mso-position-vertical-relative:text;mso-height-percent:200;mso-width-relative:margin;mso-height-relative:margin">
                  <v:textbox style="mso-fit-shape-to-text:t">
                    <w:txbxContent>
                      <w:p w:rsidR="0079596B" w:rsidRPr="0079596B" w:rsidRDefault="0079596B" w:rsidP="0079596B">
                        <w:r>
                          <w:rPr>
                            <w:lang w:val="fr-FR"/>
                          </w:rPr>
                          <w:t>OG : Acquérir des comportements et des habiletés …</w:t>
                        </w:r>
                      </w:p>
                      <w:p w:rsidR="0079596B" w:rsidRPr="0079596B" w:rsidRDefault="0079596B" w:rsidP="0079596B">
                        <w:pPr>
                          <w:rPr>
                            <w:sz w:val="8"/>
                            <w:szCs w:val="8"/>
                            <w:lang w:val="fr-FR"/>
                          </w:rPr>
                        </w:pPr>
                      </w:p>
                      <w:p w:rsidR="0079596B" w:rsidRDefault="0079596B" w:rsidP="0079596B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OS : Entraîner la coordination en lançant et recevant une petite balle</w:t>
                        </w:r>
                      </w:p>
                      <w:p w:rsidR="0079596B" w:rsidRPr="0079596B" w:rsidRDefault="0079596B" w:rsidP="0079596B">
                        <w:pPr>
                          <w:rPr>
                            <w:sz w:val="8"/>
                            <w:szCs w:val="8"/>
                            <w:lang w:val="fr-FR"/>
                          </w:rPr>
                        </w:pPr>
                      </w:p>
                      <w:p w:rsidR="0079596B" w:rsidRDefault="0079596B" w:rsidP="0079596B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Contenus : Lancer de différentes manières une balle contre le mur …</w:t>
                        </w:r>
                      </w:p>
                      <w:p w:rsidR="0079596B" w:rsidRPr="0079596B" w:rsidRDefault="0079596B" w:rsidP="0079596B">
                        <w:pPr>
                          <w:rPr>
                            <w:sz w:val="8"/>
                            <w:szCs w:val="8"/>
                            <w:lang w:val="fr-FR"/>
                          </w:rPr>
                        </w:pPr>
                      </w:p>
                      <w:p w:rsidR="0079596B" w:rsidRDefault="0079596B" w:rsidP="0079596B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Evaluation : </w:t>
                        </w:r>
                      </w:p>
                      <w:p w:rsidR="0079596B" w:rsidRDefault="0079596B" w:rsidP="0079596B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(Quantitative et </w:t>
                        </w:r>
                        <w:proofErr w:type="spellStart"/>
                        <w:r>
                          <w:rPr>
                            <w:lang w:val="fr-FR"/>
                          </w:rPr>
                          <w:t>critériée</w:t>
                        </w:r>
                        <w:proofErr w:type="spellEnd"/>
                        <w:r>
                          <w:rPr>
                            <w:lang w:val="fr-FR"/>
                          </w:rPr>
                          <w:t>)</w:t>
                        </w:r>
                      </w:p>
                      <w:p w:rsidR="0079596B" w:rsidRDefault="0079596B" w:rsidP="0079596B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ind w:left="426"/>
                          <w:rPr>
                            <w:lang w:val="fr-FR"/>
                          </w:rPr>
                        </w:pPr>
                        <w:r w:rsidRPr="0079596B">
                          <w:rPr>
                            <w:lang w:val="fr-FR"/>
                          </w:rPr>
                          <w:t>Niveau 1</w:t>
                        </w:r>
                        <w:r>
                          <w:rPr>
                            <w:lang w:val="fr-FR"/>
                          </w:rPr>
                          <w:t> : lancer et recevoir la balle 10 x après un rebond sur le sol</w:t>
                        </w:r>
                      </w:p>
                      <w:p w:rsidR="0079596B" w:rsidRDefault="0079596B" w:rsidP="0079596B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ind w:left="426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Niveau 2 : idem mais en frappant dans ses mains avant de recevoir</w:t>
                        </w:r>
                      </w:p>
                      <w:p w:rsidR="0079596B" w:rsidRPr="0079596B" w:rsidRDefault="0079596B" w:rsidP="0079596B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ind w:left="426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Niveau 3 : …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CH"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_x0000_s1036" type="#_x0000_t93" style="position:absolute;margin-left:-81.85pt;margin-top:117.9pt;width:268.55pt;height:54pt;rotation:90;z-index:251678720;mso-position-horizontal-relative:text;mso-position-vertical-relative:text" fillcolor="red"/>
              </w:pict>
            </w:r>
          </w:p>
        </w:tc>
      </w:tr>
      <w:tr w:rsidR="0079596B" w:rsidTr="00D954F4">
        <w:tc>
          <w:tcPr>
            <w:tcW w:w="10482" w:type="dxa"/>
            <w:vAlign w:val="center"/>
          </w:tcPr>
          <w:p w:rsidR="0079596B" w:rsidRDefault="0079596B" w:rsidP="004B74DC">
            <w:pPr>
              <w:pStyle w:val="Paragraphedeliste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Contrôle final de l’apprentissage</w:t>
            </w:r>
          </w:p>
          <w:p w:rsidR="0079596B" w:rsidRDefault="0079596B" w:rsidP="00557892">
            <w:pPr>
              <w:pStyle w:val="Paragraphedeliste"/>
              <w:spacing w:after="200" w:line="276" w:lineRule="auto"/>
              <w:ind w:left="1440"/>
            </w:pPr>
          </w:p>
          <w:p w:rsidR="0079596B" w:rsidRDefault="0079596B" w:rsidP="007D3341">
            <w:pPr>
              <w:pStyle w:val="Paragraphedeliste"/>
              <w:numPr>
                <w:ilvl w:val="1"/>
                <w:numId w:val="8"/>
              </w:numPr>
              <w:spacing w:after="200" w:line="276" w:lineRule="auto"/>
            </w:pPr>
            <w:r>
              <w:t>Ce contrôle final est l’évaluation sommative de la fin de période (mettre une note ou une appréciation)</w:t>
            </w:r>
          </w:p>
          <w:p w:rsidR="0079596B" w:rsidRDefault="0079596B" w:rsidP="007D3341">
            <w:pPr>
              <w:pStyle w:val="Paragraphedeliste"/>
              <w:numPr>
                <w:ilvl w:val="1"/>
                <w:numId w:val="8"/>
              </w:numPr>
              <w:spacing w:after="200" w:line="276" w:lineRule="auto"/>
            </w:pPr>
            <w:r>
              <w:t xml:space="preserve">Il est équilibré (1/2 de </w:t>
            </w:r>
            <w:proofErr w:type="spellStart"/>
            <w:r>
              <w:t>savoirs-faire</w:t>
            </w:r>
            <w:proofErr w:type="spellEnd"/>
            <w:r>
              <w:t>, ¼ de savoirs-être, ¼ de savoirs)</w:t>
            </w:r>
          </w:p>
          <w:p w:rsidR="0079596B" w:rsidRDefault="0079596B" w:rsidP="007D3341">
            <w:pPr>
              <w:pStyle w:val="Paragraphedeliste"/>
              <w:numPr>
                <w:ilvl w:val="1"/>
                <w:numId w:val="8"/>
              </w:numPr>
              <w:spacing w:after="200" w:line="276" w:lineRule="auto"/>
            </w:pPr>
            <w:r>
              <w:t>Il est en lien avec ce qui a été planifié (OG/OS), véritablement réalisé et entraîné.</w:t>
            </w:r>
          </w:p>
          <w:p w:rsidR="0079596B" w:rsidRDefault="0079596B" w:rsidP="007D3341">
            <w:pPr>
              <w:pStyle w:val="Paragraphedeliste"/>
              <w:numPr>
                <w:ilvl w:val="1"/>
                <w:numId w:val="8"/>
              </w:numPr>
              <w:spacing w:after="200" w:line="276" w:lineRule="auto"/>
            </w:pPr>
            <w:r>
              <w:t>Le mode d’évaluation et ses critères sont connus des élèves</w:t>
            </w:r>
          </w:p>
          <w:p w:rsidR="0079596B" w:rsidRDefault="0079596B" w:rsidP="007D3341">
            <w:pPr>
              <w:pStyle w:val="Paragraphedeliste"/>
              <w:numPr>
                <w:ilvl w:val="1"/>
                <w:numId w:val="8"/>
              </w:numPr>
              <w:spacing w:after="200" w:line="276" w:lineRule="auto"/>
            </w:pPr>
            <w:r>
              <w:t>Il visite plusieurs entrées de la rosace (sens)</w:t>
            </w:r>
          </w:p>
          <w:p w:rsidR="0079596B" w:rsidRDefault="0079596B" w:rsidP="007D3341">
            <w:pPr>
              <w:pStyle w:val="Paragraphedeliste"/>
              <w:numPr>
                <w:ilvl w:val="1"/>
                <w:numId w:val="8"/>
              </w:numPr>
              <w:spacing w:after="200" w:line="276" w:lineRule="auto"/>
            </w:pPr>
            <w:r>
              <w:t xml:space="preserve">Il s’adapte au niveau atteint (Différenciation) (Evaluation </w:t>
            </w:r>
            <w:proofErr w:type="spellStart"/>
            <w:r>
              <w:t>critériée</w:t>
            </w:r>
            <w:proofErr w:type="spellEnd"/>
            <w:r>
              <w:t>)</w:t>
            </w:r>
          </w:p>
          <w:p w:rsidR="0079596B" w:rsidRDefault="0079596B" w:rsidP="00261B0F">
            <w:pPr>
              <w:pStyle w:val="Paragraphedeliste"/>
              <w:numPr>
                <w:ilvl w:val="1"/>
                <w:numId w:val="8"/>
              </w:numPr>
              <w:spacing w:after="200" w:line="276" w:lineRule="auto"/>
            </w:pPr>
            <w:r>
              <w:t>Il est transcrit dans une grille de références (Officialisation de la procédure)</w:t>
            </w:r>
          </w:p>
          <w:p w:rsidR="0079596B" w:rsidRDefault="0079596B" w:rsidP="0079596B"/>
          <w:p w:rsidR="0079596B" w:rsidRDefault="0079596B" w:rsidP="0079596B">
            <w:pPr>
              <w:jc w:val="center"/>
              <w:rPr>
                <w:b/>
                <w:i/>
                <w:sz w:val="28"/>
                <w:szCs w:val="28"/>
              </w:rPr>
            </w:pPr>
            <w:r w:rsidRPr="00CE3584">
              <w:rPr>
                <w:b/>
                <w:i/>
                <w:sz w:val="28"/>
                <w:szCs w:val="28"/>
              </w:rPr>
              <w:t>LE</w:t>
            </w:r>
            <w:r>
              <w:rPr>
                <w:b/>
                <w:i/>
                <w:sz w:val="28"/>
                <w:szCs w:val="28"/>
              </w:rPr>
              <w:t xml:space="preserve"> CONTRÔLE EST EN ARTICULATION  AVEC LES OG</w:t>
            </w:r>
            <w:r w:rsidR="00336FDA">
              <w:rPr>
                <w:b/>
                <w:i/>
                <w:sz w:val="28"/>
                <w:szCs w:val="28"/>
              </w:rPr>
              <w:t>,</w:t>
            </w:r>
            <w:r>
              <w:rPr>
                <w:b/>
                <w:i/>
                <w:sz w:val="28"/>
                <w:szCs w:val="28"/>
              </w:rPr>
              <w:t xml:space="preserve"> LES OS</w:t>
            </w:r>
            <w:r w:rsidR="00336FDA">
              <w:rPr>
                <w:b/>
                <w:i/>
                <w:sz w:val="28"/>
                <w:szCs w:val="28"/>
              </w:rPr>
              <w:t xml:space="preserve"> ET LES CONTENUS</w:t>
            </w:r>
          </w:p>
          <w:p w:rsidR="0079596B" w:rsidRDefault="0079596B" w:rsidP="0079596B">
            <w:pPr>
              <w:jc w:val="center"/>
              <w:rPr>
                <w:b/>
                <w:i/>
                <w:sz w:val="28"/>
                <w:szCs w:val="28"/>
              </w:rPr>
            </w:pPr>
            <w:r w:rsidRPr="00CE3584">
              <w:rPr>
                <w:b/>
                <w:i/>
                <w:sz w:val="28"/>
                <w:szCs w:val="28"/>
              </w:rPr>
              <w:t>LE</w:t>
            </w:r>
            <w:r>
              <w:rPr>
                <w:b/>
                <w:i/>
                <w:sz w:val="28"/>
                <w:szCs w:val="28"/>
              </w:rPr>
              <w:t xml:space="preserve"> CONTRÔLE EST ADAPTE AU NIVEAU </w:t>
            </w:r>
            <w:r w:rsidR="00336FDA">
              <w:rPr>
                <w:b/>
                <w:i/>
                <w:sz w:val="28"/>
                <w:szCs w:val="28"/>
              </w:rPr>
              <w:t xml:space="preserve">REEL </w:t>
            </w:r>
            <w:r>
              <w:rPr>
                <w:b/>
                <w:i/>
                <w:sz w:val="28"/>
                <w:szCs w:val="28"/>
              </w:rPr>
              <w:t>ATTEINT</w:t>
            </w:r>
          </w:p>
          <w:p w:rsidR="0079596B" w:rsidRDefault="0079596B" w:rsidP="0079596B"/>
          <w:p w:rsidR="0079596B" w:rsidRDefault="0079596B" w:rsidP="0079596B"/>
          <w:p w:rsidR="0079596B" w:rsidRDefault="0079596B" w:rsidP="0079596B"/>
          <w:p w:rsidR="0079596B" w:rsidRPr="007D3341" w:rsidRDefault="0079596B" w:rsidP="0079596B"/>
        </w:tc>
        <w:tc>
          <w:tcPr>
            <w:tcW w:w="5132" w:type="dxa"/>
            <w:vMerge/>
          </w:tcPr>
          <w:p w:rsidR="0079596B" w:rsidRDefault="0079596B" w:rsidP="00D954F4"/>
        </w:tc>
      </w:tr>
    </w:tbl>
    <w:p w:rsidR="0068462F" w:rsidRPr="00736A9B" w:rsidRDefault="0068462F" w:rsidP="00736A9B">
      <w:pPr>
        <w:rPr>
          <w:sz w:val="28"/>
          <w:szCs w:val="28"/>
        </w:rPr>
      </w:pPr>
    </w:p>
    <w:sectPr w:rsidR="0068462F" w:rsidRPr="00736A9B" w:rsidSect="00736A9B">
      <w:headerReference w:type="default" r:id="rId14"/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D56" w:rsidRDefault="00B26D56" w:rsidP="00684991">
      <w:pPr>
        <w:spacing w:after="0" w:line="240" w:lineRule="auto"/>
      </w:pPr>
      <w:r>
        <w:separator/>
      </w:r>
    </w:p>
  </w:endnote>
  <w:endnote w:type="continuationSeparator" w:id="0">
    <w:p w:rsidR="00B26D56" w:rsidRDefault="00B26D56" w:rsidP="00684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991" w:rsidRDefault="00635FA7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NNA</w:t>
    </w:r>
    <w:r w:rsidR="00684991">
      <w:rPr>
        <w:rFonts w:asciiTheme="majorHAnsi" w:eastAsiaTheme="majorEastAsia" w:hAnsiTheme="majorHAnsi" w:cstheme="majorBidi"/>
      </w:rPr>
      <w:ptab w:relativeTo="margin" w:alignment="right" w:leader="none"/>
    </w:r>
    <w:r w:rsidR="00684991">
      <w:rPr>
        <w:rFonts w:asciiTheme="majorHAnsi" w:eastAsiaTheme="majorEastAsia" w:hAnsiTheme="majorHAnsi" w:cstheme="majorBidi"/>
        <w:lang w:val="fr-FR"/>
      </w:rPr>
      <w:t xml:space="preserve">Page </w:t>
    </w:r>
    <w:r w:rsidR="00F4599F" w:rsidRPr="00F4599F">
      <w:rPr>
        <w:rFonts w:eastAsiaTheme="minorEastAsia"/>
      </w:rPr>
      <w:fldChar w:fldCharType="begin"/>
    </w:r>
    <w:r w:rsidR="00684991">
      <w:instrText>PAGE   \* MERGEFORMAT</w:instrText>
    </w:r>
    <w:r w:rsidR="00F4599F" w:rsidRPr="00F4599F">
      <w:rPr>
        <w:rFonts w:eastAsiaTheme="minorEastAsia"/>
      </w:rPr>
      <w:fldChar w:fldCharType="separate"/>
    </w:r>
    <w:r w:rsidRPr="00635FA7">
      <w:rPr>
        <w:rFonts w:asciiTheme="majorHAnsi" w:eastAsiaTheme="majorEastAsia" w:hAnsiTheme="majorHAnsi" w:cstheme="majorBidi"/>
        <w:noProof/>
        <w:lang w:val="fr-FR"/>
      </w:rPr>
      <w:t>1</w:t>
    </w:r>
    <w:r w:rsidR="00F4599F">
      <w:rPr>
        <w:rFonts w:asciiTheme="majorHAnsi" w:eastAsiaTheme="majorEastAsia" w:hAnsiTheme="majorHAnsi" w:cstheme="majorBidi"/>
      </w:rPr>
      <w:fldChar w:fldCharType="end"/>
    </w:r>
  </w:p>
  <w:p w:rsidR="00684991" w:rsidRDefault="0068499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D56" w:rsidRDefault="00B26D56" w:rsidP="00684991">
      <w:pPr>
        <w:spacing w:after="0" w:line="240" w:lineRule="auto"/>
      </w:pPr>
      <w:r>
        <w:separator/>
      </w:r>
    </w:p>
  </w:footnote>
  <w:footnote w:type="continuationSeparator" w:id="0">
    <w:p w:rsidR="00B26D56" w:rsidRDefault="00B26D56" w:rsidP="00684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991" w:rsidRPr="006F6779" w:rsidRDefault="006F6779">
    <w:pPr>
      <w:pStyle w:val="En-tte"/>
      <w:rPr>
        <w:rFonts w:asciiTheme="minorHAnsi" w:hAnsiTheme="minorHAnsi" w:cstheme="minorHAnsi"/>
        <w:szCs w:val="24"/>
      </w:rPr>
    </w:pPr>
    <w:r w:rsidRPr="006F6779">
      <w:rPr>
        <w:rFonts w:asciiTheme="minorHAnsi" w:hAnsiTheme="minorHAnsi" w:cstheme="minorHAnsi"/>
        <w:szCs w:val="24"/>
      </w:rPr>
      <w:t>HEP Vs</w:t>
    </w:r>
    <w:r w:rsidRPr="006F6779">
      <w:rPr>
        <w:rFonts w:asciiTheme="minorHAnsi" w:hAnsiTheme="minorHAnsi" w:cstheme="minorHAnsi"/>
        <w:szCs w:val="24"/>
      </w:rPr>
      <w:ptab w:relativeTo="margin" w:alignment="center" w:leader="none"/>
    </w:r>
    <w:r w:rsidRPr="006F6779">
      <w:rPr>
        <w:rFonts w:asciiTheme="minorHAnsi" w:hAnsiTheme="minorHAnsi" w:cstheme="minorHAnsi"/>
        <w:sz w:val="28"/>
        <w:szCs w:val="28"/>
      </w:rPr>
      <w:t xml:space="preserve">Planification </w:t>
    </w:r>
    <w:r w:rsidR="00CE3584">
      <w:rPr>
        <w:rFonts w:asciiTheme="minorHAnsi" w:hAnsiTheme="minorHAnsi" w:cstheme="minorHAnsi"/>
        <w:sz w:val="28"/>
        <w:szCs w:val="28"/>
      </w:rPr>
      <w:t>d’un PP</w:t>
    </w:r>
    <w:r w:rsidRPr="006F6779">
      <w:rPr>
        <w:rFonts w:asciiTheme="minorHAnsi" w:hAnsiTheme="minorHAnsi" w:cstheme="minorHAnsi"/>
        <w:szCs w:val="24"/>
      </w:rPr>
      <w:ptab w:relativeTo="margin" w:alignment="right" w:leader="none"/>
    </w:r>
    <w:r w:rsidRPr="006F6779">
      <w:rPr>
        <w:rFonts w:asciiTheme="minorHAnsi" w:hAnsiTheme="minorHAnsi" w:cstheme="minorHAnsi"/>
        <w:szCs w:val="24"/>
      </w:rPr>
      <w:t>Didactique de l’EP / Degré Elémentaire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380B"/>
    <w:multiLevelType w:val="hybridMultilevel"/>
    <w:tmpl w:val="70FAC894"/>
    <w:lvl w:ilvl="0" w:tplc="6A70BA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560108"/>
    <w:multiLevelType w:val="hybridMultilevel"/>
    <w:tmpl w:val="5AF4BE72"/>
    <w:lvl w:ilvl="0" w:tplc="5F4A1FF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40694"/>
    <w:multiLevelType w:val="hybridMultilevel"/>
    <w:tmpl w:val="38126F78"/>
    <w:lvl w:ilvl="0" w:tplc="E7BE12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97EC1"/>
    <w:multiLevelType w:val="hybridMultilevel"/>
    <w:tmpl w:val="2C7AB940"/>
    <w:lvl w:ilvl="0" w:tplc="F0766F60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40248"/>
    <w:multiLevelType w:val="hybridMultilevel"/>
    <w:tmpl w:val="34DAE72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E7BE126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B0834"/>
    <w:multiLevelType w:val="hybridMultilevel"/>
    <w:tmpl w:val="C82A6B3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A851E4"/>
    <w:multiLevelType w:val="hybridMultilevel"/>
    <w:tmpl w:val="D17E7A4A"/>
    <w:lvl w:ilvl="0" w:tplc="10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44041F86"/>
    <w:multiLevelType w:val="hybridMultilevel"/>
    <w:tmpl w:val="38126F78"/>
    <w:lvl w:ilvl="0" w:tplc="E7BE12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855C78"/>
    <w:multiLevelType w:val="hybridMultilevel"/>
    <w:tmpl w:val="8A50B6C8"/>
    <w:lvl w:ilvl="0" w:tplc="95F2C88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D736AF"/>
    <w:multiLevelType w:val="hybridMultilevel"/>
    <w:tmpl w:val="4870438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9"/>
  </w:num>
  <w:num w:numId="5">
    <w:abstractNumId w:val="6"/>
  </w:num>
  <w:num w:numId="6">
    <w:abstractNumId w:val="8"/>
  </w:num>
  <w:num w:numId="7">
    <w:abstractNumId w:val="7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8194" fill="f" fillcolor="white" strokecolor="red">
      <v:fill color="white" on="f"/>
      <v:stroke color="red" weight="2.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441756"/>
    <w:rsid w:val="00084809"/>
    <w:rsid w:val="000E6454"/>
    <w:rsid w:val="00182F10"/>
    <w:rsid w:val="00261B0F"/>
    <w:rsid w:val="00336FDA"/>
    <w:rsid w:val="00436210"/>
    <w:rsid w:val="00441756"/>
    <w:rsid w:val="004B74DC"/>
    <w:rsid w:val="004E3BCC"/>
    <w:rsid w:val="00557892"/>
    <w:rsid w:val="00612FCF"/>
    <w:rsid w:val="00613E03"/>
    <w:rsid w:val="00635FA7"/>
    <w:rsid w:val="0068462F"/>
    <w:rsid w:val="00684991"/>
    <w:rsid w:val="006F6779"/>
    <w:rsid w:val="00736A9B"/>
    <w:rsid w:val="0079596B"/>
    <w:rsid w:val="007D3341"/>
    <w:rsid w:val="00A43237"/>
    <w:rsid w:val="00B01A87"/>
    <w:rsid w:val="00B26D56"/>
    <w:rsid w:val="00B94636"/>
    <w:rsid w:val="00BE5590"/>
    <w:rsid w:val="00CE3584"/>
    <w:rsid w:val="00D954F4"/>
    <w:rsid w:val="00E719EA"/>
    <w:rsid w:val="00EC3F52"/>
    <w:rsid w:val="00F134FA"/>
    <w:rsid w:val="00F4599F"/>
    <w:rsid w:val="00F860FB"/>
    <w:rsid w:val="00FA0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="f" fillcolor="white" strokecolor="red">
      <v:fill color="white" on="f"/>
      <v:stroke color="red" weight="2.5pt"/>
    </o:shapedefaults>
    <o:shapelayout v:ext="edit">
      <o:idmap v:ext="edit" data="1"/>
      <o:rules v:ext="edit">
        <o:r id="V:Rule3" type="connector" idref="#_x0000_s1031"/>
        <o:r id="V:Rule4" type="connector" idref="#_x0000_s103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B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17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4175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848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0E645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customStyle="1" w:styleId="En-tteCar">
    <w:name w:val="En-tête Car"/>
    <w:basedOn w:val="Policepardfaut"/>
    <w:link w:val="En-tte"/>
    <w:uiPriority w:val="99"/>
    <w:rsid w:val="000E6454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684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4991"/>
  </w:style>
  <w:style w:type="paragraph" w:styleId="Sansinterligne">
    <w:name w:val="No Spacing"/>
    <w:uiPriority w:val="1"/>
    <w:qFormat/>
    <w:rsid w:val="00612F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17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4175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848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0E645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customStyle="1" w:styleId="En-tteCar">
    <w:name w:val="En-tête Car"/>
    <w:basedOn w:val="Policepardfaut"/>
    <w:link w:val="En-tte"/>
    <w:uiPriority w:val="99"/>
    <w:rsid w:val="000E6454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684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49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0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2011-03-19T00:00:00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470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Didactique de l’EP</vt:lpstr>
    </vt:vector>
  </TitlesOfParts>
  <Company/>
  <LinksUpToDate>false</LinksUpToDate>
  <CharactersWithSpaces>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Didactique de l’EP</dc:title>
  <dc:creator>Gérard</dc:creator>
  <cp:lastModifiedBy>Nanchen</cp:lastModifiedBy>
  <cp:revision>8</cp:revision>
  <cp:lastPrinted>2011-03-19T16:40:00Z</cp:lastPrinted>
  <dcterms:created xsi:type="dcterms:W3CDTF">2011-03-19T14:26:00Z</dcterms:created>
  <dcterms:modified xsi:type="dcterms:W3CDTF">2013-04-08T14:24:00Z</dcterms:modified>
</cp:coreProperties>
</file>