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5" w:type="dxa"/>
        <w:tblLook w:val="0000" w:firstRow="0" w:lastRow="0" w:firstColumn="0" w:lastColumn="0" w:noHBand="0" w:noVBand="0"/>
      </w:tblPr>
      <w:tblGrid>
        <w:gridCol w:w="4361"/>
        <w:gridCol w:w="6480"/>
        <w:gridCol w:w="5454"/>
      </w:tblGrid>
      <w:tr w:rsidR="005F5E0D" w:rsidRPr="00951E7A" w:rsidTr="00821900">
        <w:tc>
          <w:tcPr>
            <w:tcW w:w="4361" w:type="dxa"/>
          </w:tcPr>
          <w:p w:rsidR="005F5E0D" w:rsidRDefault="003316BA">
            <w:pPr>
              <w:pStyle w:val="En-tte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FE4C1E" wp14:editId="3DBAF5DD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5F5E0D" w:rsidRDefault="005F5E0D" w:rsidP="00453767">
            <w:pPr>
              <w:pStyle w:val="En-tte"/>
              <w:tabs>
                <w:tab w:val="left" w:pos="6384"/>
              </w:tabs>
            </w:pPr>
            <w:r>
              <w:t xml:space="preserve">        </w:t>
            </w:r>
            <w:r w:rsidR="00821900">
              <w:rPr>
                <w:noProof/>
                <w:lang w:val="fr-CH" w:eastAsia="fr-CH"/>
              </w:rPr>
              <w:drawing>
                <wp:inline distT="0" distB="0" distL="0" distR="0" wp14:anchorId="66BE5284" wp14:editId="2E70874B">
                  <wp:extent cx="1390650" cy="742950"/>
                  <wp:effectExtent l="0" t="0" r="0" b="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56" cy="74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6F12">
              <w:t xml:space="preserve">     </w:t>
            </w:r>
            <w:r>
              <w:t xml:space="preserve">    </w:t>
            </w:r>
            <w:r w:rsidR="00556F12">
              <w:rPr>
                <w:noProof/>
                <w:lang w:val="fr-CH" w:eastAsia="fr-CH"/>
              </w:rPr>
              <w:drawing>
                <wp:inline distT="0" distB="0" distL="0" distR="0" wp14:anchorId="3B984707" wp14:editId="2C4750CE">
                  <wp:extent cx="1685925" cy="742950"/>
                  <wp:effectExtent l="0" t="0" r="9525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0832CB">
              <w:t xml:space="preserve">         </w:t>
            </w:r>
            <w:r>
              <w:t xml:space="preserve">                                      </w:t>
            </w:r>
          </w:p>
        </w:tc>
        <w:tc>
          <w:tcPr>
            <w:tcW w:w="5454" w:type="dxa"/>
          </w:tcPr>
          <w:p w:rsidR="005F5E0D" w:rsidRPr="004359AC" w:rsidRDefault="00556F12">
            <w:pPr>
              <w:pStyle w:val="En-tte"/>
              <w:rPr>
                <w:rFonts w:asciiTheme="majorHAnsi" w:hAnsiTheme="majorHAnsi" w:cstheme="majorHAnsi"/>
                <w:sz w:val="32"/>
                <w:lang w:val="de-CH"/>
              </w:rPr>
            </w:pPr>
            <w:r w:rsidRPr="004359AC">
              <w:rPr>
                <w:rFonts w:asciiTheme="majorHAnsi" w:hAnsiTheme="majorHAnsi" w:cstheme="majorHAnsi"/>
                <w:sz w:val="32"/>
                <w:lang w:val="de-CH"/>
              </w:rPr>
              <w:t xml:space="preserve">     </w:t>
            </w:r>
            <w:r w:rsidR="00B9502F" w:rsidRPr="004359AC">
              <w:rPr>
                <w:rFonts w:asciiTheme="majorHAnsi" w:hAnsiTheme="majorHAnsi" w:cstheme="majorHAnsi"/>
                <w:sz w:val="32"/>
                <w:lang w:val="de-CH"/>
              </w:rPr>
              <w:t xml:space="preserve">  </w:t>
            </w:r>
            <w:r w:rsidRPr="004359AC">
              <w:rPr>
                <w:rFonts w:asciiTheme="majorHAnsi" w:hAnsiTheme="majorHAnsi" w:cstheme="majorHAnsi"/>
                <w:sz w:val="32"/>
                <w:lang w:val="de-CH"/>
              </w:rPr>
              <w:t xml:space="preserve">  </w:t>
            </w:r>
            <w:r w:rsidR="00A41BAF" w:rsidRPr="004359AC">
              <w:rPr>
                <w:rFonts w:asciiTheme="majorHAnsi" w:hAnsiTheme="majorHAnsi" w:cstheme="majorHAnsi"/>
                <w:sz w:val="32"/>
                <w:lang w:val="de-CH"/>
              </w:rPr>
              <w:t>5. Klasse E10</w:t>
            </w:r>
            <w:r w:rsidR="00453767" w:rsidRPr="004359AC">
              <w:rPr>
                <w:rFonts w:asciiTheme="majorHAnsi" w:hAnsiTheme="majorHAnsi" w:cs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4359AC">
              <w:rPr>
                <w:rFonts w:asciiTheme="majorHAnsi" w:hAnsiTheme="majorHAnsi" w:cstheme="majorHAnsi"/>
                <w:sz w:val="32"/>
                <w:lang w:val="de-CH"/>
              </w:rPr>
              <w:t>Fil</w:t>
            </w:r>
            <w:proofErr w:type="spellEnd"/>
            <w:r w:rsidR="005F5E0D" w:rsidRPr="004359AC">
              <w:rPr>
                <w:rFonts w:asciiTheme="majorHAnsi" w:hAnsiTheme="majorHAnsi" w:cs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4359AC">
              <w:rPr>
                <w:rFonts w:asciiTheme="majorHAnsi" w:hAnsiTheme="majorHAnsi" w:cstheme="majorHAnsi"/>
                <w:sz w:val="32"/>
                <w:lang w:val="de-CH"/>
              </w:rPr>
              <w:t>rouge</w:t>
            </w:r>
            <w:proofErr w:type="spellEnd"/>
          </w:p>
          <w:p w:rsidR="001A7DCE" w:rsidRPr="004359AC" w:rsidRDefault="00556F12">
            <w:pPr>
              <w:pStyle w:val="En-tte"/>
              <w:rPr>
                <w:lang w:val="de-CH"/>
              </w:rPr>
            </w:pPr>
            <w:r w:rsidRPr="004359AC">
              <w:rPr>
                <w:rFonts w:asciiTheme="majorHAnsi" w:hAnsiTheme="majorHAnsi" w:cstheme="majorHAnsi"/>
                <w:sz w:val="32"/>
                <w:lang w:val="de-CH"/>
              </w:rPr>
              <w:t xml:space="preserve">      </w:t>
            </w:r>
            <w:r w:rsidR="00B9502F" w:rsidRPr="004359AC">
              <w:rPr>
                <w:rFonts w:asciiTheme="majorHAnsi" w:hAnsiTheme="majorHAnsi" w:cstheme="majorHAnsi"/>
                <w:sz w:val="32"/>
                <w:lang w:val="de-CH"/>
              </w:rPr>
              <w:t xml:space="preserve">  </w:t>
            </w:r>
            <w:r w:rsidRPr="004359AC">
              <w:rPr>
                <w:rFonts w:asciiTheme="majorHAnsi" w:hAnsiTheme="majorHAnsi" w:cstheme="majorHAnsi"/>
                <w:sz w:val="32"/>
                <w:lang w:val="de-CH"/>
              </w:rPr>
              <w:t xml:space="preserve"> </w:t>
            </w:r>
            <w:r w:rsidR="001A7DCE" w:rsidRPr="004359AC">
              <w:rPr>
                <w:rFonts w:asciiTheme="majorHAnsi" w:hAnsiTheme="majorHAnsi" w:cstheme="majorHAnsi"/>
                <w:sz w:val="32"/>
                <w:lang w:val="de-CH"/>
              </w:rPr>
              <w:t>Mein</w:t>
            </w:r>
            <w:r w:rsidR="00B11E79" w:rsidRPr="004359AC">
              <w:rPr>
                <w:rFonts w:asciiTheme="majorHAnsi" w:hAnsiTheme="majorHAnsi" w:cstheme="majorHAnsi"/>
                <w:sz w:val="32"/>
                <w:lang w:val="de-CH"/>
              </w:rPr>
              <w:t>e</w:t>
            </w:r>
            <w:r w:rsidR="001A7DCE" w:rsidRPr="004359AC">
              <w:rPr>
                <w:rFonts w:asciiTheme="majorHAnsi" w:hAnsiTheme="majorHAnsi" w:cstheme="majorHAnsi"/>
                <w:sz w:val="32"/>
                <w:lang w:val="de-CH"/>
              </w:rPr>
              <w:t xml:space="preserve"> Familie</w:t>
            </w:r>
          </w:p>
        </w:tc>
      </w:tr>
    </w:tbl>
    <w:p w:rsidR="005F5E0D" w:rsidRPr="004359AC" w:rsidRDefault="005F5E0D">
      <w:pPr>
        <w:pStyle w:val="Sous-titre"/>
        <w:rPr>
          <w:b w:val="0"/>
          <w:bCs w:val="0"/>
          <w:lang w:val="de-CH"/>
        </w:rPr>
      </w:pPr>
    </w:p>
    <w:p w:rsidR="003D6091" w:rsidRPr="004359AC" w:rsidRDefault="003D6091">
      <w:pPr>
        <w:pStyle w:val="Sous-titre"/>
        <w:rPr>
          <w:b w:val="0"/>
          <w:bCs w:val="0"/>
          <w:lang w:val="de-CH"/>
        </w:rPr>
      </w:pPr>
    </w:p>
    <w:p w:rsidR="003D6091" w:rsidRPr="004359AC" w:rsidRDefault="003D6091">
      <w:pPr>
        <w:pStyle w:val="Sous-titre"/>
        <w:rPr>
          <w:b w:val="0"/>
          <w:bCs w:val="0"/>
          <w:lang w:val="de-CH"/>
        </w:rPr>
      </w:pPr>
    </w:p>
    <w:p w:rsidR="003D6091" w:rsidRPr="004359AC" w:rsidRDefault="003D6091">
      <w:pPr>
        <w:pStyle w:val="Sous-titre"/>
        <w:rPr>
          <w:b w:val="0"/>
          <w:bCs w:val="0"/>
          <w:lang w:val="de-CH"/>
        </w:rPr>
      </w:pPr>
    </w:p>
    <w:p w:rsidR="003D6091" w:rsidRPr="004359AC" w:rsidRDefault="003D6091">
      <w:pPr>
        <w:pStyle w:val="Sous-titre"/>
        <w:rPr>
          <w:b w:val="0"/>
          <w:bCs w:val="0"/>
          <w:lang w:val="de-CH"/>
        </w:rPr>
      </w:pPr>
    </w:p>
    <w:p w:rsidR="005F5E0D" w:rsidRPr="004359AC" w:rsidRDefault="005F5E0D">
      <w:pPr>
        <w:pStyle w:val="Sous-titre"/>
        <w:rPr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1A7DCE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B9502F" w:rsidRDefault="003D6091">
            <w:pPr>
              <w:pStyle w:val="Sous-titre"/>
              <w:jc w:val="center"/>
              <w:rPr>
                <w:rFonts w:asciiTheme="majorHAnsi" w:hAnsiTheme="majorHAnsi" w:cstheme="majorHAnsi"/>
                <w:sz w:val="28"/>
              </w:rPr>
            </w:pPr>
            <w:r w:rsidRPr="00B9502F">
              <w:rPr>
                <w:rFonts w:asciiTheme="majorHAnsi" w:hAnsiTheme="majorHAnsi" w:cstheme="majorHAnsi"/>
                <w:sz w:val="28"/>
              </w:rPr>
              <w:t>PER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1A7DCE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1A7DCE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5474E8" w:rsidRPr="001A7DCE">
              <w:rPr>
                <w:rFonts w:asciiTheme="majorHAnsi" w:hAnsiTheme="majorHAnsi" w:cstheme="majorHAnsi"/>
                <w:sz w:val="28"/>
              </w:rPr>
              <w:t>1</w:t>
            </w:r>
            <w:r w:rsidR="005474E8" w:rsidRPr="001A7DCE">
              <w:rPr>
                <w:rFonts w:asciiTheme="majorHAnsi" w:hAnsiTheme="majorHAnsi" w:cstheme="majorHAnsi"/>
                <w:sz w:val="28"/>
                <w:vertAlign w:val="superscript"/>
              </w:rPr>
              <w:t>ère</w:t>
            </w:r>
            <w:r w:rsidR="005474E8" w:rsidRPr="001A7DCE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1A7DCE">
              <w:rPr>
                <w:rFonts w:asciiTheme="majorHAnsi" w:hAnsiTheme="majorHAnsi" w:cstheme="majorHAnsi"/>
                <w:sz w:val="28"/>
              </w:rPr>
              <w:t>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1A7DCE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1A7DCE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F5E0D" w:rsidRPr="001A7DCE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1A7DCE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1A7DCE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1A7DCE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1A7DCE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5F5E0D" w:rsidRPr="001A7DCE" w:rsidRDefault="000A2B9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Ecoute et compréhension de textes oraux </w:t>
            </w:r>
            <w:r w:rsidR="00F61F7E">
              <w:rPr>
                <w:rFonts w:asciiTheme="majorHAnsi" w:hAnsiTheme="majorHAnsi" w:cstheme="majorHAnsi"/>
                <w:lang w:val="fr-CH"/>
              </w:rPr>
              <w:t xml:space="preserve">simples </w:t>
            </w:r>
            <w:r w:rsidR="00F61F7E" w:rsidRPr="007A647B">
              <w:rPr>
                <w:rFonts w:asciiTheme="majorHAnsi" w:hAnsiTheme="majorHAnsi" w:cstheme="majorHAnsi"/>
                <w:lang w:val="fr-CH"/>
              </w:rPr>
              <w:t>(chans</w:t>
            </w:r>
            <w:r w:rsidRPr="007A647B">
              <w:rPr>
                <w:rFonts w:asciiTheme="majorHAnsi" w:hAnsiTheme="majorHAnsi" w:cstheme="majorHAnsi"/>
                <w:lang w:val="fr-CH"/>
              </w:rPr>
              <w:t>on</w:t>
            </w:r>
            <w:r w:rsidR="00F61F7E" w:rsidRPr="007A647B">
              <w:rPr>
                <w:rFonts w:asciiTheme="majorHAnsi" w:hAnsiTheme="majorHAnsi" w:cstheme="majorHAnsi"/>
                <w:lang w:val="fr-CH"/>
              </w:rPr>
              <w:t>s</w:t>
            </w:r>
            <w:r>
              <w:rPr>
                <w:rFonts w:asciiTheme="majorHAnsi" w:hAnsiTheme="majorHAnsi" w:cstheme="majorHAnsi"/>
                <w:lang w:val="fr-CH"/>
              </w:rPr>
              <w:t>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:rsidR="005F5E0D" w:rsidRPr="001A7DCE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1A7DCE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1A7DCE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1A7DCE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1A7DCE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1A7DCE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1A7DCE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0A2B9B" w:rsidRPr="000A2B9B" w:rsidRDefault="000A2B9B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</w:t>
            </w:r>
          </w:p>
          <w:p w:rsidR="005F5E0D" w:rsidRDefault="000A2B9B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Utilisation de mots isolés (membres de la famille) </w:t>
            </w:r>
          </w:p>
          <w:p w:rsidR="000A2B9B" w:rsidRDefault="004E4B46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</w:t>
            </w:r>
          </w:p>
          <w:p w:rsidR="004E4B46" w:rsidRPr="004E4B46" w:rsidRDefault="004E4B4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Questions-réponses dans le cadre de la classe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4E4B46" w:rsidRDefault="004E4B4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Utiliser et interpréter des chants simples en lien avec le thème étudié.</w:t>
            </w:r>
          </w:p>
          <w:p w:rsidR="004E4B46" w:rsidRDefault="004E4B46">
            <w:pPr>
              <w:rPr>
                <w:rFonts w:asciiTheme="majorHAnsi" w:hAnsiTheme="majorHAnsi" w:cstheme="majorHAnsi"/>
                <w:lang w:val="fr-CH"/>
              </w:rPr>
            </w:pPr>
          </w:p>
          <w:p w:rsidR="004E4B46" w:rsidRPr="001A7DCE" w:rsidRDefault="00DD7E54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Placer les élèves en situations durant lesquelles ils doivent poser des questions</w:t>
            </w:r>
          </w:p>
        </w:tc>
      </w:tr>
      <w:tr w:rsidR="005F5E0D" w:rsidRPr="001A7DCE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1A7DCE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1A7DCE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1A7DCE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1A7DCE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1A7DCE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5E0D" w:rsidRPr="001A7DCE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:rsidR="005F5E0D" w:rsidRPr="001A7DCE" w:rsidRDefault="005F5E0D">
      <w:pPr>
        <w:pStyle w:val="Sous-titre"/>
        <w:rPr>
          <w:rFonts w:asciiTheme="majorHAnsi" w:hAnsiTheme="majorHAnsi" w:cstheme="majorHAnsi"/>
          <w:b w:val="0"/>
          <w:bCs w:val="0"/>
        </w:rPr>
      </w:pPr>
    </w:p>
    <w:p w:rsidR="003D6091" w:rsidRDefault="003D6091">
      <w:pPr>
        <w:pStyle w:val="Sous-titre"/>
        <w:rPr>
          <w:rFonts w:asciiTheme="majorHAnsi" w:hAnsiTheme="majorHAnsi" w:cstheme="majorHAnsi"/>
          <w:sz w:val="28"/>
        </w:rPr>
      </w:pPr>
    </w:p>
    <w:p w:rsidR="003D6091" w:rsidRPr="001A7DCE" w:rsidRDefault="003D6091">
      <w:pPr>
        <w:pStyle w:val="Sous-titre"/>
        <w:rPr>
          <w:rFonts w:asciiTheme="majorHAnsi" w:hAnsiTheme="majorHAnsi" w:cstheme="majorHAnsi"/>
          <w:sz w:val="28"/>
        </w:rPr>
      </w:pPr>
    </w:p>
    <w:p w:rsidR="00F61F7E" w:rsidRPr="00F61F7E" w:rsidRDefault="001D5A58" w:rsidP="001D5A58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 w:rsidRPr="00F61F7E">
        <w:rPr>
          <w:rFonts w:asciiTheme="majorHAnsi" w:hAnsiTheme="majorHAnsi" w:cstheme="majorHAnsi"/>
          <w:sz w:val="32"/>
          <w:szCs w:val="32"/>
        </w:rPr>
        <w:lastRenderedPageBreak/>
        <w:t xml:space="preserve">Objectifs d’apprentissage : </w:t>
      </w:r>
      <w:r w:rsidRPr="00F61F7E">
        <w:rPr>
          <w:rFonts w:asciiTheme="majorHAnsi" w:hAnsiTheme="majorHAnsi" w:cstheme="majorHAnsi"/>
          <w:sz w:val="32"/>
          <w:szCs w:val="32"/>
        </w:rPr>
        <w:tab/>
      </w:r>
    </w:p>
    <w:p w:rsidR="00F61F7E" w:rsidRDefault="00F61F7E" w:rsidP="001D5A58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:rsidR="00F61F7E" w:rsidRDefault="00F61F7E" w:rsidP="00F61F7E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DA1205">
        <w:rPr>
          <w:rFonts w:asciiTheme="majorHAnsi" w:hAnsiTheme="majorHAnsi" w:cstheme="majorHAnsi"/>
          <w:b w:val="0"/>
          <w:sz w:val="28"/>
        </w:rPr>
        <w:t>Nommer les membres d’une famille</w:t>
      </w:r>
    </w:p>
    <w:p w:rsidR="001D5A58" w:rsidRDefault="00F61F7E" w:rsidP="00F61F7E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DA1205">
        <w:rPr>
          <w:rFonts w:asciiTheme="majorHAnsi" w:hAnsiTheme="majorHAnsi" w:cstheme="majorHAnsi"/>
          <w:b w:val="0"/>
          <w:sz w:val="28"/>
        </w:rPr>
        <w:t>Dire comment ils s’appellent</w:t>
      </w:r>
    </w:p>
    <w:p w:rsidR="00F61F7E" w:rsidRPr="00F61F7E" w:rsidRDefault="00F61F7E" w:rsidP="00F61F7E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:rsidR="001D5A58" w:rsidRPr="001A7DCE" w:rsidRDefault="001D5A58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F61F7E" w:rsidRPr="00F61F7E" w:rsidRDefault="003316BA" w:rsidP="001B6E42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 w:rsidRPr="00F61F7E">
        <w:rPr>
          <w:rFonts w:asciiTheme="majorHAnsi" w:hAnsiTheme="majorHAnsi" w:cstheme="majorHAnsi"/>
          <w:sz w:val="32"/>
          <w:szCs w:val="32"/>
        </w:rPr>
        <w:t xml:space="preserve">L’élève sera capable : </w:t>
      </w:r>
      <w:r w:rsidRPr="00F61F7E">
        <w:rPr>
          <w:rFonts w:asciiTheme="majorHAnsi" w:hAnsiTheme="majorHAnsi" w:cstheme="majorHAnsi"/>
          <w:sz w:val="32"/>
          <w:szCs w:val="32"/>
        </w:rPr>
        <w:tab/>
      </w:r>
    </w:p>
    <w:p w:rsidR="00F61F7E" w:rsidRDefault="00F61F7E" w:rsidP="001B6E42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1B6E42" w:rsidRPr="001A7DCE" w:rsidRDefault="00F61F7E" w:rsidP="001B6E42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1B6E42" w:rsidRPr="001A7DCE">
        <w:rPr>
          <w:rFonts w:asciiTheme="majorHAnsi" w:hAnsiTheme="majorHAnsi" w:cstheme="majorHAnsi"/>
          <w:b w:val="0"/>
          <w:sz w:val="28"/>
        </w:rPr>
        <w:t>de nommer les membres de sa famille</w:t>
      </w:r>
    </w:p>
    <w:p w:rsidR="001B6E42" w:rsidRDefault="00F61F7E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1B6E42" w:rsidRPr="001A7DCE">
        <w:rPr>
          <w:rFonts w:asciiTheme="majorHAnsi" w:hAnsiTheme="majorHAnsi" w:cstheme="majorHAnsi"/>
          <w:b w:val="0"/>
          <w:sz w:val="28"/>
        </w:rPr>
        <w:t>d’interroger quelqu’un sur les membres de sa famille</w:t>
      </w: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6D2D24" w:rsidRPr="001A7DCE" w:rsidRDefault="006D2D24" w:rsidP="00F61F7E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5F5E0D" w:rsidRDefault="005F5E0D">
      <w:pPr>
        <w:pStyle w:val="Sous-titre"/>
        <w:rPr>
          <w:b w:val="0"/>
          <w:bCs w:val="0"/>
        </w:rPr>
      </w:pPr>
    </w:p>
    <w:p w:rsidR="005F5E0D" w:rsidRDefault="005F5E0D">
      <w:pPr>
        <w:rPr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DC69C3" w:rsidRPr="003E619F">
        <w:trPr>
          <w:cantSplit/>
          <w:trHeight w:val="58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C69C3" w:rsidRPr="003E619F" w:rsidRDefault="00DC69C3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C69C3" w:rsidRPr="003E619F" w:rsidRDefault="00DC69C3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DC69C3" w:rsidRPr="003E619F">
        <w:trPr>
          <w:cantSplit/>
          <w:trHeight w:val="57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DC69C3" w:rsidRPr="00A604E5" w:rsidRDefault="00DA1205" w:rsidP="00A738C4">
            <w:pPr>
              <w:rPr>
                <w:rFonts w:asciiTheme="majorHAnsi" w:hAnsiTheme="majorHAnsi"/>
                <w:lang w:val="de-CH"/>
              </w:rPr>
            </w:pPr>
            <w:proofErr w:type="spellStart"/>
            <w:r w:rsidRPr="00A604E5">
              <w:rPr>
                <w:rFonts w:asciiTheme="majorHAnsi" w:hAnsiTheme="majorHAnsi"/>
                <w:b/>
                <w:lang w:val="de-CH"/>
              </w:rPr>
              <w:t>Introduction</w:t>
            </w:r>
            <w:proofErr w:type="spellEnd"/>
          </w:p>
          <w:p w:rsidR="00F402BC" w:rsidRPr="00A604E5" w:rsidRDefault="00F402BC" w:rsidP="00A738C4">
            <w:pPr>
              <w:rPr>
                <w:rFonts w:asciiTheme="majorHAnsi" w:hAnsiTheme="majorHAnsi"/>
                <w:lang w:val="de-CH"/>
              </w:rPr>
            </w:pPr>
          </w:p>
          <w:p w:rsidR="00F402BC" w:rsidRPr="00A604E5" w:rsidRDefault="00F402BC" w:rsidP="00A738C4">
            <w:pPr>
              <w:rPr>
                <w:rFonts w:asciiTheme="majorHAnsi" w:hAnsiTheme="majorHAnsi"/>
                <w:lang w:val="de-CH"/>
              </w:rPr>
            </w:pPr>
          </w:p>
          <w:p w:rsidR="00B81054" w:rsidRDefault="00B81054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B81054" w:rsidRDefault="00B81054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0246A2" w:rsidRDefault="000246A2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0246A2" w:rsidRDefault="000246A2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F402BC" w:rsidRPr="00A604E5" w:rsidRDefault="00F402BC" w:rsidP="00A738C4">
            <w:pPr>
              <w:rPr>
                <w:rFonts w:asciiTheme="majorHAnsi" w:hAnsiTheme="majorHAnsi"/>
                <w:lang w:val="de-CH"/>
              </w:rPr>
            </w:pPr>
            <w:r w:rsidRPr="00A604E5">
              <w:rPr>
                <w:rFonts w:asciiTheme="majorHAnsi" w:hAnsiTheme="majorHAnsi"/>
                <w:b/>
                <w:lang w:val="de-CH"/>
              </w:rPr>
              <w:t>KB 1 p.44</w:t>
            </w:r>
          </w:p>
          <w:p w:rsidR="00767613" w:rsidRPr="00A604E5" w:rsidRDefault="00767613" w:rsidP="00A738C4">
            <w:pPr>
              <w:rPr>
                <w:rFonts w:asciiTheme="majorHAnsi" w:hAnsiTheme="majorHAnsi"/>
                <w:lang w:val="de-CH"/>
              </w:rPr>
            </w:pPr>
          </w:p>
          <w:p w:rsidR="00767613" w:rsidRDefault="00767613" w:rsidP="00A738C4">
            <w:pPr>
              <w:rPr>
                <w:rFonts w:asciiTheme="majorHAnsi" w:hAnsiTheme="majorHAnsi"/>
                <w:lang w:val="de-CH"/>
              </w:rPr>
            </w:pPr>
          </w:p>
          <w:p w:rsidR="00B23FC8" w:rsidRDefault="00B23FC8" w:rsidP="00A738C4">
            <w:pPr>
              <w:rPr>
                <w:rFonts w:asciiTheme="majorHAnsi" w:hAnsiTheme="majorHAnsi"/>
                <w:lang w:val="de-CH"/>
              </w:rPr>
            </w:pPr>
          </w:p>
          <w:p w:rsidR="00B23FC8" w:rsidRDefault="00B23FC8" w:rsidP="00A738C4">
            <w:pPr>
              <w:rPr>
                <w:rFonts w:asciiTheme="majorHAnsi" w:hAnsiTheme="majorHAnsi"/>
                <w:lang w:val="de-CH"/>
              </w:rPr>
            </w:pPr>
          </w:p>
          <w:p w:rsidR="00B23FC8" w:rsidRPr="00A604E5" w:rsidRDefault="00B23FC8" w:rsidP="00A738C4">
            <w:pPr>
              <w:rPr>
                <w:rFonts w:asciiTheme="majorHAnsi" w:hAnsiTheme="majorHAnsi"/>
                <w:lang w:val="de-CH"/>
              </w:rPr>
            </w:pPr>
          </w:p>
          <w:p w:rsidR="00767613" w:rsidRPr="00A604E5" w:rsidRDefault="00767613" w:rsidP="00A738C4">
            <w:pPr>
              <w:rPr>
                <w:rFonts w:asciiTheme="majorHAnsi" w:hAnsiTheme="majorHAnsi"/>
                <w:lang w:val="de-CH"/>
              </w:rPr>
            </w:pPr>
          </w:p>
          <w:p w:rsidR="00767613" w:rsidRPr="00A604E5" w:rsidRDefault="00767613" w:rsidP="00A738C4">
            <w:pPr>
              <w:rPr>
                <w:rFonts w:asciiTheme="majorHAnsi" w:hAnsiTheme="majorHAnsi"/>
                <w:lang w:val="de-CH"/>
              </w:rPr>
            </w:pPr>
          </w:p>
          <w:p w:rsidR="00767613" w:rsidRPr="00A604E5" w:rsidRDefault="00767613" w:rsidP="00A738C4">
            <w:pPr>
              <w:rPr>
                <w:rFonts w:asciiTheme="majorHAnsi" w:hAnsiTheme="majorHAnsi"/>
                <w:lang w:val="de-CH"/>
              </w:rPr>
            </w:pPr>
          </w:p>
          <w:p w:rsidR="00767613" w:rsidRDefault="00767613" w:rsidP="00A738C4">
            <w:pPr>
              <w:rPr>
                <w:rFonts w:asciiTheme="majorHAnsi" w:hAnsiTheme="majorHAnsi"/>
                <w:lang w:val="de-CH"/>
              </w:rPr>
            </w:pPr>
          </w:p>
          <w:p w:rsidR="00B23FC8" w:rsidRPr="00A604E5" w:rsidRDefault="00B23FC8" w:rsidP="00A738C4">
            <w:pPr>
              <w:rPr>
                <w:rFonts w:asciiTheme="majorHAnsi" w:hAnsiTheme="majorHAnsi"/>
                <w:lang w:val="de-CH"/>
              </w:rPr>
            </w:pPr>
          </w:p>
          <w:p w:rsidR="00767613" w:rsidRPr="00A604E5" w:rsidRDefault="00767613" w:rsidP="00A738C4">
            <w:pPr>
              <w:rPr>
                <w:rFonts w:asciiTheme="majorHAnsi" w:hAnsiTheme="majorHAnsi"/>
                <w:lang w:val="de-CH"/>
              </w:rPr>
            </w:pPr>
          </w:p>
          <w:p w:rsidR="00767613" w:rsidRPr="00A604E5" w:rsidRDefault="00767613" w:rsidP="00A738C4">
            <w:pPr>
              <w:rPr>
                <w:rFonts w:asciiTheme="majorHAnsi" w:hAnsiTheme="majorHAnsi"/>
                <w:lang w:val="de-CH"/>
              </w:rPr>
            </w:pPr>
            <w:r w:rsidRPr="00A604E5">
              <w:rPr>
                <w:rFonts w:asciiTheme="majorHAnsi" w:hAnsiTheme="majorHAnsi"/>
                <w:b/>
                <w:lang w:val="de-CH"/>
              </w:rPr>
              <w:t>AB 1 p.42</w:t>
            </w:r>
          </w:p>
          <w:p w:rsidR="00767613" w:rsidRPr="00A604E5" w:rsidRDefault="00767613" w:rsidP="00A738C4">
            <w:pPr>
              <w:rPr>
                <w:rFonts w:asciiTheme="majorHAnsi" w:hAnsiTheme="majorHAnsi"/>
                <w:lang w:val="de-CH"/>
              </w:rPr>
            </w:pPr>
          </w:p>
          <w:p w:rsidR="00767613" w:rsidRPr="00A604E5" w:rsidRDefault="00767613" w:rsidP="00A738C4">
            <w:pPr>
              <w:rPr>
                <w:rFonts w:asciiTheme="majorHAnsi" w:hAnsiTheme="majorHAnsi"/>
                <w:lang w:val="de-CH"/>
              </w:rPr>
            </w:pPr>
            <w:r w:rsidRPr="00A604E5">
              <w:rPr>
                <w:rFonts w:asciiTheme="majorHAnsi" w:hAnsiTheme="majorHAnsi"/>
                <w:b/>
                <w:lang w:val="de-CH"/>
              </w:rPr>
              <w:t>KB 2 p.44</w:t>
            </w:r>
          </w:p>
          <w:p w:rsidR="003A0E94" w:rsidRPr="00A604E5" w:rsidRDefault="003A0E94" w:rsidP="00A738C4">
            <w:pPr>
              <w:rPr>
                <w:rFonts w:asciiTheme="majorHAnsi" w:hAnsiTheme="majorHAnsi"/>
                <w:lang w:val="de-CH"/>
              </w:rPr>
            </w:pPr>
          </w:p>
          <w:p w:rsidR="003A0E94" w:rsidRPr="00A604E5" w:rsidRDefault="003A0E94" w:rsidP="00A738C4">
            <w:pPr>
              <w:rPr>
                <w:rFonts w:asciiTheme="majorHAnsi" w:hAnsiTheme="majorHAnsi"/>
                <w:lang w:val="de-CH"/>
              </w:rPr>
            </w:pPr>
          </w:p>
          <w:p w:rsidR="003A0E94" w:rsidRPr="00A604E5" w:rsidRDefault="003A0E94" w:rsidP="00A738C4">
            <w:pPr>
              <w:rPr>
                <w:rFonts w:asciiTheme="majorHAnsi" w:hAnsiTheme="majorHAnsi"/>
                <w:lang w:val="de-CH"/>
              </w:rPr>
            </w:pPr>
          </w:p>
          <w:p w:rsidR="003A0E94" w:rsidRPr="00A604E5" w:rsidRDefault="003A0E94" w:rsidP="00A738C4">
            <w:pPr>
              <w:rPr>
                <w:rFonts w:asciiTheme="majorHAnsi" w:hAnsiTheme="majorHAnsi"/>
                <w:lang w:val="de-CH"/>
              </w:rPr>
            </w:pPr>
          </w:p>
          <w:p w:rsidR="003A0E94" w:rsidRPr="00A604E5" w:rsidRDefault="003A0E94" w:rsidP="00A738C4">
            <w:pPr>
              <w:rPr>
                <w:rFonts w:asciiTheme="majorHAnsi" w:hAnsiTheme="majorHAnsi"/>
                <w:lang w:val="de-CH"/>
              </w:rPr>
            </w:pPr>
          </w:p>
          <w:p w:rsidR="003A0E94" w:rsidRPr="00A604E5" w:rsidRDefault="003A0E94" w:rsidP="00A738C4">
            <w:pPr>
              <w:rPr>
                <w:rFonts w:asciiTheme="majorHAnsi" w:hAnsiTheme="majorHAnsi"/>
                <w:lang w:val="de-CH"/>
              </w:rPr>
            </w:pPr>
          </w:p>
          <w:p w:rsidR="003A0E94" w:rsidRPr="00A604E5" w:rsidRDefault="003A0E94" w:rsidP="00A738C4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1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C69C3" w:rsidRDefault="00F402BC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On peut commencer cette leçon sans introduction ou faire écouter le dialogue </w:t>
            </w:r>
            <w:r w:rsidR="00B11E79">
              <w:rPr>
                <w:rFonts w:asciiTheme="majorHAnsi" w:hAnsiTheme="majorHAnsi"/>
                <w:bCs/>
              </w:rPr>
              <w:t xml:space="preserve">en </w:t>
            </w:r>
            <w:r>
              <w:rPr>
                <w:rFonts w:asciiTheme="majorHAnsi" w:hAnsiTheme="majorHAnsi"/>
                <w:bCs/>
              </w:rPr>
              <w:t>plage 38 du KB le livre fermé.</w:t>
            </w:r>
          </w:p>
          <w:p w:rsidR="00F402BC" w:rsidRDefault="00F402BC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On pourrait demander aux élèves de partager en français comment les membres d’une famille s’adressent la parole. (EOLE)</w:t>
            </w:r>
          </w:p>
          <w:p w:rsidR="007A647B" w:rsidRPr="007A647B" w:rsidRDefault="00B81054" w:rsidP="00A738C4">
            <w:pPr>
              <w:rPr>
                <w:rFonts w:asciiTheme="majorHAnsi" w:hAnsiTheme="majorHAnsi"/>
                <w:bCs/>
              </w:rPr>
            </w:pPr>
            <w:r w:rsidRPr="007A647B">
              <w:rPr>
                <w:rFonts w:asciiTheme="majorHAnsi" w:hAnsiTheme="majorHAnsi"/>
                <w:bCs/>
              </w:rPr>
              <w:t>Il est tout à fait possible de nommer les membres d’une famille en allemand. Certains mots sont connus, « Tante » et « 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Onkel</w:t>
            </w:r>
            <w:proofErr w:type="spellEnd"/>
            <w:r w:rsidRPr="007A647B">
              <w:rPr>
                <w:rFonts w:asciiTheme="majorHAnsi" w:hAnsiTheme="majorHAnsi"/>
                <w:bCs/>
              </w:rPr>
              <w:t> » sont des mots parallèles</w:t>
            </w:r>
            <w:r w:rsidR="007A647B" w:rsidRPr="007A647B">
              <w:rPr>
                <w:rFonts w:asciiTheme="majorHAnsi" w:hAnsiTheme="majorHAnsi"/>
                <w:bCs/>
              </w:rPr>
              <w:t xml:space="preserve">, </w:t>
            </w:r>
            <w:r w:rsidRPr="007A647B">
              <w:rPr>
                <w:rFonts w:asciiTheme="majorHAnsi" w:hAnsiTheme="majorHAnsi"/>
                <w:bCs/>
              </w:rPr>
              <w:t xml:space="preserve">Opa =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Grossvater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, Oma =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Grossmutter</w:t>
            </w:r>
            <w:proofErr w:type="spellEnd"/>
            <w:r w:rsidRPr="007A647B">
              <w:rPr>
                <w:rFonts w:asciiTheme="majorHAnsi" w:hAnsiTheme="majorHAnsi"/>
                <w:bCs/>
              </w:rPr>
              <w:t>.</w:t>
            </w:r>
            <w:r w:rsidR="000246A2" w:rsidRPr="007A647B">
              <w:rPr>
                <w:rFonts w:asciiTheme="majorHAnsi" w:hAnsiTheme="majorHAnsi"/>
                <w:bCs/>
              </w:rPr>
              <w:t xml:space="preserve"> </w:t>
            </w:r>
          </w:p>
          <w:p w:rsidR="00B81054" w:rsidRPr="007A647B" w:rsidRDefault="000246A2" w:rsidP="00A738C4">
            <w:pPr>
              <w:rPr>
                <w:rFonts w:asciiTheme="majorHAnsi" w:hAnsiTheme="majorHAnsi"/>
                <w:bCs/>
              </w:rPr>
            </w:pPr>
            <w:r w:rsidRPr="007A647B">
              <w:rPr>
                <w:rFonts w:asciiTheme="majorHAnsi" w:hAnsiTheme="majorHAnsi"/>
                <w:bCs/>
              </w:rPr>
              <w:t xml:space="preserve">Si l’enseignant </w:t>
            </w:r>
            <w:proofErr w:type="spellStart"/>
            <w:r w:rsidR="007A647B">
              <w:rPr>
                <w:rFonts w:asciiTheme="majorHAnsi" w:hAnsiTheme="majorHAnsi"/>
                <w:bCs/>
              </w:rPr>
              <w:t>a</w:t>
            </w:r>
            <w:proofErr w:type="spellEnd"/>
            <w:r w:rsidR="007A647B">
              <w:rPr>
                <w:rFonts w:asciiTheme="majorHAnsi" w:hAnsiTheme="majorHAnsi"/>
                <w:bCs/>
              </w:rPr>
              <w:t xml:space="preserve"> l’envie</w:t>
            </w:r>
            <w:r w:rsidR="004359AC">
              <w:rPr>
                <w:rFonts w:asciiTheme="majorHAnsi" w:hAnsiTheme="majorHAnsi"/>
                <w:bCs/>
              </w:rPr>
              <w:t xml:space="preserve"> de partager sur lui</w:t>
            </w:r>
            <w:r w:rsidRPr="007A647B">
              <w:rPr>
                <w:rFonts w:asciiTheme="majorHAnsi" w:hAnsiTheme="majorHAnsi"/>
                <w:bCs/>
              </w:rPr>
              <w:t xml:space="preserve">, il peut présenter sa famille en allemand (ou prendre une </w:t>
            </w:r>
            <w:r w:rsidR="007A647B" w:rsidRPr="007A647B">
              <w:rPr>
                <w:rFonts w:asciiTheme="majorHAnsi" w:hAnsiTheme="majorHAnsi"/>
                <w:bCs/>
              </w:rPr>
              <w:t>marionnette</w:t>
            </w:r>
            <w:r w:rsidRPr="007A647B">
              <w:rPr>
                <w:rFonts w:asciiTheme="majorHAnsi" w:hAnsiTheme="majorHAnsi"/>
                <w:bCs/>
              </w:rPr>
              <w:t>). « 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Meine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Mutter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heisst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…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Mein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 Vater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heisst</w:t>
            </w:r>
            <w:proofErr w:type="spellEnd"/>
            <w:r w:rsidRPr="007A647B">
              <w:rPr>
                <w:rFonts w:asciiTheme="majorHAnsi" w:hAnsiTheme="majorHAnsi"/>
                <w:bCs/>
              </w:rPr>
              <w:t>… » Etc.</w:t>
            </w:r>
            <w:r w:rsidR="00BD217C" w:rsidRPr="007A647B">
              <w:rPr>
                <w:rFonts w:asciiTheme="majorHAnsi" w:hAnsiTheme="majorHAnsi"/>
                <w:bCs/>
              </w:rPr>
              <w:t xml:space="preserve"> </w:t>
            </w:r>
          </w:p>
          <w:p w:rsidR="00F402BC" w:rsidRDefault="00F402BC" w:rsidP="00A738C4">
            <w:pPr>
              <w:rPr>
                <w:rFonts w:asciiTheme="majorHAnsi" w:hAnsiTheme="majorHAnsi"/>
                <w:bCs/>
              </w:rPr>
            </w:pPr>
          </w:p>
          <w:p w:rsidR="00F402BC" w:rsidRDefault="00F402BC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1a. Ecouter le dialogue </w:t>
            </w:r>
            <w:r w:rsidR="00B11E79">
              <w:rPr>
                <w:rFonts w:asciiTheme="majorHAnsi" w:hAnsiTheme="majorHAnsi"/>
                <w:bCs/>
              </w:rPr>
              <w:t xml:space="preserve">en </w:t>
            </w:r>
            <w:r>
              <w:rPr>
                <w:rFonts w:asciiTheme="majorHAnsi" w:hAnsiTheme="majorHAnsi"/>
                <w:bCs/>
              </w:rPr>
              <w:t>plage 38 KB et pointer du doigt les personnages.</w:t>
            </w:r>
          </w:p>
          <w:p w:rsidR="00B23FC8" w:rsidRPr="00EB105B" w:rsidRDefault="00B23FC8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EB105B">
              <w:rPr>
                <w:rFonts w:asciiTheme="majorHAnsi" w:hAnsiTheme="majorHAnsi"/>
                <w:bCs/>
                <w:i/>
                <w:lang w:val="de-CH"/>
              </w:rPr>
              <w:t xml:space="preserve">(« Das ist meine Familie. Wie feiern heute den Geburtstag von Oma. Meine Oma heisst Anna und mein Opa heisst Hans. Ich </w:t>
            </w:r>
          </w:p>
          <w:p w:rsidR="00B23FC8" w:rsidRPr="00EB105B" w:rsidRDefault="00B23FC8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EB105B">
              <w:rPr>
                <w:rFonts w:asciiTheme="majorHAnsi" w:hAnsiTheme="majorHAnsi"/>
                <w:bCs/>
                <w:i/>
                <w:lang w:val="de-CH"/>
              </w:rPr>
              <w:t xml:space="preserve">Habe auch eine Schwester. Sie heisst Maria. </w:t>
            </w:r>
            <w:r w:rsidRPr="00B23FC8">
              <w:rPr>
                <w:rFonts w:asciiTheme="majorHAnsi" w:hAnsiTheme="majorHAnsi"/>
                <w:bCs/>
                <w:i/>
                <w:lang w:val="de-CH"/>
              </w:rPr>
              <w:t xml:space="preserve">Sie ist acht Jahre alt. </w:t>
            </w:r>
            <w:r w:rsidRPr="00EB105B">
              <w:rPr>
                <w:rFonts w:asciiTheme="majorHAnsi" w:hAnsiTheme="majorHAnsi"/>
                <w:bCs/>
                <w:i/>
                <w:lang w:val="de-CH"/>
              </w:rPr>
              <w:t xml:space="preserve">Thomas ist mein kleiner Bruder. Er ist fünf. Hier sitzt meine </w:t>
            </w:r>
          </w:p>
          <w:p w:rsidR="00B23FC8" w:rsidRDefault="00B23FC8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B23FC8">
              <w:rPr>
                <w:rFonts w:asciiTheme="majorHAnsi" w:hAnsiTheme="majorHAnsi"/>
                <w:bCs/>
                <w:i/>
                <w:lang w:val="de-CH"/>
              </w:rPr>
              <w:t>Tante Julia, daneben sitzt mein Onke</w:t>
            </w:r>
            <w:r>
              <w:rPr>
                <w:rFonts w:asciiTheme="majorHAnsi" w:hAnsiTheme="majorHAnsi"/>
                <w:bCs/>
                <w:i/>
                <w:lang w:val="de-CH"/>
              </w:rPr>
              <w:t>l Benno. Ja, und am Ende des Tisches ist meine Mama Barbara. Daneben sitzt mein</w:t>
            </w:r>
          </w:p>
          <w:p w:rsidR="00B23FC8" w:rsidRPr="00B23FC8" w:rsidRDefault="00B23FC8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EB105B">
              <w:rPr>
                <w:rFonts w:asciiTheme="majorHAnsi" w:hAnsiTheme="majorHAnsi"/>
                <w:bCs/>
                <w:i/>
                <w:lang w:val="de-CH"/>
              </w:rPr>
              <w:t xml:space="preserve">Papa. Er heisst Max. </w:t>
            </w:r>
            <w:r w:rsidRPr="00B23FC8">
              <w:rPr>
                <w:rFonts w:asciiTheme="majorHAnsi" w:hAnsiTheme="majorHAnsi"/>
                <w:bCs/>
                <w:i/>
                <w:lang w:val="de-CH"/>
              </w:rPr>
              <w:t>Aber ich sage immer nur Papa zu ihm… »)</w:t>
            </w:r>
          </w:p>
          <w:p w:rsidR="00F402BC" w:rsidRDefault="00F402BC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1b. </w:t>
            </w:r>
            <w:r w:rsidR="00767613">
              <w:rPr>
                <w:rFonts w:asciiTheme="majorHAnsi" w:hAnsiTheme="majorHAnsi"/>
                <w:bCs/>
              </w:rPr>
              <w:t>Ecouter une nouvelle fois le dialogue et noter sur une feuille / un cahier les noms des personnages.</w:t>
            </w:r>
          </w:p>
          <w:p w:rsidR="00767613" w:rsidRDefault="00767613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Solution : Oma-Anna, Opa-Hans, </w:t>
            </w:r>
            <w:proofErr w:type="spellStart"/>
            <w:r>
              <w:rPr>
                <w:rFonts w:asciiTheme="majorHAnsi" w:hAnsiTheme="majorHAnsi"/>
                <w:bCs/>
              </w:rPr>
              <w:t>Schwester</w:t>
            </w:r>
            <w:proofErr w:type="spellEnd"/>
            <w:r>
              <w:rPr>
                <w:rFonts w:asciiTheme="majorHAnsi" w:hAnsiTheme="majorHAnsi"/>
                <w:bCs/>
              </w:rPr>
              <w:t xml:space="preserve">-Maria, </w:t>
            </w:r>
            <w:proofErr w:type="spellStart"/>
            <w:r>
              <w:rPr>
                <w:rFonts w:asciiTheme="majorHAnsi" w:hAnsiTheme="majorHAnsi"/>
                <w:bCs/>
              </w:rPr>
              <w:t>Bruder</w:t>
            </w:r>
            <w:proofErr w:type="spellEnd"/>
            <w:r>
              <w:rPr>
                <w:rFonts w:asciiTheme="majorHAnsi" w:hAnsiTheme="majorHAnsi"/>
                <w:bCs/>
              </w:rPr>
              <w:t xml:space="preserve">-Thomas, Tante-Julia, </w:t>
            </w:r>
            <w:proofErr w:type="spellStart"/>
            <w:r>
              <w:rPr>
                <w:rFonts w:asciiTheme="majorHAnsi" w:hAnsiTheme="majorHAnsi"/>
                <w:bCs/>
              </w:rPr>
              <w:t>Onkel</w:t>
            </w:r>
            <w:proofErr w:type="spellEnd"/>
            <w:r>
              <w:rPr>
                <w:rFonts w:asciiTheme="majorHAnsi" w:hAnsiTheme="majorHAnsi"/>
                <w:bCs/>
              </w:rPr>
              <w:t>-Benno, Mama-Barbara, Papa-Max.</w:t>
            </w:r>
          </w:p>
          <w:p w:rsidR="00767613" w:rsidRDefault="00B81054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Récolter les informations au</w:t>
            </w:r>
            <w:r w:rsidRPr="007A647B">
              <w:rPr>
                <w:rFonts w:asciiTheme="majorHAnsi" w:hAnsiTheme="majorHAnsi"/>
                <w:bCs/>
              </w:rPr>
              <w:t xml:space="preserve"> t</w:t>
            </w:r>
            <w:r w:rsidR="00767613" w:rsidRPr="007A647B">
              <w:rPr>
                <w:rFonts w:asciiTheme="majorHAnsi" w:hAnsiTheme="majorHAnsi"/>
                <w:bCs/>
              </w:rPr>
              <w:t>ableau</w:t>
            </w:r>
            <w:r w:rsidR="00767613">
              <w:rPr>
                <w:rFonts w:asciiTheme="majorHAnsi" w:hAnsiTheme="majorHAnsi"/>
                <w:bCs/>
              </w:rPr>
              <w:t xml:space="preserve"> sur le modèle, « Die Oma </w:t>
            </w:r>
            <w:proofErr w:type="spellStart"/>
            <w:r w:rsidR="00767613">
              <w:rPr>
                <w:rFonts w:asciiTheme="majorHAnsi" w:hAnsiTheme="majorHAnsi"/>
                <w:bCs/>
              </w:rPr>
              <w:t>heisst</w:t>
            </w:r>
            <w:proofErr w:type="spellEnd"/>
            <w:r w:rsidR="00767613">
              <w:rPr>
                <w:rFonts w:asciiTheme="majorHAnsi" w:hAnsiTheme="majorHAnsi"/>
                <w:bCs/>
              </w:rPr>
              <w:t xml:space="preserve"> Anna, der Opa </w:t>
            </w:r>
            <w:proofErr w:type="spellStart"/>
            <w:r w:rsidR="00767613">
              <w:rPr>
                <w:rFonts w:asciiTheme="majorHAnsi" w:hAnsiTheme="majorHAnsi"/>
                <w:bCs/>
              </w:rPr>
              <w:t>heisst</w:t>
            </w:r>
            <w:proofErr w:type="spellEnd"/>
            <w:r w:rsidR="00767613">
              <w:rPr>
                <w:rFonts w:asciiTheme="majorHAnsi" w:hAnsiTheme="majorHAnsi"/>
                <w:bCs/>
              </w:rPr>
              <w:t xml:space="preserve"> Hans, … » et répéter selon le « </w:t>
            </w:r>
            <w:proofErr w:type="spellStart"/>
            <w:r w:rsidR="00767613">
              <w:rPr>
                <w:rFonts w:asciiTheme="majorHAnsi" w:hAnsiTheme="majorHAnsi"/>
                <w:bCs/>
              </w:rPr>
              <w:t>Papagei</w:t>
            </w:r>
            <w:proofErr w:type="spellEnd"/>
            <w:r w:rsidR="00767613">
              <w:rPr>
                <w:rFonts w:asciiTheme="majorHAnsi" w:hAnsiTheme="majorHAnsi"/>
                <w:bCs/>
              </w:rPr>
              <w:t xml:space="preserve"> ». </w:t>
            </w:r>
          </w:p>
          <w:p w:rsidR="00767613" w:rsidRDefault="00767613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Certains élèves qui ont de la f</w:t>
            </w:r>
            <w:r w:rsidR="00B81054">
              <w:rPr>
                <w:rFonts w:asciiTheme="majorHAnsi" w:hAnsiTheme="majorHAnsi"/>
                <w:bCs/>
              </w:rPr>
              <w:t xml:space="preserve">amille ou des connaissances en </w:t>
            </w:r>
            <w:r w:rsidR="00B81054" w:rsidRPr="007A647B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>uisse allemande diront peut-être « </w:t>
            </w:r>
            <w:proofErr w:type="spellStart"/>
            <w:r>
              <w:rPr>
                <w:rFonts w:asciiTheme="majorHAnsi" w:hAnsiTheme="majorHAnsi"/>
                <w:bCs/>
              </w:rPr>
              <w:t>Grossmutti-Grosspapa</w:t>
            </w:r>
            <w:proofErr w:type="spellEnd"/>
            <w:r>
              <w:rPr>
                <w:rFonts w:asciiTheme="majorHAnsi" w:hAnsiTheme="majorHAnsi"/>
                <w:bCs/>
              </w:rPr>
              <w:t> ».</w:t>
            </w:r>
          </w:p>
          <w:p w:rsidR="00767613" w:rsidRDefault="00767613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Remarque : Les notions « </w:t>
            </w:r>
            <w:proofErr w:type="spellStart"/>
            <w:r>
              <w:rPr>
                <w:rFonts w:asciiTheme="majorHAnsi" w:hAnsiTheme="majorHAnsi"/>
                <w:bCs/>
              </w:rPr>
              <w:t>mein-meine</w:t>
            </w:r>
            <w:proofErr w:type="spellEnd"/>
            <w:r>
              <w:rPr>
                <w:rFonts w:asciiTheme="majorHAnsi" w:hAnsiTheme="majorHAnsi"/>
                <w:bCs/>
              </w:rPr>
              <w:t> »</w:t>
            </w:r>
            <w:r w:rsidR="00212353">
              <w:rPr>
                <w:rFonts w:asciiTheme="majorHAnsi" w:hAnsiTheme="majorHAnsi"/>
                <w:bCs/>
              </w:rPr>
              <w:t xml:space="preserve"> s</w:t>
            </w:r>
            <w:r>
              <w:rPr>
                <w:rFonts w:asciiTheme="majorHAnsi" w:hAnsiTheme="majorHAnsi"/>
                <w:bCs/>
              </w:rPr>
              <w:t>ont thématisées à l’activité 3.</w:t>
            </w:r>
          </w:p>
          <w:p w:rsidR="00767613" w:rsidRDefault="00767613" w:rsidP="00A738C4">
            <w:pPr>
              <w:rPr>
                <w:rFonts w:asciiTheme="majorHAnsi" w:hAnsiTheme="majorHAnsi"/>
                <w:bCs/>
              </w:rPr>
            </w:pPr>
          </w:p>
          <w:p w:rsidR="00767613" w:rsidRDefault="00767613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Compléter avec les noms des membres de la famille.</w:t>
            </w:r>
          </w:p>
          <w:p w:rsidR="00767613" w:rsidRDefault="00767613" w:rsidP="00A738C4">
            <w:pPr>
              <w:rPr>
                <w:rFonts w:asciiTheme="majorHAnsi" w:hAnsiTheme="majorHAnsi"/>
                <w:bCs/>
              </w:rPr>
            </w:pPr>
          </w:p>
          <w:p w:rsidR="00767613" w:rsidRDefault="00B02A93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Ecouter deux fois </w:t>
            </w:r>
            <w:r w:rsidR="00B11E79">
              <w:rPr>
                <w:rFonts w:asciiTheme="majorHAnsi" w:hAnsiTheme="majorHAnsi"/>
                <w:bCs/>
              </w:rPr>
              <w:t xml:space="preserve">la </w:t>
            </w:r>
            <w:r>
              <w:rPr>
                <w:rFonts w:asciiTheme="majorHAnsi" w:hAnsiTheme="majorHAnsi"/>
                <w:bCs/>
              </w:rPr>
              <w:t>plage 39 KB. L</w:t>
            </w:r>
            <w:r w:rsidR="00767613">
              <w:rPr>
                <w:rFonts w:asciiTheme="majorHAnsi" w:hAnsiTheme="majorHAnsi"/>
                <w:bCs/>
              </w:rPr>
              <w:t xml:space="preserve">a première fois en marquant le </w:t>
            </w:r>
            <w:r>
              <w:rPr>
                <w:rFonts w:asciiTheme="majorHAnsi" w:hAnsiTheme="majorHAnsi"/>
                <w:bCs/>
              </w:rPr>
              <w:t>rythme en tapant dans ses mains et</w:t>
            </w:r>
            <w:r w:rsidR="00767613">
              <w:rPr>
                <w:rFonts w:asciiTheme="majorHAnsi" w:hAnsiTheme="majorHAnsi"/>
                <w:bCs/>
              </w:rPr>
              <w:t xml:space="preserve"> la deuxième fois en répétant. </w:t>
            </w:r>
          </w:p>
          <w:p w:rsidR="003C600A" w:rsidRPr="003C600A" w:rsidRDefault="003C600A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3C600A">
              <w:rPr>
                <w:rFonts w:asciiTheme="majorHAnsi" w:hAnsiTheme="majorHAnsi"/>
                <w:bCs/>
                <w:i/>
                <w:lang w:val="de-CH"/>
              </w:rPr>
              <w:t xml:space="preserve">(« Mama – Papa – Mama und Papa  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       </w:t>
            </w:r>
            <w:r w:rsidRPr="003C600A">
              <w:rPr>
                <w:rFonts w:asciiTheme="majorHAnsi" w:hAnsiTheme="majorHAnsi"/>
                <w:bCs/>
                <w:i/>
                <w:lang w:val="de-CH"/>
              </w:rPr>
              <w:t>Oma – Opa – Oma und Opa</w:t>
            </w:r>
          </w:p>
          <w:p w:rsidR="003C600A" w:rsidRPr="00134998" w:rsidRDefault="003C600A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Onkel – Tante – Onkel und Tante             Bruder – Schwester – Bruder und Schwester</w:t>
            </w:r>
            <w:r w:rsidR="00134998" w:rsidRPr="00134998">
              <w:rPr>
                <w:rFonts w:asciiTheme="majorHAnsi" w:hAnsiTheme="majorHAnsi"/>
                <w:bCs/>
                <w:lang w:val="de-CH"/>
              </w:rPr>
              <w:t>»</w:t>
            </w:r>
            <w:r w:rsidR="00134998">
              <w:rPr>
                <w:rFonts w:asciiTheme="majorHAnsi" w:hAnsiTheme="majorHAnsi"/>
                <w:bCs/>
                <w:lang w:val="de-CH"/>
              </w:rPr>
              <w:t>)</w:t>
            </w:r>
          </w:p>
          <w:p w:rsidR="00E55BBD" w:rsidRDefault="00E55BBD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« </w:t>
            </w:r>
            <w:proofErr w:type="spellStart"/>
            <w:r>
              <w:rPr>
                <w:rFonts w:asciiTheme="majorHAnsi" w:hAnsiTheme="majorHAnsi"/>
                <w:bCs/>
              </w:rPr>
              <w:t>Paarsuchespiel</w:t>
            </w:r>
            <w:proofErr w:type="spellEnd"/>
            <w:r>
              <w:rPr>
                <w:rFonts w:asciiTheme="majorHAnsi" w:hAnsiTheme="majorHAnsi"/>
                <w:bCs/>
              </w:rPr>
              <w:t xml:space="preserve"> » : </w:t>
            </w:r>
            <w:r w:rsidR="00BD217C">
              <w:rPr>
                <w:rFonts w:asciiTheme="majorHAnsi" w:hAnsiTheme="majorHAnsi"/>
                <w:bCs/>
              </w:rPr>
              <w:t xml:space="preserve">imprimer les cartes du </w:t>
            </w:r>
            <w:proofErr w:type="spellStart"/>
            <w:r w:rsidR="00BD217C">
              <w:rPr>
                <w:rFonts w:asciiTheme="majorHAnsi" w:hAnsiTheme="majorHAnsi"/>
                <w:bCs/>
              </w:rPr>
              <w:t>Website</w:t>
            </w:r>
            <w:proofErr w:type="spellEnd"/>
            <w:r w:rsidR="009E2150">
              <w:rPr>
                <w:rFonts w:asciiTheme="majorHAnsi" w:hAnsiTheme="majorHAnsi"/>
                <w:bCs/>
              </w:rPr>
              <w:t xml:space="preserve"> sur les membres de la famille et les couper. </w:t>
            </w:r>
          </w:p>
          <w:p w:rsidR="009E2150" w:rsidRPr="00BD217C" w:rsidRDefault="009E2150" w:rsidP="00A738C4">
            <w:pPr>
              <w:rPr>
                <w:rFonts w:asciiTheme="majorHAnsi" w:hAnsiTheme="majorHAnsi"/>
                <w:bCs/>
                <w:color w:val="FF0000"/>
              </w:rPr>
            </w:pPr>
            <w:r>
              <w:rPr>
                <w:rFonts w:asciiTheme="majorHAnsi" w:hAnsiTheme="majorHAnsi"/>
                <w:bCs/>
              </w:rPr>
              <w:t>Un élève reçoit les cartes avec les images, l’autre avec les mots écrits : le premier pointe une image, l’autre doit pointer la correspondante et vice versa</w:t>
            </w:r>
            <w:r w:rsidRPr="007A647B">
              <w:rPr>
                <w:rFonts w:asciiTheme="majorHAnsi" w:hAnsiTheme="majorHAnsi"/>
                <w:bCs/>
              </w:rPr>
              <w:t>.</w:t>
            </w:r>
            <w:r w:rsidR="00BD217C" w:rsidRPr="007A647B">
              <w:rPr>
                <w:rFonts w:asciiTheme="majorHAnsi" w:hAnsiTheme="majorHAnsi"/>
                <w:bCs/>
              </w:rPr>
              <w:t xml:space="preserve"> </w:t>
            </w:r>
            <w:r w:rsidR="007A647B" w:rsidRPr="007A647B">
              <w:rPr>
                <w:rFonts w:asciiTheme="majorHAnsi" w:hAnsiTheme="majorHAnsi"/>
                <w:bCs/>
              </w:rPr>
              <w:t>(prononcer les mots à haute voix)</w:t>
            </w:r>
          </w:p>
          <w:p w:rsidR="00B55E1C" w:rsidRDefault="00B55E1C" w:rsidP="00A738C4">
            <w:pPr>
              <w:rPr>
                <w:rFonts w:asciiTheme="majorHAnsi" w:hAnsiTheme="majorHAnsi"/>
                <w:bCs/>
              </w:rPr>
            </w:pPr>
          </w:p>
          <w:p w:rsidR="00B55E1C" w:rsidRDefault="00B55E1C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En tâche à domicile, demander aux parents de montrer sur la carte de la Suisse où habitent les membres de la famille.</w:t>
            </w:r>
          </w:p>
          <w:p w:rsidR="00CC2C32" w:rsidRPr="006B3709" w:rsidRDefault="00CC2C32" w:rsidP="00A738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C69C3" w:rsidRDefault="00DC69C3" w:rsidP="00DA1205">
            <w:pPr>
              <w:jc w:val="center"/>
              <w:rPr>
                <w:rFonts w:asciiTheme="majorHAnsi" w:hAnsiTheme="majorHAnsi"/>
              </w:rPr>
            </w:pPr>
          </w:p>
          <w:p w:rsidR="00767613" w:rsidRDefault="00767613" w:rsidP="00DA1205">
            <w:pPr>
              <w:jc w:val="center"/>
              <w:rPr>
                <w:rFonts w:asciiTheme="majorHAnsi" w:hAnsiTheme="majorHAnsi"/>
              </w:rPr>
            </w:pPr>
          </w:p>
          <w:p w:rsidR="00767613" w:rsidRDefault="00767613" w:rsidP="00DA1205">
            <w:pPr>
              <w:jc w:val="center"/>
              <w:rPr>
                <w:rFonts w:asciiTheme="majorHAnsi" w:hAnsiTheme="majorHAnsi"/>
              </w:rPr>
            </w:pPr>
          </w:p>
          <w:p w:rsidR="00B81054" w:rsidRPr="00CC2C32" w:rsidRDefault="00B81054" w:rsidP="00767613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B81054" w:rsidRPr="00CC2C32" w:rsidRDefault="00B81054" w:rsidP="00767613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0246A2" w:rsidRPr="00CC2C32" w:rsidRDefault="000246A2" w:rsidP="00767613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BD217C" w:rsidRPr="00CC2C32" w:rsidRDefault="00BD217C" w:rsidP="00BD217C">
            <w:pPr>
              <w:rPr>
                <w:rFonts w:asciiTheme="majorHAnsi" w:hAnsiTheme="majorHAnsi"/>
                <w:lang w:val="fr-CH"/>
              </w:rPr>
            </w:pPr>
          </w:p>
          <w:p w:rsidR="00767613" w:rsidRPr="00A604E5" w:rsidRDefault="00767613" w:rsidP="00767613">
            <w:pPr>
              <w:jc w:val="center"/>
              <w:rPr>
                <w:rFonts w:asciiTheme="majorHAnsi" w:hAnsiTheme="majorHAnsi"/>
                <w:lang w:val="en-US"/>
              </w:rPr>
            </w:pPr>
            <w:r w:rsidRPr="00A604E5">
              <w:rPr>
                <w:rFonts w:asciiTheme="majorHAnsi" w:hAnsiTheme="majorHAnsi"/>
                <w:lang w:val="en-US"/>
              </w:rPr>
              <w:t>CO</w:t>
            </w:r>
          </w:p>
          <w:p w:rsidR="00767613" w:rsidRDefault="00767613" w:rsidP="0076761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B23FC8" w:rsidRDefault="00B23FC8" w:rsidP="0076761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B23FC8" w:rsidRDefault="00B23FC8" w:rsidP="0076761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B23FC8" w:rsidRPr="00A604E5" w:rsidRDefault="00B23FC8" w:rsidP="0076761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67613" w:rsidRPr="00A604E5" w:rsidRDefault="00767613" w:rsidP="0076761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67613" w:rsidRPr="00A604E5" w:rsidRDefault="00767613" w:rsidP="00767613">
            <w:pPr>
              <w:jc w:val="center"/>
              <w:rPr>
                <w:rFonts w:asciiTheme="majorHAnsi" w:hAnsiTheme="majorHAnsi"/>
                <w:lang w:val="en-US"/>
              </w:rPr>
            </w:pPr>
            <w:r w:rsidRPr="00A604E5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A604E5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:rsidR="00767613" w:rsidRPr="00A604E5" w:rsidRDefault="00767613" w:rsidP="0076761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67613" w:rsidRPr="00A604E5" w:rsidRDefault="00767613" w:rsidP="0076761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67613" w:rsidRDefault="00767613" w:rsidP="0076761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B23FC8" w:rsidRPr="00A604E5" w:rsidRDefault="00B23FC8" w:rsidP="0076761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67613" w:rsidRPr="00A604E5" w:rsidRDefault="00767613" w:rsidP="0076761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67613" w:rsidRPr="00A604E5" w:rsidRDefault="00767613" w:rsidP="00767613">
            <w:pPr>
              <w:jc w:val="center"/>
              <w:rPr>
                <w:rFonts w:asciiTheme="majorHAnsi" w:hAnsiTheme="majorHAnsi"/>
                <w:lang w:val="en-US"/>
              </w:rPr>
            </w:pPr>
            <w:r w:rsidRPr="00A604E5">
              <w:rPr>
                <w:rFonts w:asciiTheme="majorHAnsi" w:hAnsiTheme="majorHAnsi"/>
                <w:lang w:val="en-US"/>
              </w:rPr>
              <w:t>EE-V</w:t>
            </w:r>
          </w:p>
          <w:p w:rsidR="00767613" w:rsidRPr="00A604E5" w:rsidRDefault="00767613" w:rsidP="00767613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67613" w:rsidRPr="00A604E5" w:rsidRDefault="00767613" w:rsidP="00767613">
            <w:pPr>
              <w:jc w:val="center"/>
              <w:rPr>
                <w:rFonts w:asciiTheme="majorHAnsi" w:hAnsiTheme="majorHAnsi"/>
                <w:lang w:val="en-US"/>
              </w:rPr>
            </w:pPr>
            <w:r w:rsidRPr="00A604E5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A604E5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:rsidR="00DC69C3" w:rsidRPr="00A604E5" w:rsidRDefault="00DC69C3" w:rsidP="00A738C4">
            <w:pPr>
              <w:rPr>
                <w:rFonts w:asciiTheme="majorHAnsi" w:hAnsiTheme="majorHAnsi"/>
                <w:lang w:val="en-US"/>
              </w:rPr>
            </w:pPr>
          </w:p>
          <w:p w:rsidR="00B55E1C" w:rsidRPr="00A604E5" w:rsidRDefault="00B55E1C" w:rsidP="00A738C4">
            <w:pPr>
              <w:rPr>
                <w:rFonts w:asciiTheme="majorHAnsi" w:hAnsiTheme="majorHAnsi"/>
                <w:lang w:val="en-US"/>
              </w:rPr>
            </w:pPr>
          </w:p>
          <w:p w:rsidR="00B55E1C" w:rsidRPr="00A604E5" w:rsidRDefault="00B55E1C" w:rsidP="00A738C4">
            <w:pPr>
              <w:rPr>
                <w:rFonts w:asciiTheme="majorHAnsi" w:hAnsiTheme="majorHAnsi"/>
                <w:lang w:val="en-US"/>
              </w:rPr>
            </w:pPr>
          </w:p>
          <w:p w:rsidR="00B55E1C" w:rsidRPr="00A604E5" w:rsidRDefault="00B55E1C" w:rsidP="00A738C4">
            <w:pPr>
              <w:rPr>
                <w:rFonts w:asciiTheme="majorHAnsi" w:hAnsiTheme="majorHAnsi"/>
                <w:lang w:val="en-US"/>
              </w:rPr>
            </w:pPr>
          </w:p>
          <w:p w:rsidR="00B55E1C" w:rsidRDefault="00B55E1C" w:rsidP="00A738C4">
            <w:pPr>
              <w:rPr>
                <w:rFonts w:asciiTheme="majorHAnsi" w:hAnsiTheme="majorHAnsi"/>
                <w:lang w:val="en-US"/>
              </w:rPr>
            </w:pPr>
          </w:p>
          <w:p w:rsidR="00134998" w:rsidRDefault="00134998" w:rsidP="00A738C4">
            <w:pPr>
              <w:rPr>
                <w:rFonts w:asciiTheme="majorHAnsi" w:hAnsiTheme="majorHAnsi"/>
                <w:lang w:val="en-US"/>
              </w:rPr>
            </w:pPr>
          </w:p>
          <w:p w:rsidR="00134998" w:rsidRPr="00A604E5" w:rsidRDefault="00134998" w:rsidP="00A738C4">
            <w:pPr>
              <w:rPr>
                <w:rFonts w:asciiTheme="majorHAnsi" w:hAnsiTheme="majorHAnsi"/>
                <w:lang w:val="en-US"/>
              </w:rPr>
            </w:pPr>
          </w:p>
          <w:p w:rsidR="00B55E1C" w:rsidRDefault="00B55E1C" w:rsidP="00B55E1C">
            <w:pPr>
              <w:jc w:val="center"/>
              <w:rPr>
                <w:rFonts w:asciiTheme="majorHAnsi" w:hAnsiTheme="majorHAnsi"/>
                <w:lang w:val="fr-CH"/>
              </w:rPr>
            </w:pPr>
            <w:proofErr w:type="spellStart"/>
            <w:r>
              <w:rPr>
                <w:rFonts w:asciiTheme="majorHAnsi" w:hAnsiTheme="majorHAnsi"/>
                <w:lang w:val="fr-CH"/>
              </w:rPr>
              <w:t>Cult</w:t>
            </w:r>
            <w:proofErr w:type="spellEnd"/>
            <w:r>
              <w:rPr>
                <w:rFonts w:asciiTheme="majorHAnsi" w:hAnsiTheme="majorHAnsi"/>
                <w:lang w:val="fr-CH"/>
              </w:rPr>
              <w:t>.</w:t>
            </w:r>
          </w:p>
          <w:p w:rsidR="003A0E94" w:rsidRPr="003E619F" w:rsidRDefault="003A0E94" w:rsidP="003C600A">
            <w:pPr>
              <w:rPr>
                <w:rFonts w:asciiTheme="majorHAnsi" w:hAnsiTheme="majorHAnsi"/>
                <w:lang w:val="fr-CH"/>
              </w:rPr>
            </w:pPr>
          </w:p>
        </w:tc>
      </w:tr>
    </w:tbl>
    <w:p w:rsidR="00DC69C3" w:rsidRPr="003E619F" w:rsidRDefault="00DC69C3" w:rsidP="00DC69C3">
      <w:pPr>
        <w:rPr>
          <w:rFonts w:asciiTheme="majorHAnsi" w:hAnsiTheme="majorHAnsi"/>
          <w:sz w:val="16"/>
          <w:lang w:val="fr-CH"/>
        </w:rPr>
      </w:pPr>
    </w:p>
    <w:p w:rsidR="00DC69C3" w:rsidRPr="003E619F" w:rsidRDefault="00DC69C3" w:rsidP="00DC69C3">
      <w:pPr>
        <w:rPr>
          <w:rFonts w:asciiTheme="majorHAnsi" w:hAnsiTheme="majorHAnsi"/>
          <w:sz w:val="16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DC69C3" w:rsidRPr="00951E7A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DC69C3" w:rsidRPr="003C600A" w:rsidRDefault="003C600A" w:rsidP="00A738C4">
            <w:pPr>
              <w:rPr>
                <w:rFonts w:asciiTheme="majorHAnsi" w:hAnsiTheme="majorHAnsi"/>
                <w:b/>
                <w:lang w:val="de-CH"/>
              </w:rPr>
            </w:pPr>
            <w:r w:rsidRPr="003C600A">
              <w:rPr>
                <w:rFonts w:asciiTheme="majorHAnsi" w:hAnsiTheme="majorHAnsi"/>
                <w:b/>
                <w:lang w:val="de-CH"/>
              </w:rPr>
              <w:lastRenderedPageBreak/>
              <w:t>KB 3 p.45</w:t>
            </w:r>
          </w:p>
          <w:p w:rsidR="003C600A" w:rsidRDefault="003C600A" w:rsidP="00A738C4">
            <w:pPr>
              <w:rPr>
                <w:rFonts w:asciiTheme="majorHAnsi" w:hAnsiTheme="majorHAnsi"/>
                <w:lang w:val="de-CH"/>
              </w:rPr>
            </w:pPr>
          </w:p>
          <w:p w:rsidR="003C600A" w:rsidRDefault="003C600A" w:rsidP="00A738C4">
            <w:pPr>
              <w:rPr>
                <w:rFonts w:asciiTheme="majorHAnsi" w:hAnsiTheme="majorHAnsi"/>
                <w:lang w:val="de-CH"/>
              </w:rPr>
            </w:pPr>
          </w:p>
          <w:p w:rsidR="003C600A" w:rsidRDefault="003C600A" w:rsidP="00A738C4">
            <w:pPr>
              <w:rPr>
                <w:rFonts w:asciiTheme="majorHAnsi" w:hAnsiTheme="majorHAnsi"/>
                <w:lang w:val="de-CH"/>
              </w:rPr>
            </w:pPr>
          </w:p>
          <w:p w:rsidR="003C600A" w:rsidRPr="003C600A" w:rsidRDefault="003C600A" w:rsidP="00A738C4">
            <w:pPr>
              <w:rPr>
                <w:rFonts w:asciiTheme="majorHAnsi" w:hAnsiTheme="majorHAnsi"/>
                <w:lang w:val="de-CH"/>
              </w:rPr>
            </w:pPr>
          </w:p>
          <w:p w:rsidR="00C13828" w:rsidRPr="003C600A" w:rsidRDefault="00C13828" w:rsidP="00A738C4">
            <w:pPr>
              <w:rPr>
                <w:rFonts w:asciiTheme="majorHAnsi" w:hAnsiTheme="majorHAnsi"/>
                <w:lang w:val="de-CH"/>
              </w:rPr>
            </w:pPr>
          </w:p>
          <w:p w:rsidR="00C13828" w:rsidRPr="003C600A" w:rsidRDefault="00C13828" w:rsidP="00A738C4">
            <w:pPr>
              <w:rPr>
                <w:rFonts w:asciiTheme="majorHAnsi" w:hAnsiTheme="majorHAnsi"/>
                <w:lang w:val="de-CH"/>
              </w:rPr>
            </w:pPr>
          </w:p>
          <w:p w:rsidR="00C13828" w:rsidRPr="003C600A" w:rsidRDefault="00C13828" w:rsidP="00A738C4">
            <w:pPr>
              <w:rPr>
                <w:rFonts w:asciiTheme="majorHAnsi" w:hAnsiTheme="majorHAnsi"/>
                <w:lang w:val="de-CH"/>
              </w:rPr>
            </w:pPr>
          </w:p>
          <w:p w:rsidR="00C13828" w:rsidRPr="003C600A" w:rsidRDefault="00C13828" w:rsidP="00A738C4">
            <w:pPr>
              <w:rPr>
                <w:rFonts w:asciiTheme="majorHAnsi" w:hAnsiTheme="majorHAnsi"/>
                <w:lang w:val="de-CH"/>
              </w:rPr>
            </w:pPr>
          </w:p>
          <w:p w:rsidR="00C13828" w:rsidRPr="003C600A" w:rsidRDefault="00C13828" w:rsidP="00A738C4">
            <w:pPr>
              <w:rPr>
                <w:rFonts w:asciiTheme="majorHAnsi" w:hAnsiTheme="majorHAnsi"/>
                <w:lang w:val="de-CH"/>
              </w:rPr>
            </w:pPr>
          </w:p>
          <w:p w:rsidR="006A4EBD" w:rsidRPr="003C600A" w:rsidRDefault="006A4EBD" w:rsidP="00A738C4">
            <w:pPr>
              <w:rPr>
                <w:rFonts w:asciiTheme="majorHAnsi" w:hAnsiTheme="majorHAnsi"/>
                <w:lang w:val="de-CH"/>
              </w:rPr>
            </w:pPr>
          </w:p>
          <w:p w:rsidR="006A4EBD" w:rsidRPr="003C600A" w:rsidRDefault="006A4EBD" w:rsidP="00A738C4">
            <w:pPr>
              <w:rPr>
                <w:rFonts w:asciiTheme="majorHAnsi" w:hAnsiTheme="majorHAnsi"/>
                <w:lang w:val="de-CH"/>
              </w:rPr>
            </w:pPr>
          </w:p>
          <w:p w:rsidR="006A4EBD" w:rsidRPr="003C600A" w:rsidRDefault="006A4EBD" w:rsidP="00A738C4">
            <w:pPr>
              <w:rPr>
                <w:rFonts w:asciiTheme="majorHAnsi" w:hAnsiTheme="majorHAnsi"/>
                <w:lang w:val="de-CH"/>
              </w:rPr>
            </w:pPr>
          </w:p>
          <w:p w:rsidR="006A4EBD" w:rsidRPr="003C600A" w:rsidRDefault="006A4EBD" w:rsidP="00A738C4">
            <w:pPr>
              <w:rPr>
                <w:rFonts w:asciiTheme="majorHAnsi" w:hAnsiTheme="majorHAnsi"/>
                <w:lang w:val="de-CH"/>
              </w:rPr>
            </w:pPr>
          </w:p>
          <w:p w:rsidR="006A4EBD" w:rsidRPr="003C600A" w:rsidRDefault="006A4EBD" w:rsidP="00A738C4">
            <w:pPr>
              <w:rPr>
                <w:rFonts w:asciiTheme="majorHAnsi" w:hAnsiTheme="majorHAnsi"/>
                <w:lang w:val="de-CH"/>
              </w:rPr>
            </w:pPr>
          </w:p>
          <w:p w:rsidR="002D2091" w:rsidRPr="003C600A" w:rsidRDefault="002D2091" w:rsidP="00A738C4">
            <w:pPr>
              <w:rPr>
                <w:rFonts w:asciiTheme="majorHAnsi" w:hAnsiTheme="majorHAnsi"/>
                <w:lang w:val="de-CH"/>
              </w:rPr>
            </w:pPr>
          </w:p>
          <w:p w:rsidR="002D2091" w:rsidRPr="003C600A" w:rsidRDefault="002D2091" w:rsidP="00A738C4">
            <w:pPr>
              <w:rPr>
                <w:rFonts w:asciiTheme="majorHAnsi" w:hAnsiTheme="majorHAnsi"/>
                <w:lang w:val="de-CH"/>
              </w:rPr>
            </w:pPr>
            <w:r w:rsidRPr="003C600A">
              <w:rPr>
                <w:rFonts w:asciiTheme="majorHAnsi" w:hAnsiTheme="majorHAnsi"/>
                <w:b/>
                <w:lang w:val="de-CH"/>
              </w:rPr>
              <w:t>AB 2 p.42</w:t>
            </w:r>
          </w:p>
          <w:p w:rsidR="002D2091" w:rsidRDefault="002D2091" w:rsidP="00A738C4">
            <w:pPr>
              <w:rPr>
                <w:rFonts w:asciiTheme="majorHAnsi" w:hAnsiTheme="majorHAnsi"/>
                <w:lang w:val="de-CH"/>
              </w:rPr>
            </w:pPr>
          </w:p>
          <w:p w:rsidR="006828F0" w:rsidRDefault="006828F0" w:rsidP="00A738C4">
            <w:pPr>
              <w:rPr>
                <w:rFonts w:asciiTheme="majorHAnsi" w:hAnsiTheme="majorHAnsi"/>
                <w:lang w:val="de-CH"/>
              </w:rPr>
            </w:pPr>
          </w:p>
          <w:p w:rsidR="006828F0" w:rsidRDefault="006828F0" w:rsidP="00A738C4">
            <w:pPr>
              <w:rPr>
                <w:rFonts w:asciiTheme="majorHAnsi" w:hAnsiTheme="majorHAnsi"/>
                <w:lang w:val="de-CH"/>
              </w:rPr>
            </w:pPr>
          </w:p>
          <w:p w:rsidR="006828F0" w:rsidRDefault="006828F0" w:rsidP="00A738C4">
            <w:pPr>
              <w:rPr>
                <w:rFonts w:asciiTheme="majorHAnsi" w:hAnsiTheme="majorHAnsi"/>
                <w:lang w:val="de-CH"/>
              </w:rPr>
            </w:pPr>
          </w:p>
          <w:p w:rsidR="006828F0" w:rsidRPr="003C600A" w:rsidRDefault="006828F0" w:rsidP="00A738C4">
            <w:pPr>
              <w:rPr>
                <w:rFonts w:asciiTheme="majorHAnsi" w:hAnsiTheme="majorHAnsi"/>
                <w:lang w:val="de-CH"/>
              </w:rPr>
            </w:pPr>
          </w:p>
          <w:p w:rsidR="002D2091" w:rsidRPr="003C600A" w:rsidRDefault="002D2091" w:rsidP="00A738C4">
            <w:pPr>
              <w:rPr>
                <w:rFonts w:asciiTheme="majorHAnsi" w:hAnsiTheme="majorHAnsi"/>
                <w:lang w:val="de-CH"/>
              </w:rPr>
            </w:pPr>
            <w:r w:rsidRPr="003C600A">
              <w:rPr>
                <w:rFonts w:asciiTheme="majorHAnsi" w:hAnsiTheme="majorHAnsi"/>
                <w:b/>
                <w:lang w:val="de-CH"/>
              </w:rPr>
              <w:t>AB 4 p.42</w:t>
            </w:r>
          </w:p>
          <w:p w:rsidR="001D0274" w:rsidRPr="003C600A" w:rsidRDefault="001D0274" w:rsidP="00A738C4">
            <w:pPr>
              <w:rPr>
                <w:rFonts w:asciiTheme="majorHAnsi" w:hAnsiTheme="majorHAnsi"/>
                <w:lang w:val="de-CH"/>
              </w:rPr>
            </w:pPr>
          </w:p>
          <w:p w:rsidR="001D0274" w:rsidRPr="003C600A" w:rsidRDefault="001D0274" w:rsidP="00A738C4">
            <w:pPr>
              <w:rPr>
                <w:rFonts w:asciiTheme="majorHAnsi" w:hAnsiTheme="majorHAnsi"/>
                <w:lang w:val="de-CH"/>
              </w:rPr>
            </w:pPr>
          </w:p>
          <w:p w:rsidR="001D0274" w:rsidRPr="003C600A" w:rsidRDefault="001D0274" w:rsidP="00A738C4">
            <w:pPr>
              <w:rPr>
                <w:rFonts w:asciiTheme="majorHAnsi" w:hAnsiTheme="majorHAnsi"/>
                <w:b/>
                <w:lang w:val="de-CH"/>
              </w:rPr>
            </w:pPr>
            <w:r w:rsidRPr="003C600A">
              <w:rPr>
                <w:rFonts w:asciiTheme="majorHAnsi" w:hAnsiTheme="majorHAnsi"/>
                <w:b/>
                <w:lang w:val="de-CH"/>
              </w:rPr>
              <w:t>KB 4 p.45</w:t>
            </w:r>
          </w:p>
          <w:p w:rsidR="002D2091" w:rsidRPr="003C600A" w:rsidRDefault="002D2091" w:rsidP="00A738C4">
            <w:pPr>
              <w:rPr>
                <w:rFonts w:asciiTheme="majorHAnsi" w:hAnsiTheme="majorHAnsi"/>
                <w:lang w:val="de-CH"/>
              </w:rPr>
            </w:pPr>
          </w:p>
          <w:p w:rsidR="00C13828" w:rsidRPr="003C600A" w:rsidRDefault="00C13828" w:rsidP="00A738C4">
            <w:pPr>
              <w:rPr>
                <w:rFonts w:asciiTheme="majorHAnsi" w:hAnsiTheme="majorHAnsi"/>
                <w:lang w:val="de-CH"/>
              </w:rPr>
            </w:pPr>
          </w:p>
          <w:p w:rsidR="00C13828" w:rsidRPr="003C600A" w:rsidRDefault="00C13828" w:rsidP="00A738C4">
            <w:pPr>
              <w:rPr>
                <w:rFonts w:asciiTheme="majorHAnsi" w:hAnsiTheme="majorHAnsi"/>
                <w:lang w:val="de-CH"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C600A" w:rsidRDefault="003C600A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Avant que les élèves se déplacent dans la classe pour demander le prénom des membres de la famille de leurs camarades, inscrire au</w:t>
            </w:r>
            <w:r w:rsidRPr="007A647B">
              <w:rPr>
                <w:rFonts w:asciiTheme="majorHAnsi" w:hAnsiTheme="majorHAnsi"/>
                <w:bCs/>
              </w:rPr>
              <w:t xml:space="preserve"> tableau</w:t>
            </w:r>
            <w:r>
              <w:rPr>
                <w:rFonts w:asciiTheme="majorHAnsi" w:hAnsiTheme="majorHAnsi"/>
                <w:bCs/>
              </w:rPr>
              <w:t xml:space="preserve"> quelques exemples : « </w:t>
            </w:r>
            <w:proofErr w:type="spellStart"/>
            <w:r>
              <w:rPr>
                <w:rFonts w:asciiTheme="majorHAnsi" w:hAnsiTheme="majorHAnsi"/>
                <w:bCs/>
              </w:rPr>
              <w:t>Wie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heisst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deine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Mutter</w:t>
            </w:r>
            <w:proofErr w:type="spellEnd"/>
            <w:r>
              <w:rPr>
                <w:rFonts w:asciiTheme="majorHAnsi" w:hAnsiTheme="majorHAnsi"/>
                <w:bCs/>
              </w:rPr>
              <w:t> ? » – « </w:t>
            </w:r>
            <w:proofErr w:type="spellStart"/>
            <w:r>
              <w:rPr>
                <w:rFonts w:asciiTheme="majorHAnsi" w:hAnsiTheme="majorHAnsi"/>
                <w:bCs/>
              </w:rPr>
              <w:t>Meine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Mutter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heisst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Maria. »…                                                                                 Découvrir l’utilisation de « </w:t>
            </w:r>
            <w:proofErr w:type="spellStart"/>
            <w:r>
              <w:rPr>
                <w:rFonts w:asciiTheme="majorHAnsi" w:hAnsiTheme="majorHAnsi"/>
                <w:bCs/>
              </w:rPr>
              <w:t>mein</w:t>
            </w:r>
            <w:proofErr w:type="spellEnd"/>
            <w:r>
              <w:rPr>
                <w:rFonts w:asciiTheme="majorHAnsi" w:hAnsiTheme="majorHAnsi"/>
                <w:bCs/>
              </w:rPr>
              <w:t> » et « </w:t>
            </w:r>
            <w:proofErr w:type="spellStart"/>
            <w:r>
              <w:rPr>
                <w:rFonts w:asciiTheme="majorHAnsi" w:hAnsiTheme="majorHAnsi"/>
                <w:bCs/>
              </w:rPr>
              <w:t>dein</w:t>
            </w:r>
            <w:proofErr w:type="spellEnd"/>
            <w:r>
              <w:rPr>
                <w:rFonts w:asciiTheme="majorHAnsi" w:hAnsiTheme="majorHAnsi"/>
                <w:bCs/>
              </w:rPr>
              <w:t xml:space="preserve"> ». A deux, observer l’encadré de la plage 45 et échanger, lire les exemples. </w:t>
            </w:r>
          </w:p>
          <w:p w:rsidR="003C600A" w:rsidRDefault="003C600A" w:rsidP="00A738C4">
            <w:pPr>
              <w:rPr>
                <w:rFonts w:asciiTheme="majorHAnsi" w:hAnsiTheme="majorHAnsi"/>
                <w:bCs/>
              </w:rPr>
            </w:pPr>
          </w:p>
          <w:p w:rsidR="00DC69C3" w:rsidRDefault="003A0E94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Constituer un (vo</w:t>
            </w:r>
            <w:r w:rsidR="00BD217C">
              <w:rPr>
                <w:rFonts w:asciiTheme="majorHAnsi" w:hAnsiTheme="majorHAnsi"/>
                <w:bCs/>
              </w:rPr>
              <w:t>ir</w:t>
            </w:r>
            <w:r w:rsidR="00B02A93">
              <w:rPr>
                <w:rFonts w:asciiTheme="majorHAnsi" w:hAnsiTheme="majorHAnsi"/>
                <w:bCs/>
              </w:rPr>
              <w:t>e</w:t>
            </w:r>
            <w:r w:rsidR="007B19C3">
              <w:rPr>
                <w:rFonts w:asciiTheme="majorHAnsi" w:hAnsiTheme="majorHAnsi"/>
                <w:bCs/>
              </w:rPr>
              <w:t xml:space="preserve"> deux) cercle</w:t>
            </w:r>
            <w:r w:rsidR="00BD217C">
              <w:rPr>
                <w:rFonts w:asciiTheme="majorHAnsi" w:hAnsiTheme="majorHAnsi"/>
                <w:bCs/>
              </w:rPr>
              <w:t xml:space="preserve"> et </w:t>
            </w:r>
            <w:r w:rsidR="00BD217C" w:rsidRPr="007A647B">
              <w:rPr>
                <w:rFonts w:asciiTheme="majorHAnsi" w:hAnsiTheme="majorHAnsi"/>
                <w:bCs/>
              </w:rPr>
              <w:t>lancer la balle</w:t>
            </w:r>
            <w:r>
              <w:rPr>
                <w:rFonts w:asciiTheme="majorHAnsi" w:hAnsiTheme="majorHAnsi"/>
                <w:bCs/>
              </w:rPr>
              <w:t xml:space="preserve"> à un camarade en lui demandant : « Benjamin, </w:t>
            </w:r>
            <w:proofErr w:type="spellStart"/>
            <w:r>
              <w:rPr>
                <w:rFonts w:asciiTheme="majorHAnsi" w:hAnsiTheme="majorHAnsi"/>
                <w:bCs/>
              </w:rPr>
              <w:t>wie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heisst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dein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Vater ? ». L’élève répond et lance la balle à un </w:t>
            </w:r>
            <w:r w:rsidR="00CA119E" w:rsidRPr="007A647B">
              <w:rPr>
                <w:rFonts w:asciiTheme="majorHAnsi" w:hAnsiTheme="majorHAnsi"/>
                <w:bCs/>
              </w:rPr>
              <w:t>autre</w:t>
            </w:r>
            <w:r w:rsidR="00CA119E">
              <w:rPr>
                <w:rFonts w:asciiTheme="majorHAnsi" w:hAnsiTheme="majorHAnsi"/>
                <w:bCs/>
                <w:color w:val="FF0000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camarade. </w:t>
            </w:r>
          </w:p>
          <w:p w:rsidR="003A0E94" w:rsidRDefault="003A0E94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Amener des photos des membres de sa famille et effectuer une affiche, tel un arbre archéologique (dossier).</w:t>
            </w:r>
          </w:p>
          <w:p w:rsidR="00C13828" w:rsidRPr="00A604E5" w:rsidRDefault="00C13828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Ouverture (EOLE), en groupes : comment se nomment les membres d’une famille dans une autre langue ? </w:t>
            </w:r>
            <w:r w:rsidR="00212353" w:rsidRPr="00A604E5">
              <w:rPr>
                <w:rFonts w:asciiTheme="majorHAnsi" w:hAnsiTheme="majorHAnsi"/>
                <w:bCs/>
              </w:rPr>
              <w:t xml:space="preserve">Faire une affiche </w:t>
            </w:r>
            <w:r w:rsidRPr="00A604E5">
              <w:rPr>
                <w:rFonts w:asciiTheme="majorHAnsi" w:hAnsiTheme="majorHAnsi"/>
                <w:bCs/>
              </w:rPr>
              <w:t>(</w:t>
            </w:r>
            <w:proofErr w:type="spellStart"/>
            <w:r w:rsidRPr="00A604E5">
              <w:rPr>
                <w:rFonts w:asciiTheme="majorHAnsi" w:hAnsiTheme="majorHAnsi"/>
                <w:bCs/>
              </w:rPr>
              <w:t>Französisch-Englisch-Italienisch-Spanisch</w:t>
            </w:r>
            <w:proofErr w:type="spellEnd"/>
            <w:r w:rsidRPr="00A604E5">
              <w:rPr>
                <w:rFonts w:asciiTheme="majorHAnsi" w:hAnsiTheme="majorHAnsi"/>
                <w:bCs/>
              </w:rPr>
              <w:t>-…)</w:t>
            </w:r>
          </w:p>
          <w:p w:rsidR="00C13828" w:rsidRPr="00A604E5" w:rsidRDefault="00C13828" w:rsidP="00A738C4">
            <w:pPr>
              <w:rPr>
                <w:rFonts w:asciiTheme="majorHAnsi" w:hAnsiTheme="majorHAnsi"/>
                <w:bCs/>
              </w:rPr>
            </w:pPr>
            <w:r w:rsidRPr="00A604E5">
              <w:rPr>
                <w:rFonts w:asciiTheme="majorHAnsi" w:hAnsiTheme="majorHAnsi"/>
                <w:bCs/>
              </w:rPr>
              <w:t>s. KV 16</w:t>
            </w:r>
          </w:p>
          <w:p w:rsidR="006A4EBD" w:rsidRPr="00A604E5" w:rsidRDefault="006A4EBD" w:rsidP="00A738C4">
            <w:pPr>
              <w:rPr>
                <w:rFonts w:asciiTheme="majorHAnsi" w:hAnsiTheme="majorHAnsi"/>
                <w:bCs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2407"/>
              <w:gridCol w:w="2407"/>
              <w:gridCol w:w="2407"/>
              <w:gridCol w:w="2407"/>
            </w:tblGrid>
            <w:tr w:rsidR="006A4EBD" w:rsidRPr="00212353">
              <w:tc>
                <w:tcPr>
                  <w:tcW w:w="2407" w:type="dxa"/>
                  <w:shd w:val="clear" w:color="auto" w:fill="D9D9D9" w:themeFill="background1" w:themeFillShade="D9"/>
                </w:tcPr>
                <w:p w:rsidR="006A4EBD" w:rsidRPr="00A604E5" w:rsidRDefault="006A4EBD" w:rsidP="006A4EBD">
                  <w:pPr>
                    <w:jc w:val="center"/>
                    <w:rPr>
                      <w:rFonts w:asciiTheme="majorHAnsi" w:hAnsiTheme="majorHAnsi"/>
                      <w:bCs/>
                    </w:rPr>
                  </w:pPr>
                  <w:r w:rsidRPr="00A604E5">
                    <w:rPr>
                      <w:rFonts w:asciiTheme="majorHAnsi" w:hAnsiTheme="majorHAnsi"/>
                      <w:bCs/>
                    </w:rPr>
                    <w:t>Deutsch</w:t>
                  </w:r>
                </w:p>
              </w:tc>
              <w:tc>
                <w:tcPr>
                  <w:tcW w:w="2407" w:type="dxa"/>
                  <w:shd w:val="clear" w:color="auto" w:fill="D9D9D9" w:themeFill="background1" w:themeFillShade="D9"/>
                </w:tcPr>
                <w:p w:rsidR="006A4EBD" w:rsidRPr="00A604E5" w:rsidRDefault="006A4EBD" w:rsidP="009238B7">
                  <w:pPr>
                    <w:jc w:val="center"/>
                    <w:rPr>
                      <w:rFonts w:asciiTheme="majorHAnsi" w:hAnsiTheme="majorHAnsi"/>
                      <w:bCs/>
                    </w:rPr>
                  </w:pPr>
                  <w:proofErr w:type="spellStart"/>
                  <w:r w:rsidRPr="00A604E5">
                    <w:rPr>
                      <w:rFonts w:asciiTheme="majorHAnsi" w:hAnsiTheme="majorHAnsi"/>
                      <w:bCs/>
                    </w:rPr>
                    <w:t>Franz</w:t>
                  </w:r>
                  <w:r w:rsidR="009238B7">
                    <w:rPr>
                      <w:rFonts w:asciiTheme="majorHAnsi" w:hAnsiTheme="majorHAnsi"/>
                      <w:bCs/>
                    </w:rPr>
                    <w:t>ö</w:t>
                  </w:r>
                  <w:r w:rsidRPr="00A604E5">
                    <w:rPr>
                      <w:rFonts w:asciiTheme="majorHAnsi" w:hAnsiTheme="majorHAnsi"/>
                      <w:bCs/>
                    </w:rPr>
                    <w:t>sisch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D9D9D9" w:themeFill="background1" w:themeFillShade="D9"/>
                </w:tcPr>
                <w:p w:rsidR="006A4EBD" w:rsidRPr="00A604E5" w:rsidRDefault="006A4EBD" w:rsidP="006A4EBD">
                  <w:pPr>
                    <w:jc w:val="center"/>
                    <w:rPr>
                      <w:rFonts w:asciiTheme="majorHAnsi" w:hAnsiTheme="majorHAnsi"/>
                      <w:bCs/>
                    </w:rPr>
                  </w:pPr>
                  <w:proofErr w:type="spellStart"/>
                  <w:r w:rsidRPr="00A604E5">
                    <w:rPr>
                      <w:rFonts w:asciiTheme="majorHAnsi" w:hAnsiTheme="majorHAnsi"/>
                      <w:bCs/>
                    </w:rPr>
                    <w:t>Englisch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D9D9D9" w:themeFill="background1" w:themeFillShade="D9"/>
                </w:tcPr>
                <w:p w:rsidR="006A4EBD" w:rsidRPr="00A604E5" w:rsidRDefault="006A4EBD" w:rsidP="006A4EBD">
                  <w:pPr>
                    <w:jc w:val="center"/>
                    <w:rPr>
                      <w:rFonts w:asciiTheme="majorHAnsi" w:hAnsiTheme="majorHAnsi"/>
                      <w:bCs/>
                    </w:rPr>
                  </w:pPr>
                  <w:proofErr w:type="spellStart"/>
                  <w:r w:rsidRPr="00A604E5">
                    <w:rPr>
                      <w:rFonts w:asciiTheme="majorHAnsi" w:hAnsiTheme="majorHAnsi"/>
                      <w:bCs/>
                    </w:rPr>
                    <w:t>Italienisch</w:t>
                  </w:r>
                  <w:proofErr w:type="spellEnd"/>
                </w:p>
              </w:tc>
              <w:tc>
                <w:tcPr>
                  <w:tcW w:w="2407" w:type="dxa"/>
                  <w:shd w:val="clear" w:color="auto" w:fill="D9D9D9" w:themeFill="background1" w:themeFillShade="D9"/>
                </w:tcPr>
                <w:p w:rsidR="006A4EBD" w:rsidRPr="00A604E5" w:rsidRDefault="006A4EBD" w:rsidP="006A4EBD">
                  <w:pPr>
                    <w:jc w:val="center"/>
                    <w:rPr>
                      <w:rFonts w:asciiTheme="majorHAnsi" w:hAnsiTheme="majorHAnsi"/>
                      <w:bCs/>
                    </w:rPr>
                  </w:pPr>
                  <w:proofErr w:type="spellStart"/>
                  <w:r w:rsidRPr="00A604E5">
                    <w:rPr>
                      <w:rFonts w:asciiTheme="majorHAnsi" w:hAnsiTheme="majorHAnsi"/>
                      <w:bCs/>
                    </w:rPr>
                    <w:t>Spanisch</w:t>
                  </w:r>
                  <w:proofErr w:type="spellEnd"/>
                </w:p>
              </w:tc>
            </w:tr>
            <w:tr w:rsidR="006A4EBD" w:rsidRPr="00212353">
              <w:tc>
                <w:tcPr>
                  <w:tcW w:w="2407" w:type="dxa"/>
                </w:tcPr>
                <w:p w:rsidR="006A4EBD" w:rsidRPr="00A604E5" w:rsidRDefault="006A4EBD" w:rsidP="00A738C4">
                  <w:pPr>
                    <w:rPr>
                      <w:rFonts w:asciiTheme="majorHAnsi" w:hAnsiTheme="majorHAnsi"/>
                      <w:bCs/>
                    </w:rPr>
                  </w:pPr>
                  <w:proofErr w:type="spellStart"/>
                  <w:r w:rsidRPr="00A604E5">
                    <w:rPr>
                      <w:rFonts w:asciiTheme="majorHAnsi" w:hAnsiTheme="majorHAnsi"/>
                      <w:bCs/>
                    </w:rPr>
                    <w:t>Mutter</w:t>
                  </w:r>
                  <w:proofErr w:type="spellEnd"/>
                </w:p>
              </w:tc>
              <w:tc>
                <w:tcPr>
                  <w:tcW w:w="2407" w:type="dxa"/>
                </w:tcPr>
                <w:p w:rsidR="006A4EBD" w:rsidRPr="00A604E5" w:rsidRDefault="006A4EBD" w:rsidP="00A738C4">
                  <w:pPr>
                    <w:rPr>
                      <w:rFonts w:asciiTheme="majorHAnsi" w:hAnsiTheme="majorHAnsi"/>
                      <w:bCs/>
                    </w:rPr>
                  </w:pPr>
                  <w:r w:rsidRPr="00A604E5">
                    <w:rPr>
                      <w:rFonts w:asciiTheme="majorHAnsi" w:hAnsiTheme="majorHAnsi"/>
                      <w:bCs/>
                    </w:rPr>
                    <w:t>maman</w:t>
                  </w:r>
                </w:p>
              </w:tc>
              <w:tc>
                <w:tcPr>
                  <w:tcW w:w="2407" w:type="dxa"/>
                </w:tcPr>
                <w:p w:rsidR="006A4EBD" w:rsidRPr="00A604E5" w:rsidRDefault="006A4EBD" w:rsidP="00A738C4">
                  <w:pPr>
                    <w:rPr>
                      <w:rFonts w:asciiTheme="majorHAnsi" w:hAnsiTheme="majorHAnsi"/>
                      <w:bCs/>
                    </w:rPr>
                  </w:pPr>
                  <w:proofErr w:type="spellStart"/>
                  <w:r w:rsidRPr="00A604E5">
                    <w:rPr>
                      <w:rFonts w:asciiTheme="majorHAnsi" w:hAnsiTheme="majorHAnsi"/>
                      <w:bCs/>
                    </w:rPr>
                    <w:t>mother</w:t>
                  </w:r>
                  <w:proofErr w:type="spellEnd"/>
                </w:p>
              </w:tc>
              <w:tc>
                <w:tcPr>
                  <w:tcW w:w="2407" w:type="dxa"/>
                </w:tcPr>
                <w:p w:rsidR="006A4EBD" w:rsidRPr="00A604E5" w:rsidRDefault="006A4EBD" w:rsidP="00A738C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2407" w:type="dxa"/>
                </w:tcPr>
                <w:p w:rsidR="006A4EBD" w:rsidRPr="00A604E5" w:rsidRDefault="006A4EBD" w:rsidP="00A738C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</w:tr>
            <w:tr w:rsidR="006A4EBD" w:rsidRPr="00212353">
              <w:tc>
                <w:tcPr>
                  <w:tcW w:w="2407" w:type="dxa"/>
                </w:tcPr>
                <w:p w:rsidR="006A4EBD" w:rsidRPr="00A604E5" w:rsidRDefault="006A4EBD" w:rsidP="00A738C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2407" w:type="dxa"/>
                </w:tcPr>
                <w:p w:rsidR="006A4EBD" w:rsidRPr="00A604E5" w:rsidRDefault="006A4EBD" w:rsidP="00A738C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2407" w:type="dxa"/>
                </w:tcPr>
                <w:p w:rsidR="006A4EBD" w:rsidRPr="00A604E5" w:rsidRDefault="006A4EBD" w:rsidP="00A738C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2407" w:type="dxa"/>
                </w:tcPr>
                <w:p w:rsidR="006A4EBD" w:rsidRPr="00A604E5" w:rsidRDefault="006A4EBD" w:rsidP="00A738C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2407" w:type="dxa"/>
                </w:tcPr>
                <w:p w:rsidR="006A4EBD" w:rsidRPr="00A604E5" w:rsidRDefault="006A4EBD" w:rsidP="00A738C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6A4EBD" w:rsidRPr="00A604E5" w:rsidRDefault="006A4EBD" w:rsidP="00A738C4">
            <w:pPr>
              <w:rPr>
                <w:rFonts w:asciiTheme="majorHAnsi" w:hAnsiTheme="majorHAnsi"/>
                <w:bCs/>
              </w:rPr>
            </w:pPr>
          </w:p>
          <w:p w:rsidR="002D2091" w:rsidRPr="00A604E5" w:rsidRDefault="002D2091" w:rsidP="00A738C4">
            <w:pPr>
              <w:rPr>
                <w:rFonts w:asciiTheme="majorHAnsi" w:hAnsiTheme="majorHAnsi"/>
                <w:bCs/>
              </w:rPr>
            </w:pPr>
          </w:p>
          <w:p w:rsidR="002D2091" w:rsidRPr="00EB105B" w:rsidRDefault="002D2091" w:rsidP="00A738C4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</w:rPr>
              <w:t xml:space="preserve">Ecouter </w:t>
            </w:r>
            <w:r w:rsidR="00B11E79">
              <w:rPr>
                <w:rFonts w:asciiTheme="majorHAnsi" w:hAnsiTheme="majorHAnsi"/>
                <w:bCs/>
              </w:rPr>
              <w:t xml:space="preserve">la </w:t>
            </w:r>
            <w:r>
              <w:rPr>
                <w:rFonts w:asciiTheme="majorHAnsi" w:hAnsiTheme="majorHAnsi"/>
                <w:bCs/>
              </w:rPr>
              <w:t xml:space="preserve">plage 23 AB et compléter les membres de la famille, sous forme de concours. </w:t>
            </w:r>
            <w:r w:rsidRPr="00EB105B">
              <w:rPr>
                <w:rFonts w:asciiTheme="majorHAnsi" w:hAnsiTheme="majorHAnsi"/>
                <w:bCs/>
                <w:lang w:val="de-CH"/>
              </w:rPr>
              <w:t>Corriger en plénum.</w:t>
            </w:r>
          </w:p>
          <w:p w:rsidR="002D2091" w:rsidRPr="00EB105B" w:rsidRDefault="006828F0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6828F0">
              <w:rPr>
                <w:rFonts w:asciiTheme="majorHAnsi" w:hAnsiTheme="majorHAnsi"/>
                <w:bCs/>
                <w:i/>
                <w:lang w:val="de-CH"/>
              </w:rPr>
              <w:t xml:space="preserve">(« - Wie sagst du zu deiner Mutter?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                      </w:t>
            </w:r>
            <w:r w:rsidRPr="00EB105B">
              <w:rPr>
                <w:rFonts w:asciiTheme="majorHAnsi" w:hAnsiTheme="majorHAnsi"/>
                <w:bCs/>
                <w:i/>
                <w:lang w:val="de-CH"/>
              </w:rPr>
              <w:t>- Also, ich sage „Mama“. Aber manchmal sage ich auch „Mami“. Und du ?</w:t>
            </w:r>
          </w:p>
          <w:p w:rsidR="006828F0" w:rsidRPr="006828F0" w:rsidRDefault="006828F0" w:rsidP="006828F0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EB105B">
              <w:rPr>
                <w:rFonts w:asciiTheme="majorHAnsi" w:hAnsiTheme="majorHAnsi"/>
                <w:bCs/>
                <w:i/>
                <w:lang w:val="de-CH"/>
              </w:rPr>
              <w:t xml:space="preserve">    - Ich sage immer „Mami“. </w:t>
            </w:r>
            <w:r w:rsidRPr="006828F0">
              <w:rPr>
                <w:rFonts w:asciiTheme="majorHAnsi" w:hAnsiTheme="majorHAnsi"/>
                <w:bCs/>
                <w:i/>
                <w:lang w:val="de-CH"/>
              </w:rPr>
              <w:t>Und „Papi“ zu meinem Vater.</w:t>
            </w:r>
          </w:p>
          <w:p w:rsidR="006828F0" w:rsidRPr="00EB105B" w:rsidRDefault="006828F0" w:rsidP="006828F0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EB105B">
              <w:rPr>
                <w:rFonts w:asciiTheme="majorHAnsi" w:hAnsiTheme="majorHAnsi"/>
                <w:bCs/>
                <w:i/>
                <w:lang w:val="de-CH"/>
              </w:rPr>
              <w:t xml:space="preserve">    - Ich sage „Papa“. Und wie sagst du zu deiner Grossmutter und deinem Grossvater ? </w:t>
            </w:r>
          </w:p>
          <w:p w:rsidR="006828F0" w:rsidRPr="00EB105B" w:rsidRDefault="006828F0" w:rsidP="006828F0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EB105B">
              <w:rPr>
                <w:rFonts w:asciiTheme="majorHAnsi" w:hAnsiTheme="majorHAnsi"/>
                <w:bCs/>
                <w:i/>
                <w:lang w:val="de-CH"/>
              </w:rPr>
              <w:t xml:space="preserve">    - „Omi“ und „Opi“. </w:t>
            </w:r>
            <w:r w:rsidRPr="006828F0">
              <w:rPr>
                <w:rFonts w:asciiTheme="majorHAnsi" w:hAnsiTheme="majorHAnsi"/>
                <w:bCs/>
                <w:i/>
                <w:lang w:val="de-CH"/>
              </w:rPr>
              <w:t xml:space="preserve">Und du ?                                  </w:t>
            </w:r>
            <w:r w:rsidRPr="00EB105B">
              <w:rPr>
                <w:rFonts w:asciiTheme="majorHAnsi" w:hAnsiTheme="majorHAnsi"/>
                <w:bCs/>
                <w:i/>
                <w:lang w:val="fr-CH"/>
              </w:rPr>
              <w:t>- Ich sage „</w:t>
            </w:r>
            <w:r w:rsidR="007C24B3" w:rsidRPr="00EB105B">
              <w:rPr>
                <w:rFonts w:asciiTheme="majorHAnsi" w:hAnsiTheme="majorHAnsi"/>
                <w:bCs/>
                <w:i/>
                <w:lang w:val="fr-CH"/>
              </w:rPr>
              <w:t>Oma</w:t>
            </w:r>
            <w:r w:rsidRPr="00EB105B">
              <w:rPr>
                <w:rFonts w:asciiTheme="majorHAnsi" w:hAnsiTheme="majorHAnsi"/>
                <w:bCs/>
                <w:i/>
                <w:lang w:val="fr-CH"/>
              </w:rPr>
              <w:t>“</w:t>
            </w:r>
            <w:r w:rsidR="007C24B3" w:rsidRPr="00EB105B">
              <w:rPr>
                <w:rFonts w:asciiTheme="majorHAnsi" w:hAnsiTheme="majorHAnsi"/>
                <w:bCs/>
                <w:i/>
                <w:lang w:val="fr-CH"/>
              </w:rPr>
              <w:t xml:space="preserve"> und </w:t>
            </w:r>
            <w:r w:rsidR="007C24B3" w:rsidRPr="006828F0">
              <w:rPr>
                <w:rFonts w:asciiTheme="majorHAnsi" w:hAnsiTheme="majorHAnsi"/>
                <w:bCs/>
                <w:i/>
                <w:lang w:val="fr-CH"/>
              </w:rPr>
              <w:t>„</w:t>
            </w:r>
            <w:r w:rsidR="007C24B3">
              <w:rPr>
                <w:rFonts w:asciiTheme="majorHAnsi" w:hAnsiTheme="majorHAnsi"/>
                <w:bCs/>
                <w:i/>
                <w:lang w:val="fr-CH"/>
              </w:rPr>
              <w:t>Opa</w:t>
            </w:r>
            <w:r w:rsidR="007C24B3" w:rsidRPr="006828F0">
              <w:rPr>
                <w:rFonts w:asciiTheme="majorHAnsi" w:hAnsiTheme="majorHAnsi"/>
                <w:bCs/>
                <w:i/>
                <w:lang w:val="fr-CH"/>
              </w:rPr>
              <w:t>“.</w:t>
            </w:r>
            <w:r w:rsidR="007C24B3">
              <w:rPr>
                <w:rFonts w:asciiTheme="majorHAnsi" w:hAnsiTheme="majorHAnsi"/>
                <w:bCs/>
                <w:i/>
                <w:lang w:val="fr-CH"/>
              </w:rPr>
              <w:t> »)</w:t>
            </w:r>
          </w:p>
          <w:p w:rsidR="006828F0" w:rsidRPr="00EB105B" w:rsidRDefault="006828F0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:rsidR="002D2091" w:rsidRDefault="002D2091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Partager la classe en 2 cercles, le cercle extérieur demande « </w:t>
            </w:r>
            <w:proofErr w:type="spellStart"/>
            <w:r>
              <w:rPr>
                <w:rFonts w:asciiTheme="majorHAnsi" w:hAnsiTheme="majorHAnsi"/>
                <w:bCs/>
              </w:rPr>
              <w:t>Wie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heisst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dein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Vater ? » et le cercle intérieur répond. Varier les membres de la famille et le cercle questions-réponses.</w:t>
            </w:r>
          </w:p>
          <w:p w:rsidR="001D0274" w:rsidRDefault="001D0274" w:rsidP="00A738C4">
            <w:pPr>
              <w:rPr>
                <w:rFonts w:asciiTheme="majorHAnsi" w:hAnsiTheme="majorHAnsi"/>
                <w:bCs/>
              </w:rPr>
            </w:pPr>
          </w:p>
          <w:p w:rsidR="00CA119E" w:rsidRDefault="001D0274" w:rsidP="00212353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Ecouter </w:t>
            </w:r>
            <w:r w:rsidR="00B11E79">
              <w:rPr>
                <w:rFonts w:asciiTheme="majorHAnsi" w:hAnsiTheme="majorHAnsi"/>
                <w:bCs/>
              </w:rPr>
              <w:t xml:space="preserve">la </w:t>
            </w:r>
            <w:r>
              <w:rPr>
                <w:rFonts w:asciiTheme="majorHAnsi" w:hAnsiTheme="majorHAnsi"/>
                <w:bCs/>
              </w:rPr>
              <w:t>plage 40 KB</w:t>
            </w:r>
            <w:r w:rsidR="00C613F7">
              <w:rPr>
                <w:rFonts w:asciiTheme="majorHAnsi" w:hAnsiTheme="majorHAnsi"/>
                <w:bCs/>
              </w:rPr>
              <w:t xml:space="preserve"> (transcription page 142)</w:t>
            </w:r>
            <w:r>
              <w:rPr>
                <w:rFonts w:asciiTheme="majorHAnsi" w:hAnsiTheme="majorHAnsi"/>
                <w:bCs/>
              </w:rPr>
              <w:t xml:space="preserve"> ; à la deuxième écoute, </w:t>
            </w:r>
            <w:r w:rsidR="00212353">
              <w:rPr>
                <w:rFonts w:asciiTheme="majorHAnsi" w:hAnsiTheme="majorHAnsi"/>
                <w:bCs/>
              </w:rPr>
              <w:t>inviter</w:t>
            </w:r>
            <w:r>
              <w:rPr>
                <w:rFonts w:asciiTheme="majorHAnsi" w:hAnsiTheme="majorHAnsi"/>
                <w:bCs/>
              </w:rPr>
              <w:t xml:space="preserve"> un élève comme « </w:t>
            </w:r>
            <w:proofErr w:type="spellStart"/>
            <w:r>
              <w:rPr>
                <w:rFonts w:asciiTheme="majorHAnsi" w:hAnsiTheme="majorHAnsi"/>
                <w:bCs/>
              </w:rPr>
              <w:t>Schwester</w:t>
            </w:r>
            <w:proofErr w:type="spellEnd"/>
            <w:r>
              <w:rPr>
                <w:rFonts w:asciiTheme="majorHAnsi" w:hAnsiTheme="majorHAnsi"/>
                <w:bCs/>
              </w:rPr>
              <w:t> » et danser avec elle, idem pour « </w:t>
            </w:r>
            <w:proofErr w:type="spellStart"/>
            <w:r>
              <w:rPr>
                <w:rFonts w:asciiTheme="majorHAnsi" w:hAnsiTheme="majorHAnsi"/>
                <w:bCs/>
              </w:rPr>
              <w:t>Bruder</w:t>
            </w:r>
            <w:proofErr w:type="spellEnd"/>
            <w:r>
              <w:rPr>
                <w:rFonts w:asciiTheme="majorHAnsi" w:hAnsiTheme="majorHAnsi"/>
                <w:bCs/>
              </w:rPr>
              <w:t> » pour que les élèves comprennent le sens de la chanson. Chanter et danser avec toute la classe puis inventer d’autres strophes avec d’autres membres de la famille.</w:t>
            </w:r>
          </w:p>
          <w:p w:rsidR="00CC2C32" w:rsidRPr="007A647B" w:rsidRDefault="00CA119E" w:rsidP="00CA119E">
            <w:pPr>
              <w:rPr>
                <w:rFonts w:asciiTheme="majorHAnsi" w:hAnsiTheme="majorHAnsi"/>
                <w:bCs/>
              </w:rPr>
            </w:pPr>
            <w:r w:rsidRPr="007A647B">
              <w:rPr>
                <w:rFonts w:asciiTheme="majorHAnsi" w:hAnsiTheme="majorHAnsi"/>
                <w:bCs/>
              </w:rPr>
              <w:t xml:space="preserve">Le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mémory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 humain peut être repris avec les membres de la famille</w:t>
            </w:r>
            <w:r w:rsidR="00F06E46" w:rsidRPr="007A647B">
              <w:rPr>
                <w:rFonts w:asciiTheme="majorHAnsi" w:hAnsiTheme="majorHAnsi"/>
                <w:bCs/>
              </w:rPr>
              <w:t xml:space="preserve"> (voir </w:t>
            </w:r>
            <w:proofErr w:type="spellStart"/>
            <w:r w:rsidR="00F06E46" w:rsidRPr="007A647B">
              <w:rPr>
                <w:rFonts w:asciiTheme="majorHAnsi" w:hAnsiTheme="majorHAnsi"/>
                <w:bCs/>
              </w:rPr>
              <w:t>Hören</w:t>
            </w:r>
            <w:proofErr w:type="spellEnd"/>
            <w:r w:rsidR="00F06E46" w:rsidRPr="007A647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F06E46" w:rsidRPr="007A647B">
              <w:rPr>
                <w:rFonts w:asciiTheme="majorHAnsi" w:hAnsiTheme="majorHAnsi"/>
                <w:bCs/>
              </w:rPr>
              <w:t>und</w:t>
            </w:r>
            <w:proofErr w:type="spellEnd"/>
            <w:r w:rsidR="00F06E46" w:rsidRPr="007A647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F06E46" w:rsidRPr="007A647B">
              <w:rPr>
                <w:rFonts w:asciiTheme="majorHAnsi" w:hAnsiTheme="majorHAnsi"/>
                <w:bCs/>
              </w:rPr>
              <w:t>Sprechen</w:t>
            </w:r>
            <w:proofErr w:type="spellEnd"/>
            <w:r w:rsidR="00F06E46" w:rsidRPr="007A647B">
              <w:rPr>
                <w:rFonts w:asciiTheme="majorHAnsi" w:hAnsiTheme="majorHAnsi"/>
                <w:bCs/>
              </w:rPr>
              <w:t xml:space="preserve"> 3, ex.5)</w:t>
            </w:r>
            <w:r w:rsidRPr="007A647B">
              <w:rPr>
                <w:rFonts w:asciiTheme="majorHAnsi" w:hAnsiTheme="majorHAnsi"/>
                <w:bCs/>
              </w:rPr>
              <w:t xml:space="preserve">. Deux élèves sortent et reviennent plus tard pour jouer au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mémory</w:t>
            </w:r>
            <w:proofErr w:type="spellEnd"/>
            <w:r w:rsidRPr="007A647B">
              <w:rPr>
                <w:rFonts w:asciiTheme="majorHAnsi" w:hAnsiTheme="majorHAnsi"/>
                <w:bCs/>
              </w:rPr>
              <w:t>. Pendant ce temps, partager la classe en deux et distribuer des rôles. Les élèves forment toujours des pair</w:t>
            </w:r>
            <w:r w:rsidR="006B3DF7">
              <w:rPr>
                <w:rFonts w:asciiTheme="majorHAnsi" w:hAnsiTheme="majorHAnsi"/>
                <w:bCs/>
              </w:rPr>
              <w:t>e</w:t>
            </w:r>
            <w:r w:rsidRPr="007A647B">
              <w:rPr>
                <w:rFonts w:asciiTheme="majorHAnsi" w:hAnsiTheme="majorHAnsi"/>
                <w:bCs/>
              </w:rPr>
              <w:t xml:space="preserve">s :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Mutter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 – Vater /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Schwester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 –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Bruder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 / Oma – Opa /  Tante –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Onkel</w:t>
            </w:r>
            <w:proofErr w:type="spellEnd"/>
            <w:r w:rsidRPr="007A647B">
              <w:rPr>
                <w:rFonts w:asciiTheme="majorHAnsi" w:hAnsiTheme="majorHAnsi"/>
                <w:bCs/>
              </w:rPr>
              <w:t>. Les deux élèves doivent trouver les pair</w:t>
            </w:r>
            <w:r w:rsidR="006B3DF7">
              <w:rPr>
                <w:rFonts w:asciiTheme="majorHAnsi" w:hAnsiTheme="majorHAnsi"/>
                <w:bCs/>
              </w:rPr>
              <w:t>e</w:t>
            </w:r>
            <w:r w:rsidRPr="007A647B">
              <w:rPr>
                <w:rFonts w:asciiTheme="majorHAnsi" w:hAnsiTheme="majorHAnsi"/>
                <w:bCs/>
              </w:rPr>
              <w:t>s. Le premier va vers un camarade et demande : « 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Wer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bist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 du ? » L’élève répond : « 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Ich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 bin der/die … »</w:t>
            </w:r>
            <w:r w:rsidR="00176C2D" w:rsidRPr="007A647B">
              <w:rPr>
                <w:rFonts w:asciiTheme="majorHAnsi" w:hAnsiTheme="majorHAnsi"/>
                <w:bCs/>
              </w:rPr>
              <w:t xml:space="preserve"> Ensuite, le joueur</w:t>
            </w:r>
            <w:r w:rsidRPr="007A647B">
              <w:rPr>
                <w:rFonts w:asciiTheme="majorHAnsi" w:hAnsiTheme="majorHAnsi"/>
                <w:bCs/>
              </w:rPr>
              <w:t xml:space="preserve"> va vers un autre camarade et pose la question : « </w:t>
            </w:r>
            <w:proofErr w:type="spellStart"/>
            <w:r w:rsidRPr="007A647B">
              <w:rPr>
                <w:rFonts w:asciiTheme="majorHAnsi" w:hAnsiTheme="majorHAnsi"/>
                <w:bCs/>
              </w:rPr>
              <w:t>Bist</w:t>
            </w:r>
            <w:proofErr w:type="spellEnd"/>
            <w:r w:rsidRPr="007A647B">
              <w:rPr>
                <w:rFonts w:asciiTheme="majorHAnsi" w:hAnsiTheme="majorHAnsi"/>
                <w:bCs/>
              </w:rPr>
              <w:t xml:space="preserve"> du der/die … ? » Si la </w:t>
            </w:r>
            <w:r w:rsidR="007A647B" w:rsidRPr="007A647B">
              <w:rPr>
                <w:rFonts w:asciiTheme="majorHAnsi" w:hAnsiTheme="majorHAnsi"/>
                <w:bCs/>
              </w:rPr>
              <w:t>paire</w:t>
            </w:r>
            <w:r w:rsidRPr="007A647B">
              <w:rPr>
                <w:rFonts w:asciiTheme="majorHAnsi" w:hAnsiTheme="majorHAnsi"/>
                <w:bCs/>
              </w:rPr>
              <w:t xml:space="preserve"> est trouvée, les deux cartes </w:t>
            </w:r>
            <w:r w:rsidR="007A647B">
              <w:rPr>
                <w:rFonts w:asciiTheme="majorHAnsi" w:hAnsiTheme="majorHAnsi"/>
                <w:bCs/>
              </w:rPr>
              <w:t>« </w:t>
            </w:r>
            <w:r w:rsidRPr="007A647B">
              <w:rPr>
                <w:rFonts w:asciiTheme="majorHAnsi" w:hAnsiTheme="majorHAnsi"/>
                <w:bCs/>
              </w:rPr>
              <w:t>humaines</w:t>
            </w:r>
            <w:r w:rsidR="007A647B">
              <w:rPr>
                <w:rFonts w:asciiTheme="majorHAnsi" w:hAnsiTheme="majorHAnsi"/>
                <w:bCs/>
              </w:rPr>
              <w:t> »</w:t>
            </w:r>
            <w:r w:rsidRPr="007A647B">
              <w:rPr>
                <w:rFonts w:asciiTheme="majorHAnsi" w:hAnsiTheme="majorHAnsi"/>
                <w:bCs/>
              </w:rPr>
              <w:t xml:space="preserve"> s’</w:t>
            </w:r>
            <w:r w:rsidR="00176C2D" w:rsidRPr="007A647B">
              <w:rPr>
                <w:rFonts w:asciiTheme="majorHAnsi" w:hAnsiTheme="majorHAnsi"/>
                <w:bCs/>
              </w:rPr>
              <w:t>enlèvent et le joueur peut cont</w:t>
            </w:r>
            <w:r w:rsidRPr="007A647B">
              <w:rPr>
                <w:rFonts w:asciiTheme="majorHAnsi" w:hAnsiTheme="majorHAnsi"/>
                <w:bCs/>
              </w:rPr>
              <w:t>inuer à joue</w:t>
            </w:r>
            <w:r w:rsidR="00176C2D" w:rsidRPr="007A647B">
              <w:rPr>
                <w:rFonts w:asciiTheme="majorHAnsi" w:hAnsiTheme="majorHAnsi"/>
                <w:bCs/>
              </w:rPr>
              <w:t xml:space="preserve">r, etc.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C600A" w:rsidRDefault="003C600A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CE-Gr</w:t>
            </w:r>
          </w:p>
          <w:p w:rsidR="003C600A" w:rsidRDefault="003C600A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C600A" w:rsidRDefault="003C600A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C600A" w:rsidRDefault="003C600A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DC69C3" w:rsidRPr="00CC2C32" w:rsidRDefault="00C13828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CC2C32">
              <w:rPr>
                <w:rFonts w:asciiTheme="majorHAnsi" w:hAnsiTheme="majorHAnsi"/>
                <w:lang w:val="en-US"/>
              </w:rPr>
              <w:t>CO-EO</w:t>
            </w:r>
          </w:p>
          <w:p w:rsidR="00C13828" w:rsidRPr="00CC2C32" w:rsidRDefault="00C13828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C13828" w:rsidRPr="00CC2C32" w:rsidRDefault="00C13828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CC2C32">
              <w:rPr>
                <w:rFonts w:asciiTheme="majorHAnsi" w:hAnsiTheme="majorHAnsi"/>
                <w:lang w:val="en-US"/>
              </w:rPr>
              <w:t>EE</w:t>
            </w:r>
          </w:p>
          <w:p w:rsidR="00C13828" w:rsidRPr="00CC2C32" w:rsidRDefault="00C13828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CC2C32">
              <w:rPr>
                <w:rFonts w:asciiTheme="majorHAnsi" w:hAnsiTheme="majorHAnsi"/>
                <w:lang w:val="en-US"/>
              </w:rPr>
              <w:t>Pluril</w:t>
            </w:r>
            <w:proofErr w:type="spellEnd"/>
            <w:r w:rsidRPr="00CC2C32">
              <w:rPr>
                <w:rFonts w:asciiTheme="majorHAnsi" w:hAnsiTheme="majorHAnsi"/>
                <w:lang w:val="en-US"/>
              </w:rPr>
              <w:t>.</w:t>
            </w:r>
          </w:p>
          <w:p w:rsidR="002D2091" w:rsidRPr="00CC2C32" w:rsidRDefault="002D2091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D2091" w:rsidRPr="00CC2C32" w:rsidRDefault="002D2091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A4EBD" w:rsidRPr="00CC2C32" w:rsidRDefault="006A4EBD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A4EBD" w:rsidRPr="00CC2C32" w:rsidRDefault="006A4EBD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A4EBD" w:rsidRPr="00CC2C32" w:rsidRDefault="006A4EBD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A4EBD" w:rsidRPr="00CC2C32" w:rsidRDefault="006A4EBD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A4EBD" w:rsidRPr="00CC2C32" w:rsidRDefault="006A4EBD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D2091" w:rsidRPr="00CC2C32" w:rsidRDefault="002D2091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D2091" w:rsidRPr="00CC2C32" w:rsidRDefault="002D2091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CC2C32">
              <w:rPr>
                <w:rFonts w:asciiTheme="majorHAnsi" w:hAnsiTheme="majorHAnsi"/>
                <w:lang w:val="en-US"/>
              </w:rPr>
              <w:t>CO</w:t>
            </w:r>
          </w:p>
          <w:p w:rsidR="001D0274" w:rsidRPr="00CC2C32" w:rsidRDefault="001D0274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D0274" w:rsidRDefault="001D0274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828F0" w:rsidRDefault="006828F0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828F0" w:rsidRDefault="006828F0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828F0" w:rsidRDefault="006828F0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828F0" w:rsidRPr="00CC2C32" w:rsidRDefault="006828F0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D0274" w:rsidRPr="00CC2C32" w:rsidRDefault="001D0274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D0274" w:rsidRPr="00CC2C32" w:rsidRDefault="001D0274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1D0274" w:rsidRPr="00CC2C32" w:rsidRDefault="001D0274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CC2C32">
              <w:rPr>
                <w:rFonts w:asciiTheme="majorHAnsi" w:hAnsiTheme="majorHAnsi"/>
                <w:lang w:val="en-US"/>
              </w:rPr>
              <w:t>CO-EO</w:t>
            </w:r>
          </w:p>
        </w:tc>
      </w:tr>
    </w:tbl>
    <w:p w:rsidR="00DC69C3" w:rsidRPr="00CC2C32" w:rsidRDefault="00DC69C3" w:rsidP="00DC69C3">
      <w:pPr>
        <w:rPr>
          <w:rFonts w:asciiTheme="majorHAnsi" w:hAnsiTheme="majorHAnsi"/>
          <w:sz w:val="16"/>
          <w:lang w:val="en-US"/>
        </w:rPr>
      </w:pPr>
    </w:p>
    <w:p w:rsidR="00DC69C3" w:rsidRPr="00CC2C32" w:rsidRDefault="00DC69C3" w:rsidP="00DC69C3">
      <w:pPr>
        <w:rPr>
          <w:rFonts w:asciiTheme="majorHAnsi" w:hAnsiTheme="majorHAnsi"/>
          <w:sz w:val="16"/>
          <w:lang w:val="en-US"/>
        </w:rPr>
      </w:pPr>
    </w:p>
    <w:p w:rsidR="00DC69C3" w:rsidRPr="00CC2C32" w:rsidRDefault="00DC69C3" w:rsidP="00DC69C3">
      <w:pPr>
        <w:rPr>
          <w:rFonts w:asciiTheme="majorHAnsi" w:hAnsiTheme="majorHAnsi"/>
          <w:sz w:val="16"/>
          <w:lang w:val="en-US"/>
        </w:rPr>
      </w:pPr>
    </w:p>
    <w:p w:rsidR="00DC69C3" w:rsidRPr="00CC2C32" w:rsidRDefault="00DC69C3" w:rsidP="00DC69C3">
      <w:pPr>
        <w:rPr>
          <w:rFonts w:asciiTheme="majorHAnsi" w:hAnsiTheme="majorHAnsi"/>
          <w:sz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DC69C3" w:rsidRPr="003E619F" w:rsidTr="00430746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DC69C3" w:rsidRPr="003E619F" w:rsidRDefault="00DC69C3" w:rsidP="00A57BA3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C69C3" w:rsidRPr="003E619F" w:rsidRDefault="00DC69C3" w:rsidP="00430746">
            <w:pPr>
              <w:rPr>
                <w:rFonts w:asciiTheme="majorHAnsi" w:hAnsiTheme="majorHAnsi"/>
                <w:u w:val="single"/>
                <w:lang w:val="fr-CH"/>
              </w:rPr>
            </w:pPr>
          </w:p>
          <w:p w:rsidR="00DC69C3" w:rsidRDefault="00430746" w:rsidP="00430746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 xml:space="preserve">Les élèves peuvent amener une photo de leur famille et la présenter à leurs camarades en classe, par groupe de 4. L’élève qui a le mieux, le moins bien présenté va refaire cette présentation au groupe voisin. </w:t>
            </w:r>
          </w:p>
          <w:p w:rsidR="00430746" w:rsidRPr="003E619F" w:rsidRDefault="00430746" w:rsidP="00430746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Les élèves peuvent également utiliser cette image pour présenter leur famille par écrit et l’envoyer à leur correspondant (francophone ou germanophone).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</w:tc>
      </w:tr>
      <w:tr w:rsidR="00DC69C3" w:rsidRPr="003E619F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DC69C3" w:rsidRPr="003E619F" w:rsidRDefault="00102A0F" w:rsidP="00A738C4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 élèves proposées sur le site « DGM » </w:t>
            </w:r>
            <w:hyperlink r:id="rId12" w:history="1">
              <w:r>
                <w:rPr>
                  <w:rStyle w:val="Lienhypertexte"/>
                  <w:rFonts w:asciiTheme="majorHAnsi" w:hAnsiTheme="majorHAnsi"/>
                  <w:sz w:val="22"/>
                  <w:szCs w:val="22"/>
                  <w:lang w:val="fr-CH"/>
                </w:rPr>
                <w:t>www.der-gruene-max.ch/5</w:t>
              </w:r>
            </w:hyperlink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</w:tc>
      </w:tr>
    </w:tbl>
    <w:p w:rsidR="00DC69C3" w:rsidRPr="003E619F" w:rsidRDefault="00DC69C3" w:rsidP="00DC69C3">
      <w:pPr>
        <w:rPr>
          <w:rFonts w:asciiTheme="majorHAnsi" w:hAnsiTheme="majorHAnsi"/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9C3" w:rsidRPr="003E619F" w:rsidRDefault="00DC69C3" w:rsidP="00DC69C3">
      <w:pPr>
        <w:rPr>
          <w:rFonts w:asciiTheme="majorHAnsi" w:hAnsiTheme="majorHAnsi"/>
          <w:sz w:val="16"/>
          <w:lang w:val="fr-CH"/>
        </w:rPr>
      </w:pPr>
    </w:p>
    <w:p w:rsidR="00DC69C3" w:rsidRPr="000832CB" w:rsidRDefault="00DC69C3" w:rsidP="00DC69C3">
      <w:pPr>
        <w:rPr>
          <w:rFonts w:asciiTheme="majorHAnsi" w:hAnsiTheme="majorHAnsi"/>
          <w:sz w:val="20"/>
          <w:lang w:val="fr-CH"/>
        </w:rPr>
      </w:pPr>
    </w:p>
    <w:p w:rsidR="00DC69C3" w:rsidRPr="000832CB" w:rsidRDefault="00DC69C3" w:rsidP="00DC69C3">
      <w:pPr>
        <w:rPr>
          <w:rFonts w:asciiTheme="majorHAnsi" w:hAnsiTheme="majorHAnsi"/>
          <w:b/>
          <w:bCs/>
          <w:u w:val="single"/>
          <w:lang w:val="fr-CH"/>
        </w:rPr>
      </w:pPr>
    </w:p>
    <w:p w:rsidR="005F5E0D" w:rsidRDefault="005F5E0D">
      <w:pPr>
        <w:rPr>
          <w:lang w:val="fr-CH"/>
        </w:rPr>
      </w:pPr>
    </w:p>
    <w:p w:rsidR="007173D5" w:rsidRDefault="007173D5" w:rsidP="007173D5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:rsidR="007173D5" w:rsidRDefault="007173D5" w:rsidP="007173D5">
      <w:pPr>
        <w:rPr>
          <w:rFonts w:asciiTheme="majorHAnsi" w:hAnsiTheme="majorHAnsi"/>
          <w:b/>
          <w:bCs/>
          <w:u w:val="single"/>
          <w:lang w:val="fr-CH"/>
        </w:rPr>
      </w:pPr>
    </w:p>
    <w:p w:rsidR="007173D5" w:rsidRPr="0037713D" w:rsidRDefault="007173D5" w:rsidP="007173D5">
      <w:pPr>
        <w:rPr>
          <w:rFonts w:asciiTheme="majorHAnsi" w:hAnsiTheme="majorHAnsi"/>
          <w:bCs/>
          <w:lang w:val="fr-CH"/>
        </w:rPr>
      </w:pPr>
      <w:proofErr w:type="spellStart"/>
      <w:r w:rsidRPr="0037713D">
        <w:rPr>
          <w:rFonts w:asciiTheme="majorHAnsi" w:hAnsiTheme="majorHAnsi"/>
          <w:bCs/>
          <w:lang w:val="fr-CH"/>
        </w:rPr>
        <w:t>Materialbox</w:t>
      </w:r>
      <w:proofErr w:type="spellEnd"/>
      <w:r w:rsidRPr="0037713D">
        <w:rPr>
          <w:rFonts w:asciiTheme="majorHAnsi" w:hAnsiTheme="majorHAnsi"/>
          <w:bCs/>
          <w:lang w:val="fr-CH"/>
        </w:rPr>
        <w:t> : Poster 14 « </w:t>
      </w:r>
      <w:proofErr w:type="spellStart"/>
      <w:r w:rsidRPr="0037713D">
        <w:rPr>
          <w:rFonts w:asciiTheme="majorHAnsi" w:hAnsiTheme="majorHAnsi"/>
          <w:bCs/>
          <w:lang w:val="fr-CH"/>
        </w:rPr>
        <w:t>Eine</w:t>
      </w:r>
      <w:proofErr w:type="spellEnd"/>
      <w:r w:rsidRPr="0037713D">
        <w:rPr>
          <w:rFonts w:asciiTheme="majorHAnsi" w:hAnsiTheme="majorHAnsi"/>
          <w:bCs/>
          <w:lang w:val="fr-CH"/>
        </w:rPr>
        <w:t xml:space="preserve"> </w:t>
      </w:r>
      <w:proofErr w:type="spellStart"/>
      <w:r w:rsidRPr="0037713D">
        <w:rPr>
          <w:rFonts w:asciiTheme="majorHAnsi" w:hAnsiTheme="majorHAnsi"/>
          <w:bCs/>
          <w:lang w:val="fr-CH"/>
        </w:rPr>
        <w:t>Familie</w:t>
      </w:r>
      <w:proofErr w:type="spellEnd"/>
      <w:r w:rsidRPr="0037713D">
        <w:rPr>
          <w:rFonts w:asciiTheme="majorHAnsi" w:hAnsiTheme="majorHAnsi"/>
          <w:bCs/>
          <w:lang w:val="fr-CH"/>
        </w:rPr>
        <w:t> »</w:t>
      </w:r>
    </w:p>
    <w:p w:rsidR="0037713D" w:rsidRPr="00951E7A" w:rsidRDefault="0037713D" w:rsidP="007173D5">
      <w:pPr>
        <w:rPr>
          <w:rFonts w:asciiTheme="majorHAnsi" w:hAnsiTheme="majorHAnsi"/>
          <w:bCs/>
          <w:lang w:val="de-CH"/>
        </w:rPr>
      </w:pPr>
      <w:r w:rsidRPr="0037713D">
        <w:rPr>
          <w:rFonts w:asciiTheme="majorHAnsi" w:hAnsiTheme="majorHAnsi"/>
          <w:bCs/>
          <w:lang w:val="fr-CH"/>
        </w:rPr>
        <w:t xml:space="preserve">                         </w:t>
      </w:r>
      <w:r w:rsidRPr="00951E7A">
        <w:rPr>
          <w:rFonts w:asciiTheme="majorHAnsi" w:hAnsiTheme="majorHAnsi"/>
          <w:bCs/>
          <w:lang w:val="de-CH"/>
        </w:rPr>
        <w:t>Flashcards : G : « Familienmitglieder » : 87-94</w:t>
      </w:r>
    </w:p>
    <w:p w:rsidR="00BF0DE4" w:rsidRPr="00951E7A" w:rsidRDefault="00BF0DE4" w:rsidP="007173D5">
      <w:pPr>
        <w:rPr>
          <w:rFonts w:asciiTheme="majorHAnsi" w:hAnsiTheme="majorHAnsi"/>
          <w:bCs/>
          <w:lang w:val="de-CH"/>
        </w:rPr>
      </w:pPr>
      <w:r w:rsidRPr="00951E7A">
        <w:rPr>
          <w:rFonts w:asciiTheme="majorHAnsi" w:hAnsiTheme="majorHAnsi"/>
          <w:bCs/>
          <w:lang w:val="de-CH"/>
        </w:rPr>
        <w:t>Tafelbilder-DVD : TB10</w:t>
      </w:r>
    </w:p>
    <w:p w:rsidR="007173D5" w:rsidRDefault="007173D5" w:rsidP="007173D5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l’animation : </w:t>
      </w:r>
      <w:hyperlink r:id="rId13" w:history="1">
        <w:r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:rsidR="007173D5" w:rsidRDefault="007173D5" w:rsidP="007173D5">
      <w:pPr>
        <w:rPr>
          <w:rStyle w:val="Lienhypertexte"/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4" w:history="1">
        <w:r>
          <w:rPr>
            <w:rStyle w:val="Lienhypertexte"/>
            <w:rFonts w:asciiTheme="majorHAnsi" w:hAnsiTheme="majorHAnsi"/>
            <w:bCs/>
            <w:lang w:val="fr-CH"/>
          </w:rPr>
          <w:t>www.klett-langenscheidt.de/romandie/5</w:t>
        </w:r>
      </w:hyperlink>
    </w:p>
    <w:p w:rsidR="00951E7A" w:rsidRPr="00951E7A" w:rsidRDefault="00951E7A" w:rsidP="00951E7A">
      <w:pPr>
        <w:pStyle w:val="Paragraphedeliste"/>
        <w:numPr>
          <w:ilvl w:val="0"/>
          <w:numId w:val="9"/>
        </w:numPr>
        <w:rPr>
          <w:rFonts w:asciiTheme="majorHAnsi" w:hAnsiTheme="majorHAnsi"/>
          <w:bCs/>
          <w:lang w:val="fr-CH"/>
        </w:rPr>
      </w:pPr>
      <w:proofErr w:type="spellStart"/>
      <w:r>
        <w:rPr>
          <w:rFonts w:asciiTheme="majorHAnsi" w:hAnsiTheme="majorHAnsi"/>
          <w:bCs/>
          <w:lang w:val="fr-CH"/>
        </w:rPr>
        <w:t>Wortkarten</w:t>
      </w:r>
      <w:proofErr w:type="spellEnd"/>
      <w:r>
        <w:rPr>
          <w:rFonts w:asciiTheme="majorHAnsi" w:hAnsiTheme="majorHAnsi"/>
          <w:bCs/>
          <w:lang w:val="fr-CH"/>
        </w:rPr>
        <w:t> : 87-94</w:t>
      </w:r>
      <w:bookmarkStart w:id="0" w:name="_GoBack"/>
      <w:bookmarkEnd w:id="0"/>
    </w:p>
    <w:p w:rsidR="007173D5" w:rsidRDefault="007173D5" w:rsidP="007173D5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p.18 à 25 et en français aux pages 88 à 94. Des consignes de jeux sont disponibles à la page 87.</w:t>
      </w:r>
    </w:p>
    <w:p w:rsidR="007173D5" w:rsidRDefault="007173D5" w:rsidP="007173D5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148 à 153.</w:t>
      </w:r>
    </w:p>
    <w:p w:rsidR="004929D9" w:rsidRDefault="004929D9">
      <w:pPr>
        <w:rPr>
          <w:lang w:val="fr-CH"/>
        </w:rPr>
      </w:pPr>
    </w:p>
    <w:p w:rsidR="005F5E0D" w:rsidRDefault="005F5E0D">
      <w:pPr>
        <w:rPr>
          <w:sz w:val="20"/>
          <w:lang w:val="fr-CH"/>
        </w:rPr>
      </w:pPr>
    </w:p>
    <w:p w:rsidR="005F5E0D" w:rsidRDefault="005F5E0D">
      <w:pPr>
        <w:rPr>
          <w:sz w:val="20"/>
          <w:lang w:val="fr-CH"/>
        </w:rPr>
      </w:pPr>
    </w:p>
    <w:p w:rsidR="005F5E0D" w:rsidRDefault="005F5E0D">
      <w:pPr>
        <w:rPr>
          <w:sz w:val="20"/>
          <w:lang w:val="fr-CH"/>
        </w:rPr>
      </w:pPr>
    </w:p>
    <w:p w:rsidR="005F5E0D" w:rsidRDefault="005F5E0D">
      <w:pPr>
        <w:rPr>
          <w:sz w:val="16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767">
        <w:rPr>
          <w:sz w:val="16"/>
          <w:lang w:val="fr-CH"/>
        </w:rPr>
        <w:t xml:space="preserve">             A</w:t>
      </w:r>
      <w:r>
        <w:rPr>
          <w:sz w:val="16"/>
          <w:lang w:val="fr-CH"/>
        </w:rPr>
        <w:t>nimatrice primaire L2</w:t>
      </w:r>
    </w:p>
    <w:p w:rsidR="005F5E0D" w:rsidRDefault="005F5E0D">
      <w:pPr>
        <w:rPr>
          <w:sz w:val="20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787B">
        <w:rPr>
          <w:sz w:val="16"/>
          <w:lang w:val="fr-CH"/>
        </w:rPr>
        <w:t>m</w:t>
      </w:r>
      <w:r w:rsidR="00CC2C32">
        <w:rPr>
          <w:sz w:val="16"/>
          <w:lang w:val="fr-CH"/>
        </w:rPr>
        <w:t>ars 2014</w:t>
      </w:r>
      <w:r>
        <w:rPr>
          <w:sz w:val="16"/>
          <w:lang w:val="fr-CH"/>
        </w:rPr>
        <w:t xml:space="preserve">  </w:t>
      </w:r>
    </w:p>
    <w:sectPr w:rsidR="005F5E0D" w:rsidSect="003C3CCD">
      <w:footerReference w:type="even" r:id="rId15"/>
      <w:footerReference w:type="default" r:id="rId16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C" w:rsidRDefault="00C863EC">
      <w:r>
        <w:separator/>
      </w:r>
    </w:p>
  </w:endnote>
  <w:endnote w:type="continuationSeparator" w:id="0">
    <w:p w:rsidR="00C863EC" w:rsidRDefault="00C8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D" w:rsidRDefault="001059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F5E0D" w:rsidRDefault="005F5E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D" w:rsidRDefault="001059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51E7A">
      <w:rPr>
        <w:rStyle w:val="Numrodepage"/>
        <w:noProof/>
      </w:rPr>
      <w:t>5</w:t>
    </w:r>
    <w:r>
      <w:rPr>
        <w:rStyle w:val="Numrodepage"/>
      </w:rPr>
      <w:fldChar w:fldCharType="end"/>
    </w:r>
  </w:p>
  <w:p w:rsidR="005F5E0D" w:rsidRDefault="005F5E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C" w:rsidRDefault="00C863EC">
      <w:r>
        <w:separator/>
      </w:r>
    </w:p>
  </w:footnote>
  <w:footnote w:type="continuationSeparator" w:id="0">
    <w:p w:rsidR="00C863EC" w:rsidRDefault="00C8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239415B"/>
    <w:multiLevelType w:val="hybridMultilevel"/>
    <w:tmpl w:val="C65E773C"/>
    <w:lvl w:ilvl="0" w:tplc="B7C450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10DB7"/>
    <w:multiLevelType w:val="hybridMultilevel"/>
    <w:tmpl w:val="C7A468FA"/>
    <w:lvl w:ilvl="0" w:tplc="D96459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FF"/>
        <w:u w:val="singl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E5064"/>
    <w:multiLevelType w:val="hybridMultilevel"/>
    <w:tmpl w:val="F1A00A6C"/>
    <w:lvl w:ilvl="0" w:tplc="A064842C">
      <w:start w:val="5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10B10DE"/>
    <w:multiLevelType w:val="hybridMultilevel"/>
    <w:tmpl w:val="BED8EE4C"/>
    <w:lvl w:ilvl="0" w:tplc="1FB84740">
      <w:start w:val="5"/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246A2"/>
    <w:rsid w:val="00073672"/>
    <w:rsid w:val="000832CB"/>
    <w:rsid w:val="000A2B9B"/>
    <w:rsid w:val="00102A0F"/>
    <w:rsid w:val="00105922"/>
    <w:rsid w:val="00134998"/>
    <w:rsid w:val="00176C2D"/>
    <w:rsid w:val="001A7DCE"/>
    <w:rsid w:val="001B6E42"/>
    <w:rsid w:val="001D0274"/>
    <w:rsid w:val="001D4981"/>
    <w:rsid w:val="001D5A58"/>
    <w:rsid w:val="00212353"/>
    <w:rsid w:val="002D2091"/>
    <w:rsid w:val="002D2A81"/>
    <w:rsid w:val="003316BA"/>
    <w:rsid w:val="00342EB3"/>
    <w:rsid w:val="00343B45"/>
    <w:rsid w:val="00346F57"/>
    <w:rsid w:val="0037713D"/>
    <w:rsid w:val="003A0E94"/>
    <w:rsid w:val="003C3CCD"/>
    <w:rsid w:val="003C600A"/>
    <w:rsid w:val="003D6091"/>
    <w:rsid w:val="00430746"/>
    <w:rsid w:val="004359AC"/>
    <w:rsid w:val="00453767"/>
    <w:rsid w:val="004929D9"/>
    <w:rsid w:val="004E4B46"/>
    <w:rsid w:val="005474E8"/>
    <w:rsid w:val="00556F12"/>
    <w:rsid w:val="00561B3B"/>
    <w:rsid w:val="005F5E0D"/>
    <w:rsid w:val="006828F0"/>
    <w:rsid w:val="006A4EBD"/>
    <w:rsid w:val="006B3DF7"/>
    <w:rsid w:val="006D2D24"/>
    <w:rsid w:val="006E5619"/>
    <w:rsid w:val="007173D5"/>
    <w:rsid w:val="00767613"/>
    <w:rsid w:val="00781F17"/>
    <w:rsid w:val="007A647B"/>
    <w:rsid w:val="007B19C3"/>
    <w:rsid w:val="007C24B3"/>
    <w:rsid w:val="007C4849"/>
    <w:rsid w:val="007E2069"/>
    <w:rsid w:val="00821900"/>
    <w:rsid w:val="008F1492"/>
    <w:rsid w:val="009238B7"/>
    <w:rsid w:val="00951E7A"/>
    <w:rsid w:val="009E2150"/>
    <w:rsid w:val="009F1263"/>
    <w:rsid w:val="00A41BAF"/>
    <w:rsid w:val="00A57BA3"/>
    <w:rsid w:val="00A604E5"/>
    <w:rsid w:val="00AD43CD"/>
    <w:rsid w:val="00B02A93"/>
    <w:rsid w:val="00B11E79"/>
    <w:rsid w:val="00B23FC8"/>
    <w:rsid w:val="00B55E1C"/>
    <w:rsid w:val="00B81054"/>
    <w:rsid w:val="00B9502F"/>
    <w:rsid w:val="00BD217C"/>
    <w:rsid w:val="00BF0DE4"/>
    <w:rsid w:val="00BF42CB"/>
    <w:rsid w:val="00C0787B"/>
    <w:rsid w:val="00C13828"/>
    <w:rsid w:val="00C613F7"/>
    <w:rsid w:val="00C863EC"/>
    <w:rsid w:val="00CA119E"/>
    <w:rsid w:val="00CC2C32"/>
    <w:rsid w:val="00D25479"/>
    <w:rsid w:val="00D53690"/>
    <w:rsid w:val="00DA1205"/>
    <w:rsid w:val="00DC69C3"/>
    <w:rsid w:val="00DD7E54"/>
    <w:rsid w:val="00E272AF"/>
    <w:rsid w:val="00E55BBD"/>
    <w:rsid w:val="00EB105B"/>
    <w:rsid w:val="00ED50AD"/>
    <w:rsid w:val="00F06E46"/>
    <w:rsid w:val="00F22513"/>
    <w:rsid w:val="00F402BC"/>
    <w:rsid w:val="00F6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CCD"/>
    <w:rPr>
      <w:sz w:val="24"/>
      <w:szCs w:val="24"/>
    </w:rPr>
  </w:style>
  <w:style w:type="paragraph" w:styleId="Titre1">
    <w:name w:val="heading 1"/>
    <w:basedOn w:val="Normal"/>
    <w:next w:val="Normal"/>
    <w:qFormat/>
    <w:rsid w:val="003C3CCD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3C3CCD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rsid w:val="003C3CCD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rsid w:val="003C3CCD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rsid w:val="003C3CCD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C3CCD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3C3CCD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3C3CCD"/>
    <w:rPr>
      <w:b/>
      <w:bCs/>
      <w:lang w:val="fr-CH"/>
    </w:rPr>
  </w:style>
  <w:style w:type="paragraph" w:styleId="Textedebulles">
    <w:name w:val="Balloon Text"/>
    <w:basedOn w:val="Normal"/>
    <w:semiHidden/>
    <w:rsid w:val="003C3C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C3C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3CC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3CCD"/>
  </w:style>
  <w:style w:type="character" w:customStyle="1" w:styleId="Sous-titreCar">
    <w:name w:val="Sous-titre Car"/>
    <w:basedOn w:val="Policepardfaut"/>
    <w:link w:val="Sous-titre"/>
    <w:rsid w:val="001D5A58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DC69C3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DC69C3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DC69C3"/>
    <w:rPr>
      <w:b/>
      <w:bCs/>
      <w:sz w:val="24"/>
      <w:szCs w:val="24"/>
      <w:lang w:val="fr-CH"/>
    </w:rPr>
  </w:style>
  <w:style w:type="table" w:styleId="Grilledutableau">
    <w:name w:val="Table Grid"/>
    <w:basedOn w:val="TableauNormal"/>
    <w:rsid w:val="006A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2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Sous-titreCar">
    <w:name w:val="Sous-titre Car"/>
    <w:basedOn w:val="Policepardfaut"/>
    <w:link w:val="Sous-titre"/>
    <w:rsid w:val="001D5A58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DC69C3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DC69C3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DC69C3"/>
    <w:rPr>
      <w:b/>
      <w:bCs/>
      <w:sz w:val="24"/>
      <w:szCs w:val="24"/>
      <w:lang w:val="fr-CH"/>
    </w:rPr>
  </w:style>
  <w:style w:type="table" w:styleId="Grilledutableau">
    <w:name w:val="Table Grid"/>
    <w:basedOn w:val="TableauNormal"/>
    <w:rsid w:val="006A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imation.hepvs.ch/alleman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r-gruene-max.ch/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lett-langenscheidt.de/romandie/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9658-9A94-444D-9BB3-264CC123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27</cp:revision>
  <cp:lastPrinted>2013-12-02T13:52:00Z</cp:lastPrinted>
  <dcterms:created xsi:type="dcterms:W3CDTF">2014-03-16T12:11:00Z</dcterms:created>
  <dcterms:modified xsi:type="dcterms:W3CDTF">2014-03-29T17:08:00Z</dcterms:modified>
</cp:coreProperties>
</file>