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19" w:type="dxa"/>
        <w:tblLook w:val="0000" w:firstRow="0" w:lastRow="0" w:firstColumn="0" w:lastColumn="0" w:noHBand="0" w:noVBand="0"/>
      </w:tblPr>
      <w:tblGrid>
        <w:gridCol w:w="4361"/>
        <w:gridCol w:w="6804"/>
        <w:gridCol w:w="5454"/>
      </w:tblGrid>
      <w:tr w:rsidR="005F5E0D" w:rsidRPr="00B952AD" w14:paraId="5EF89728" w14:textId="77777777" w:rsidTr="00D115F5">
        <w:tc>
          <w:tcPr>
            <w:tcW w:w="4361" w:type="dxa"/>
          </w:tcPr>
          <w:p w14:paraId="377D79F5" w14:textId="77777777" w:rsidR="005F5E0D" w:rsidRPr="003E619F" w:rsidRDefault="003316BA">
            <w:pPr>
              <w:pStyle w:val="En-tte"/>
              <w:rPr>
                <w:rFonts w:asciiTheme="majorHAnsi" w:hAnsiTheme="majorHAnsi"/>
              </w:rPr>
            </w:pPr>
            <w:r w:rsidRPr="003E619F">
              <w:rPr>
                <w:rFonts w:asciiTheme="majorHAnsi" w:hAnsiTheme="majorHAnsi"/>
                <w:noProof/>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804" w:type="dxa"/>
          </w:tcPr>
          <w:p w14:paraId="63BC7967" w14:textId="503815B8" w:rsidR="005F5E0D" w:rsidRPr="003E619F" w:rsidRDefault="005F5E0D" w:rsidP="00D115F5">
            <w:pPr>
              <w:pStyle w:val="En-tte"/>
              <w:tabs>
                <w:tab w:val="left" w:pos="6384"/>
              </w:tabs>
              <w:rPr>
                <w:rFonts w:asciiTheme="majorHAnsi" w:hAnsiTheme="majorHAnsi"/>
              </w:rPr>
            </w:pPr>
            <w:r w:rsidRPr="003E619F">
              <w:rPr>
                <w:rFonts w:asciiTheme="majorHAnsi" w:hAnsiTheme="majorHAnsi"/>
              </w:rPr>
              <w:t xml:space="preserve"> </w:t>
            </w:r>
            <w:r w:rsidR="00D13BFA">
              <w:rPr>
                <w:rFonts w:asciiTheme="majorHAnsi" w:hAnsiTheme="majorHAnsi"/>
              </w:rPr>
              <w:t xml:space="preserve">                </w:t>
            </w:r>
            <w:r w:rsidRPr="003E619F">
              <w:rPr>
                <w:rFonts w:asciiTheme="majorHAnsi" w:hAnsiTheme="majorHAnsi"/>
              </w:rPr>
              <w:t xml:space="preserve"> </w:t>
            </w:r>
            <w:r w:rsidR="00D13BFA">
              <w:rPr>
                <w:noProof/>
                <w:lang w:val="fr-CH" w:eastAsia="fr-CH"/>
              </w:rPr>
              <w:drawing>
                <wp:inline distT="0" distB="0" distL="0" distR="0" wp14:anchorId="554F16C0" wp14:editId="5628B26B">
                  <wp:extent cx="647700" cy="790575"/>
                  <wp:effectExtent l="0" t="0" r="0" b="952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Pr="003E619F">
              <w:rPr>
                <w:rFonts w:asciiTheme="majorHAnsi" w:hAnsiTheme="majorHAnsi"/>
              </w:rPr>
              <w:t xml:space="preserve"> </w:t>
            </w:r>
            <w:r w:rsidR="00D115F5">
              <w:rPr>
                <w:noProof/>
                <w:lang w:val="fr-CH" w:eastAsia="fr-CH"/>
              </w:rPr>
              <w:drawing>
                <wp:inline distT="0" distB="0" distL="0" distR="0" wp14:anchorId="4ED4E6B0" wp14:editId="49690075">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rsidRPr="003E619F">
              <w:rPr>
                <w:rFonts w:asciiTheme="majorHAnsi" w:hAnsiTheme="majorHAnsi"/>
              </w:rPr>
              <w:t xml:space="preserve">          </w:t>
            </w:r>
            <w:r w:rsidR="002C5BBA">
              <w:rPr>
                <w:rFonts w:asciiTheme="majorHAnsi" w:hAnsiTheme="majorHAnsi"/>
              </w:rPr>
              <w:t xml:space="preserve">        </w:t>
            </w:r>
            <w:r w:rsidRPr="003E619F">
              <w:rPr>
                <w:rFonts w:asciiTheme="majorHAnsi" w:hAnsiTheme="majorHAnsi"/>
              </w:rPr>
              <w:t xml:space="preserve">                                </w:t>
            </w:r>
          </w:p>
        </w:tc>
        <w:tc>
          <w:tcPr>
            <w:tcW w:w="5454" w:type="dxa"/>
          </w:tcPr>
          <w:p w14:paraId="508A569C" w14:textId="1FAE5994" w:rsidR="005F5E0D" w:rsidRPr="008150DD" w:rsidRDefault="00473790">
            <w:pPr>
              <w:pStyle w:val="En-tte"/>
              <w:rPr>
                <w:rFonts w:asciiTheme="majorHAnsi" w:hAnsiTheme="majorHAnsi"/>
                <w:sz w:val="32"/>
                <w:lang w:val="de-CH"/>
              </w:rPr>
            </w:pPr>
            <w:r w:rsidRPr="008150DD">
              <w:rPr>
                <w:rFonts w:asciiTheme="majorHAnsi" w:hAnsiTheme="majorHAnsi"/>
                <w:sz w:val="32"/>
                <w:lang w:val="de-CH"/>
              </w:rPr>
              <w:t>6</w:t>
            </w:r>
            <w:r w:rsidR="008150DD" w:rsidRPr="008150DD">
              <w:rPr>
                <w:rFonts w:asciiTheme="majorHAnsi" w:hAnsiTheme="majorHAnsi"/>
                <w:sz w:val="32"/>
                <w:lang w:val="de-CH"/>
              </w:rPr>
              <w:t xml:space="preserve">. Klasse </w:t>
            </w:r>
            <w:proofErr w:type="spellStart"/>
            <w:r w:rsidR="008150DD" w:rsidRPr="008150DD">
              <w:rPr>
                <w:rFonts w:asciiTheme="majorHAnsi" w:hAnsiTheme="majorHAnsi"/>
                <w:sz w:val="32"/>
                <w:lang w:val="de-CH"/>
              </w:rPr>
              <w:t>HuS</w:t>
            </w:r>
            <w:proofErr w:type="spellEnd"/>
            <w:r w:rsidR="008150DD" w:rsidRPr="008150DD">
              <w:rPr>
                <w:rFonts w:asciiTheme="majorHAnsi" w:hAnsiTheme="majorHAnsi"/>
                <w:sz w:val="32"/>
                <w:lang w:val="de-CH"/>
              </w:rPr>
              <w:t xml:space="preserve"> 2</w:t>
            </w:r>
            <w:r w:rsidR="00453767" w:rsidRPr="008150DD">
              <w:rPr>
                <w:rFonts w:asciiTheme="majorHAnsi" w:hAnsiTheme="majorHAnsi"/>
                <w:sz w:val="32"/>
                <w:lang w:val="de-CH"/>
              </w:rPr>
              <w:t xml:space="preserve">    </w:t>
            </w:r>
            <w:proofErr w:type="spellStart"/>
            <w:r w:rsidR="005F5E0D" w:rsidRPr="008150DD">
              <w:rPr>
                <w:rFonts w:asciiTheme="majorHAnsi" w:hAnsiTheme="majorHAnsi"/>
                <w:sz w:val="32"/>
                <w:lang w:val="de-CH"/>
              </w:rPr>
              <w:t>Fil</w:t>
            </w:r>
            <w:proofErr w:type="spellEnd"/>
            <w:r w:rsidR="005F5E0D" w:rsidRPr="008150DD">
              <w:rPr>
                <w:rFonts w:asciiTheme="majorHAnsi" w:hAnsiTheme="majorHAnsi"/>
                <w:sz w:val="32"/>
                <w:lang w:val="de-CH"/>
              </w:rPr>
              <w:t xml:space="preserve"> </w:t>
            </w:r>
            <w:proofErr w:type="spellStart"/>
            <w:r w:rsidR="005F5E0D" w:rsidRPr="008150DD">
              <w:rPr>
                <w:rFonts w:asciiTheme="majorHAnsi" w:hAnsiTheme="majorHAnsi"/>
                <w:sz w:val="32"/>
                <w:lang w:val="de-CH"/>
              </w:rPr>
              <w:t>rouge</w:t>
            </w:r>
            <w:proofErr w:type="spellEnd"/>
          </w:p>
          <w:p w14:paraId="6629719E" w14:textId="26BA4C6A" w:rsidR="009C034F" w:rsidRPr="008150DD" w:rsidRDefault="008150DD" w:rsidP="001100F7">
            <w:pPr>
              <w:pStyle w:val="En-tte"/>
              <w:rPr>
                <w:rFonts w:asciiTheme="majorHAnsi" w:hAnsiTheme="majorHAnsi"/>
                <w:sz w:val="32"/>
                <w:szCs w:val="32"/>
                <w:lang w:val="de-CH"/>
              </w:rPr>
            </w:pPr>
            <w:r w:rsidRPr="008150DD">
              <w:rPr>
                <w:rFonts w:asciiTheme="majorHAnsi" w:hAnsiTheme="majorHAnsi"/>
                <w:sz w:val="32"/>
                <w:szCs w:val="32"/>
                <w:lang w:val="de-CH"/>
              </w:rPr>
              <w:t>Hören und Sprechen</w:t>
            </w:r>
          </w:p>
        </w:tc>
      </w:tr>
    </w:tbl>
    <w:p w14:paraId="062F1364" w14:textId="77777777" w:rsidR="00110EC2" w:rsidRDefault="00110EC2" w:rsidP="00F17F76">
      <w:pPr>
        <w:pStyle w:val="Sous-titre"/>
        <w:tabs>
          <w:tab w:val="left" w:pos="3119"/>
        </w:tabs>
        <w:rPr>
          <w:rFonts w:asciiTheme="majorHAnsi" w:hAnsiTheme="majorHAnsi"/>
          <w:b w:val="0"/>
          <w:bCs w:val="0"/>
          <w:lang w:val="de-CH"/>
        </w:rPr>
      </w:pPr>
    </w:p>
    <w:p w14:paraId="78CE0F2D" w14:textId="77777777" w:rsidR="00667B49" w:rsidRDefault="00667B49" w:rsidP="00F17F76">
      <w:pPr>
        <w:pStyle w:val="Sous-titre"/>
        <w:tabs>
          <w:tab w:val="left" w:pos="3119"/>
        </w:tabs>
        <w:rPr>
          <w:rFonts w:asciiTheme="majorHAnsi" w:hAnsiTheme="majorHAnsi"/>
          <w:b w:val="0"/>
          <w:bCs w:val="0"/>
          <w:lang w:val="de-CH"/>
        </w:rPr>
      </w:pPr>
    </w:p>
    <w:p w14:paraId="14293C0B" w14:textId="77777777" w:rsidR="00667B49" w:rsidRDefault="00667B49" w:rsidP="00F17F76">
      <w:pPr>
        <w:pStyle w:val="Sous-titre"/>
        <w:tabs>
          <w:tab w:val="left" w:pos="3119"/>
        </w:tabs>
        <w:rPr>
          <w:rFonts w:asciiTheme="majorHAnsi" w:hAnsiTheme="majorHAnsi"/>
          <w:b w:val="0"/>
          <w:bCs w:val="0"/>
          <w:lang w:val="de-CH"/>
        </w:rPr>
      </w:pPr>
    </w:p>
    <w:p w14:paraId="0CF12DDE" w14:textId="77777777" w:rsidR="00667B49" w:rsidRDefault="00667B49" w:rsidP="00F17F76">
      <w:pPr>
        <w:pStyle w:val="Sous-titre"/>
        <w:tabs>
          <w:tab w:val="left" w:pos="3119"/>
        </w:tabs>
        <w:rPr>
          <w:rFonts w:asciiTheme="majorHAnsi" w:hAnsiTheme="majorHAnsi"/>
          <w:b w:val="0"/>
          <w:bCs w:val="0"/>
          <w:lang w:val="de-CH"/>
        </w:rPr>
      </w:pPr>
    </w:p>
    <w:p w14:paraId="1B795626" w14:textId="77777777" w:rsidR="00667B49" w:rsidRDefault="00667B49" w:rsidP="00F17F76">
      <w:pPr>
        <w:pStyle w:val="Sous-titre"/>
        <w:tabs>
          <w:tab w:val="left" w:pos="3119"/>
        </w:tabs>
        <w:rPr>
          <w:rFonts w:asciiTheme="majorHAnsi" w:hAnsiTheme="majorHAnsi"/>
          <w:b w:val="0"/>
          <w:bCs w:val="0"/>
          <w:lang w:val="de-CH"/>
        </w:rPr>
      </w:pPr>
    </w:p>
    <w:p w14:paraId="18EAA1A2" w14:textId="77777777" w:rsidR="00667B49" w:rsidRPr="00667B49" w:rsidRDefault="00667B49" w:rsidP="00F17F76">
      <w:pPr>
        <w:pStyle w:val="Sous-titre"/>
        <w:tabs>
          <w:tab w:val="left" w:pos="3119"/>
        </w:tabs>
        <w:rPr>
          <w:rFonts w:asciiTheme="majorHAnsi" w:hAnsiTheme="majorHAnsi" w:cstheme="majorHAnsi"/>
          <w:b w:val="0"/>
          <w:sz w:val="28"/>
          <w:lang w:val="de-CH"/>
        </w:rPr>
      </w:pPr>
    </w:p>
    <w:p w14:paraId="5707A6FD" w14:textId="77777777" w:rsidR="00110EC2" w:rsidRPr="00667B49" w:rsidRDefault="00110EC2" w:rsidP="00F17F76">
      <w:pPr>
        <w:pStyle w:val="Sous-titre"/>
        <w:tabs>
          <w:tab w:val="left" w:pos="3119"/>
        </w:tabs>
        <w:rPr>
          <w:rFonts w:asciiTheme="majorHAnsi" w:hAnsiTheme="majorHAnsi" w:cstheme="majorHAnsi"/>
          <w:b w:val="0"/>
          <w:sz w:val="28"/>
          <w:lang w:val="de-CH"/>
        </w:rPr>
      </w:pPr>
    </w:p>
    <w:p w14:paraId="5B9E1292" w14:textId="77777777" w:rsidR="00110EC2" w:rsidRPr="00667B49" w:rsidRDefault="00110EC2" w:rsidP="00F17F76">
      <w:pPr>
        <w:pStyle w:val="Sous-titre"/>
        <w:tabs>
          <w:tab w:val="left" w:pos="3119"/>
        </w:tabs>
        <w:rPr>
          <w:rFonts w:asciiTheme="majorHAnsi" w:hAnsiTheme="majorHAnsi" w:cstheme="majorHAnsi"/>
          <w:b w:val="0"/>
          <w:sz w:val="28"/>
          <w:lang w:val="de-CH"/>
        </w:rPr>
      </w:pPr>
    </w:p>
    <w:p w14:paraId="1DF25720" w14:textId="77777777" w:rsidR="00F17F76" w:rsidRPr="00667B49" w:rsidRDefault="00F17F76" w:rsidP="00F17F76">
      <w:pPr>
        <w:pStyle w:val="Sous-titre"/>
        <w:tabs>
          <w:tab w:val="left" w:pos="3119"/>
        </w:tabs>
        <w:rPr>
          <w:rFonts w:asciiTheme="majorHAnsi" w:hAnsiTheme="majorHAnsi" w:cstheme="majorHAnsi"/>
          <w:b w:val="0"/>
          <w:sz w:val="28"/>
          <w:lang w:val="de-CH"/>
        </w:rPr>
      </w:pPr>
    </w:p>
    <w:p w14:paraId="5EEAC087" w14:textId="77777777" w:rsidR="00110EC2" w:rsidRDefault="00110EC2" w:rsidP="00110EC2">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32"/>
          <w:szCs w:val="32"/>
        </w:rPr>
        <w:t xml:space="preserve">Objectifs d’apprentissage : </w:t>
      </w:r>
      <w:r>
        <w:rPr>
          <w:rFonts w:asciiTheme="majorHAnsi" w:hAnsiTheme="majorHAnsi" w:cstheme="majorHAnsi"/>
          <w:sz w:val="32"/>
          <w:szCs w:val="32"/>
        </w:rPr>
        <w:tab/>
      </w:r>
      <w:r>
        <w:rPr>
          <w:rFonts w:asciiTheme="majorHAnsi" w:hAnsiTheme="majorHAnsi" w:cstheme="majorHAnsi"/>
          <w:sz w:val="32"/>
          <w:szCs w:val="32"/>
        </w:rPr>
        <w:br/>
      </w:r>
    </w:p>
    <w:p w14:paraId="6EE8F061" w14:textId="56513627" w:rsidR="00110EC2" w:rsidRDefault="00110EC2" w:rsidP="00110EC2">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Nommer des objets</w:t>
      </w:r>
    </w:p>
    <w:p w14:paraId="2FB9CE60" w14:textId="40321CDE" w:rsidR="00110EC2" w:rsidRDefault="00110EC2" w:rsidP="00110EC2">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Décrire une personne avec ses particularités</w:t>
      </w:r>
    </w:p>
    <w:p w14:paraId="5A3B62FF" w14:textId="77777777" w:rsidR="00110EC2" w:rsidRDefault="00110EC2" w:rsidP="00110EC2">
      <w:pPr>
        <w:pStyle w:val="Sous-titre"/>
        <w:tabs>
          <w:tab w:val="left" w:pos="3119"/>
          <w:tab w:val="left" w:pos="3402"/>
        </w:tabs>
        <w:rPr>
          <w:rFonts w:asciiTheme="majorHAnsi" w:hAnsiTheme="majorHAnsi" w:cstheme="majorHAnsi"/>
          <w:b w:val="0"/>
          <w:sz w:val="28"/>
        </w:rPr>
      </w:pPr>
    </w:p>
    <w:p w14:paraId="3351C96C" w14:textId="77777777" w:rsidR="00110EC2" w:rsidRDefault="00110EC2" w:rsidP="00110EC2">
      <w:pPr>
        <w:pStyle w:val="Sous-titre"/>
        <w:tabs>
          <w:tab w:val="left" w:pos="3119"/>
          <w:tab w:val="left" w:pos="3402"/>
        </w:tabs>
        <w:rPr>
          <w:rFonts w:asciiTheme="majorHAnsi" w:hAnsiTheme="majorHAnsi" w:cstheme="majorHAnsi"/>
          <w:b w:val="0"/>
          <w:sz w:val="28"/>
        </w:rPr>
      </w:pPr>
    </w:p>
    <w:p w14:paraId="63A90694" w14:textId="77777777" w:rsidR="00110EC2" w:rsidRDefault="00110EC2" w:rsidP="00110EC2">
      <w:pPr>
        <w:pStyle w:val="Sous-titre"/>
        <w:tabs>
          <w:tab w:val="left" w:pos="3119"/>
          <w:tab w:val="left" w:pos="3402"/>
        </w:tabs>
        <w:rPr>
          <w:rFonts w:asciiTheme="majorHAnsi" w:hAnsiTheme="majorHAnsi" w:cstheme="majorHAnsi"/>
          <w:b w:val="0"/>
          <w:sz w:val="28"/>
        </w:rPr>
      </w:pPr>
    </w:p>
    <w:p w14:paraId="666E4D81" w14:textId="77777777" w:rsidR="00110EC2" w:rsidRDefault="00110EC2" w:rsidP="00110EC2">
      <w:pPr>
        <w:pStyle w:val="Sous-titre"/>
        <w:tabs>
          <w:tab w:val="left" w:pos="3119"/>
          <w:tab w:val="left" w:pos="3402"/>
        </w:tabs>
        <w:rPr>
          <w:rFonts w:asciiTheme="majorHAnsi" w:hAnsiTheme="majorHAnsi" w:cstheme="majorHAnsi"/>
          <w:b w:val="0"/>
          <w:sz w:val="28"/>
        </w:rPr>
      </w:pPr>
    </w:p>
    <w:p w14:paraId="30A043BA" w14:textId="77777777" w:rsidR="00110EC2" w:rsidRDefault="00110EC2" w:rsidP="00110EC2">
      <w:pPr>
        <w:pStyle w:val="Sous-titre"/>
        <w:tabs>
          <w:tab w:val="left" w:pos="3119"/>
          <w:tab w:val="left" w:pos="3402"/>
        </w:tabs>
        <w:rPr>
          <w:rFonts w:asciiTheme="majorHAnsi" w:hAnsiTheme="majorHAnsi" w:cstheme="majorHAnsi"/>
          <w:b w:val="0"/>
          <w:sz w:val="28"/>
        </w:rPr>
      </w:pPr>
    </w:p>
    <w:p w14:paraId="1C75594D" w14:textId="77777777" w:rsidR="00110EC2" w:rsidRDefault="00110EC2" w:rsidP="00110EC2">
      <w:pPr>
        <w:pStyle w:val="Sous-titre"/>
        <w:tabs>
          <w:tab w:val="left" w:pos="3119"/>
          <w:tab w:val="left" w:pos="3402"/>
        </w:tabs>
        <w:rPr>
          <w:rFonts w:asciiTheme="majorHAnsi" w:hAnsiTheme="majorHAnsi" w:cstheme="majorHAnsi"/>
          <w:b w:val="0"/>
          <w:sz w:val="28"/>
        </w:rPr>
      </w:pPr>
    </w:p>
    <w:p w14:paraId="515D4879" w14:textId="77777777" w:rsidR="00110EC2" w:rsidRDefault="00110EC2" w:rsidP="00110EC2">
      <w:pPr>
        <w:pStyle w:val="Sous-titre"/>
        <w:tabs>
          <w:tab w:val="left" w:pos="3119"/>
          <w:tab w:val="left" w:pos="3402"/>
        </w:tabs>
        <w:rPr>
          <w:rFonts w:asciiTheme="majorHAnsi" w:hAnsiTheme="majorHAnsi" w:cstheme="majorHAnsi"/>
          <w:b w:val="0"/>
          <w:sz w:val="28"/>
        </w:rPr>
      </w:pPr>
    </w:p>
    <w:p w14:paraId="02B22A65" w14:textId="77777777" w:rsidR="00110EC2" w:rsidRDefault="00110EC2" w:rsidP="00110EC2">
      <w:pPr>
        <w:pStyle w:val="Sous-titre"/>
        <w:tabs>
          <w:tab w:val="left" w:pos="3119"/>
          <w:tab w:val="left" w:pos="3402"/>
        </w:tabs>
        <w:rPr>
          <w:rFonts w:asciiTheme="majorHAnsi" w:hAnsiTheme="majorHAnsi" w:cstheme="majorHAnsi"/>
          <w:b w:val="0"/>
          <w:sz w:val="28"/>
        </w:rPr>
      </w:pPr>
    </w:p>
    <w:p w14:paraId="08110F67" w14:textId="77777777" w:rsidR="00110EC2" w:rsidRDefault="00110EC2" w:rsidP="00110EC2">
      <w:pPr>
        <w:pStyle w:val="Sous-titre"/>
        <w:tabs>
          <w:tab w:val="left" w:pos="3119"/>
          <w:tab w:val="left" w:pos="3402"/>
        </w:tabs>
        <w:rPr>
          <w:rFonts w:asciiTheme="majorHAnsi" w:hAnsiTheme="majorHAnsi" w:cstheme="majorHAnsi"/>
          <w:b w:val="0"/>
          <w:sz w:val="28"/>
        </w:rPr>
      </w:pPr>
    </w:p>
    <w:p w14:paraId="1188AA6E" w14:textId="77777777" w:rsidR="00110EC2" w:rsidRDefault="00110EC2" w:rsidP="00110EC2">
      <w:pPr>
        <w:pStyle w:val="Sous-titre"/>
        <w:tabs>
          <w:tab w:val="left" w:pos="3119"/>
          <w:tab w:val="left" w:pos="3402"/>
        </w:tabs>
        <w:rPr>
          <w:rFonts w:asciiTheme="majorHAnsi" w:hAnsiTheme="majorHAnsi" w:cstheme="majorHAnsi"/>
          <w:b w:val="0"/>
          <w:sz w:val="28"/>
        </w:rPr>
      </w:pPr>
    </w:p>
    <w:p w14:paraId="42FEF76C" w14:textId="77777777" w:rsidR="00110EC2" w:rsidRDefault="00110EC2" w:rsidP="00110EC2">
      <w:pPr>
        <w:pStyle w:val="Sous-titre"/>
        <w:tabs>
          <w:tab w:val="left" w:pos="3119"/>
          <w:tab w:val="left" w:pos="3402"/>
        </w:tabs>
        <w:rPr>
          <w:rFonts w:asciiTheme="majorHAnsi" w:hAnsiTheme="majorHAnsi" w:cstheme="majorHAnsi"/>
          <w:b w:val="0"/>
          <w:sz w:val="28"/>
        </w:rPr>
      </w:pPr>
    </w:p>
    <w:p w14:paraId="4A66C10A" w14:textId="77777777" w:rsidR="00110EC2" w:rsidRDefault="00110EC2" w:rsidP="00110EC2">
      <w:pPr>
        <w:pStyle w:val="Sous-titre"/>
        <w:tabs>
          <w:tab w:val="left" w:pos="3119"/>
          <w:tab w:val="left" w:pos="3402"/>
        </w:tabs>
        <w:rPr>
          <w:rFonts w:asciiTheme="majorHAnsi" w:hAnsiTheme="majorHAnsi" w:cstheme="majorHAnsi"/>
          <w:b w:val="0"/>
          <w:sz w:val="28"/>
        </w:rPr>
      </w:pPr>
    </w:p>
    <w:p w14:paraId="75051694" w14:textId="77777777" w:rsidR="005F5E0D" w:rsidRPr="003E619F" w:rsidRDefault="005F5E0D">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14:paraId="3C193473" w14:textId="77777777" w:rsidTr="007657DC">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473790" w14:paraId="47A0F54F" w14:textId="77777777" w:rsidTr="009463C9">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14:paraId="1F17E573" w14:textId="77777777" w:rsidR="00AC7156" w:rsidRPr="00384508" w:rsidRDefault="00B6517E" w:rsidP="00473790">
            <w:pPr>
              <w:pStyle w:val="Titre3"/>
              <w:jc w:val="left"/>
              <w:rPr>
                <w:rFonts w:asciiTheme="majorHAnsi" w:hAnsiTheme="majorHAnsi"/>
                <w:sz w:val="24"/>
                <w:lang w:val="en-US"/>
              </w:rPr>
            </w:pPr>
            <w:r w:rsidRPr="00384508">
              <w:rPr>
                <w:rFonts w:asciiTheme="majorHAnsi" w:hAnsiTheme="majorHAnsi"/>
                <w:sz w:val="24"/>
                <w:lang w:val="en-US"/>
              </w:rPr>
              <w:t>Introduction</w:t>
            </w:r>
          </w:p>
          <w:p w14:paraId="72CA2712" w14:textId="77777777" w:rsidR="00B6517E" w:rsidRPr="00384508" w:rsidRDefault="00B6517E" w:rsidP="00B6517E">
            <w:pPr>
              <w:rPr>
                <w:rFonts w:asciiTheme="majorHAnsi" w:hAnsiTheme="majorHAnsi"/>
                <w:b/>
                <w:lang w:val="en-US"/>
              </w:rPr>
            </w:pPr>
          </w:p>
          <w:p w14:paraId="5049C384" w14:textId="77777777" w:rsidR="00B6517E" w:rsidRPr="00384508" w:rsidRDefault="00B6517E" w:rsidP="00B6517E">
            <w:pPr>
              <w:rPr>
                <w:rFonts w:asciiTheme="majorHAnsi" w:hAnsiTheme="majorHAnsi"/>
                <w:b/>
                <w:lang w:val="en-US"/>
              </w:rPr>
            </w:pPr>
          </w:p>
          <w:p w14:paraId="3465C33C" w14:textId="77777777" w:rsidR="00B6517E" w:rsidRPr="00384508" w:rsidRDefault="00B6517E" w:rsidP="00B6517E">
            <w:pPr>
              <w:rPr>
                <w:rFonts w:asciiTheme="majorHAnsi" w:hAnsiTheme="majorHAnsi"/>
                <w:b/>
                <w:lang w:val="en-US"/>
              </w:rPr>
            </w:pPr>
          </w:p>
          <w:p w14:paraId="3F24068B" w14:textId="1C45B6D4" w:rsidR="00B6517E" w:rsidRPr="00384508" w:rsidRDefault="007F7F3C" w:rsidP="00B6517E">
            <w:pPr>
              <w:rPr>
                <w:rFonts w:asciiTheme="majorHAnsi" w:hAnsiTheme="majorHAnsi"/>
                <w:b/>
                <w:lang w:val="en-US"/>
              </w:rPr>
            </w:pPr>
            <w:r w:rsidRPr="00384508">
              <w:rPr>
                <w:rFonts w:asciiTheme="majorHAnsi" w:hAnsiTheme="majorHAnsi"/>
                <w:b/>
                <w:lang w:val="en-US"/>
              </w:rPr>
              <w:t>KB 1a</w:t>
            </w:r>
            <w:r w:rsidR="003149D2" w:rsidRPr="00384508">
              <w:rPr>
                <w:rFonts w:asciiTheme="majorHAnsi" w:hAnsiTheme="majorHAnsi"/>
                <w:b/>
                <w:lang w:val="en-US"/>
              </w:rPr>
              <w:t>, p. 26</w:t>
            </w:r>
          </w:p>
          <w:p w14:paraId="641BD630" w14:textId="77777777" w:rsidR="007F7F3C" w:rsidRPr="00384508" w:rsidRDefault="007F7F3C" w:rsidP="00B6517E">
            <w:pPr>
              <w:rPr>
                <w:rFonts w:asciiTheme="majorHAnsi" w:hAnsiTheme="majorHAnsi"/>
                <w:b/>
                <w:lang w:val="en-US"/>
              </w:rPr>
            </w:pPr>
          </w:p>
          <w:p w14:paraId="1AF4EB85" w14:textId="77777777" w:rsidR="007F7F3C" w:rsidRPr="00384508" w:rsidRDefault="007F7F3C" w:rsidP="00B6517E">
            <w:pPr>
              <w:rPr>
                <w:rFonts w:asciiTheme="majorHAnsi" w:hAnsiTheme="majorHAnsi"/>
                <w:b/>
                <w:lang w:val="en-US"/>
              </w:rPr>
            </w:pPr>
          </w:p>
          <w:p w14:paraId="7A050B23" w14:textId="7B7A5814" w:rsidR="007F7F3C" w:rsidRPr="00384508" w:rsidRDefault="003149D2" w:rsidP="00B6517E">
            <w:pPr>
              <w:rPr>
                <w:rFonts w:asciiTheme="majorHAnsi" w:hAnsiTheme="majorHAnsi"/>
                <w:b/>
                <w:lang w:val="en-US"/>
              </w:rPr>
            </w:pPr>
            <w:r w:rsidRPr="00384508">
              <w:rPr>
                <w:rFonts w:asciiTheme="majorHAnsi" w:hAnsiTheme="majorHAnsi"/>
                <w:b/>
                <w:lang w:val="en-US"/>
              </w:rPr>
              <w:t>KB 1b, p. 26</w:t>
            </w:r>
          </w:p>
          <w:p w14:paraId="2E8947CF" w14:textId="77777777" w:rsidR="007F7F3C" w:rsidRPr="00384508" w:rsidRDefault="007F7F3C" w:rsidP="00B6517E">
            <w:pPr>
              <w:rPr>
                <w:rFonts w:asciiTheme="majorHAnsi" w:hAnsiTheme="majorHAnsi"/>
                <w:b/>
                <w:lang w:val="en-US"/>
              </w:rPr>
            </w:pPr>
          </w:p>
          <w:p w14:paraId="6394A10C" w14:textId="77777777" w:rsidR="007F7F3C" w:rsidRPr="00384508" w:rsidRDefault="007F7F3C" w:rsidP="00B6517E">
            <w:pPr>
              <w:rPr>
                <w:rFonts w:asciiTheme="majorHAnsi" w:hAnsiTheme="majorHAnsi"/>
                <w:b/>
                <w:lang w:val="en-US"/>
              </w:rPr>
            </w:pPr>
          </w:p>
          <w:p w14:paraId="57F322D3" w14:textId="77777777" w:rsidR="007F7F3C" w:rsidRPr="00384508" w:rsidRDefault="007F7F3C" w:rsidP="00B6517E">
            <w:pPr>
              <w:rPr>
                <w:rFonts w:asciiTheme="majorHAnsi" w:hAnsiTheme="majorHAnsi"/>
                <w:b/>
                <w:lang w:val="en-US"/>
              </w:rPr>
            </w:pPr>
          </w:p>
          <w:p w14:paraId="258BCDD9" w14:textId="77777777" w:rsidR="007F7F3C" w:rsidRPr="00384508" w:rsidRDefault="007F7F3C" w:rsidP="00B6517E">
            <w:pPr>
              <w:rPr>
                <w:rFonts w:asciiTheme="majorHAnsi" w:hAnsiTheme="majorHAnsi"/>
                <w:b/>
                <w:lang w:val="en-US"/>
              </w:rPr>
            </w:pPr>
          </w:p>
          <w:p w14:paraId="5DA4FD24" w14:textId="3CF0C119" w:rsidR="007F7F3C" w:rsidRDefault="003149D2" w:rsidP="00B6517E">
            <w:pPr>
              <w:rPr>
                <w:rFonts w:asciiTheme="majorHAnsi" w:hAnsiTheme="majorHAnsi"/>
                <w:b/>
              </w:rPr>
            </w:pPr>
            <w:r>
              <w:rPr>
                <w:rFonts w:asciiTheme="majorHAnsi" w:hAnsiTheme="majorHAnsi"/>
                <w:b/>
              </w:rPr>
              <w:t>KB 2a p. 26</w:t>
            </w:r>
          </w:p>
          <w:p w14:paraId="1D902E83" w14:textId="77777777" w:rsidR="00E42747" w:rsidRDefault="00E42747" w:rsidP="00B6517E">
            <w:pPr>
              <w:rPr>
                <w:rFonts w:asciiTheme="majorHAnsi" w:hAnsiTheme="majorHAnsi"/>
                <w:b/>
              </w:rPr>
            </w:pPr>
          </w:p>
          <w:p w14:paraId="3F5528AA" w14:textId="77777777" w:rsidR="00E42747" w:rsidRDefault="00E42747" w:rsidP="00B6517E">
            <w:pPr>
              <w:rPr>
                <w:rFonts w:asciiTheme="majorHAnsi" w:hAnsiTheme="majorHAnsi"/>
                <w:b/>
              </w:rPr>
            </w:pPr>
          </w:p>
          <w:p w14:paraId="5E89B6EE" w14:textId="48E1FB59" w:rsidR="00E42747" w:rsidRPr="007F7F3C" w:rsidRDefault="00E42747" w:rsidP="00B6517E">
            <w:pPr>
              <w:rPr>
                <w:rFonts w:asciiTheme="majorHAnsi" w:hAnsiTheme="majorHAnsi"/>
              </w:rPr>
            </w:pPr>
            <w:r>
              <w:rPr>
                <w:rFonts w:asciiTheme="majorHAnsi" w:hAnsiTheme="majorHAnsi"/>
                <w:b/>
              </w:rPr>
              <w:t xml:space="preserve">KB 2b p. </w:t>
            </w:r>
            <w:r w:rsidR="003149D2">
              <w:rPr>
                <w:rFonts w:asciiTheme="majorHAnsi" w:hAnsiTheme="majorHAnsi"/>
                <w:b/>
              </w:rPr>
              <w:t>26</w:t>
            </w:r>
          </w:p>
        </w:tc>
        <w:tc>
          <w:tcPr>
            <w:tcW w:w="12240" w:type="dxa"/>
            <w:tcBorders>
              <w:top w:val="single" w:sz="18" w:space="0" w:color="auto"/>
              <w:left w:val="single" w:sz="18" w:space="0" w:color="auto"/>
              <w:bottom w:val="single" w:sz="8" w:space="0" w:color="auto"/>
              <w:right w:val="single" w:sz="4" w:space="0" w:color="auto"/>
            </w:tcBorders>
          </w:tcPr>
          <w:p w14:paraId="7FCF73B0" w14:textId="2CF404DD" w:rsidR="00F17F76" w:rsidRPr="000D61D6" w:rsidRDefault="00B6517E" w:rsidP="00473790">
            <w:pPr>
              <w:pStyle w:val="Titre3"/>
              <w:jc w:val="left"/>
              <w:rPr>
                <w:rFonts w:asciiTheme="majorHAnsi" w:hAnsiTheme="majorHAnsi"/>
                <w:b w:val="0"/>
                <w:bCs w:val="0"/>
                <w:color w:val="FF0000"/>
                <w:sz w:val="24"/>
                <w:lang w:val="fr-FR"/>
              </w:rPr>
            </w:pPr>
            <w:r w:rsidRPr="007F7F3C">
              <w:rPr>
                <w:rFonts w:asciiTheme="majorHAnsi" w:hAnsiTheme="majorHAnsi"/>
                <w:b w:val="0"/>
                <w:bCs w:val="0"/>
                <w:sz w:val="24"/>
                <w:lang w:val="fr-FR"/>
              </w:rPr>
              <w:t>Les élèves entraînent l’utilisation des pronoms („</w:t>
            </w:r>
            <w:r w:rsidRPr="007F7F3C">
              <w:rPr>
                <w:rFonts w:asciiTheme="majorHAnsi" w:hAnsiTheme="majorHAnsi"/>
                <w:b w:val="0"/>
                <w:bCs w:val="0"/>
                <w:i/>
                <w:sz w:val="24"/>
                <w:lang w:val="fr-FR"/>
              </w:rPr>
              <w:t>der/</w:t>
            </w:r>
            <w:proofErr w:type="spellStart"/>
            <w:r w:rsidRPr="007F7F3C">
              <w:rPr>
                <w:rFonts w:asciiTheme="majorHAnsi" w:hAnsiTheme="majorHAnsi"/>
                <w:b w:val="0"/>
                <w:bCs w:val="0"/>
                <w:i/>
                <w:sz w:val="24"/>
                <w:lang w:val="fr-FR"/>
              </w:rPr>
              <w:t>das</w:t>
            </w:r>
            <w:proofErr w:type="spellEnd"/>
            <w:r w:rsidRPr="007F7F3C">
              <w:rPr>
                <w:rFonts w:asciiTheme="majorHAnsi" w:hAnsiTheme="majorHAnsi"/>
                <w:b w:val="0"/>
                <w:bCs w:val="0"/>
                <w:i/>
                <w:sz w:val="24"/>
                <w:lang w:val="fr-FR"/>
              </w:rPr>
              <w:t>/die“</w:t>
            </w:r>
            <w:r w:rsidRPr="007F7F3C">
              <w:rPr>
                <w:rFonts w:asciiTheme="majorHAnsi" w:hAnsiTheme="majorHAnsi"/>
                <w:b w:val="0"/>
                <w:bCs w:val="0"/>
                <w:sz w:val="24"/>
                <w:lang w:val="fr-FR"/>
              </w:rPr>
              <w:t>) en jouant. Par la suite, ils rangent les noms et leurs déterminants en les pronominalisant. A la fin, ils décrivent des personnages d’un dialogue entre un commissaire, un homme et une femme évadés. Ils utilisent pour cela d</w:t>
            </w:r>
            <w:r w:rsidR="007F7F3C" w:rsidRPr="007F7F3C">
              <w:rPr>
                <w:rFonts w:asciiTheme="majorHAnsi" w:hAnsiTheme="majorHAnsi"/>
                <w:b w:val="0"/>
                <w:bCs w:val="0"/>
                <w:sz w:val="24"/>
                <w:lang w:val="fr-FR"/>
              </w:rPr>
              <w:t>e</w:t>
            </w:r>
            <w:r w:rsidRPr="007F7F3C">
              <w:rPr>
                <w:rFonts w:asciiTheme="majorHAnsi" w:hAnsiTheme="majorHAnsi"/>
                <w:b w:val="0"/>
                <w:bCs w:val="0"/>
                <w:sz w:val="24"/>
                <w:lang w:val="fr-FR"/>
              </w:rPr>
              <w:t>s informations donn</w:t>
            </w:r>
            <w:r w:rsidR="007F7F3C" w:rsidRPr="007F7F3C">
              <w:rPr>
                <w:rFonts w:asciiTheme="majorHAnsi" w:hAnsiTheme="majorHAnsi"/>
                <w:b w:val="0"/>
                <w:bCs w:val="0"/>
                <w:sz w:val="24"/>
                <w:lang w:val="fr-FR"/>
              </w:rPr>
              <w:t>ées et ut</w:t>
            </w:r>
            <w:r w:rsidRPr="007F7F3C">
              <w:rPr>
                <w:rFonts w:asciiTheme="majorHAnsi" w:hAnsiTheme="majorHAnsi"/>
                <w:b w:val="0"/>
                <w:bCs w:val="0"/>
                <w:sz w:val="24"/>
                <w:lang w:val="fr-FR"/>
              </w:rPr>
              <w:t xml:space="preserve">ilisent les articles possessifs </w:t>
            </w:r>
            <w:r w:rsidR="00640120" w:rsidRPr="00146052">
              <w:rPr>
                <w:rFonts w:asciiTheme="majorHAnsi" w:hAnsiTheme="majorHAnsi"/>
                <w:b w:val="0"/>
              </w:rPr>
              <w:t>«</w:t>
            </w:r>
            <w:r w:rsidR="000D61D6" w:rsidRPr="00146052">
              <w:rPr>
                <w:rFonts w:asciiTheme="majorHAnsi" w:hAnsiTheme="majorHAnsi"/>
                <w:b w:val="0"/>
              </w:rPr>
              <w:t xml:space="preserve"> </w:t>
            </w:r>
            <w:proofErr w:type="spellStart"/>
            <w:r w:rsidR="000D61D6" w:rsidRPr="00146052">
              <w:rPr>
                <w:rFonts w:asciiTheme="majorHAnsi" w:hAnsiTheme="majorHAnsi"/>
                <w:b w:val="0"/>
                <w:bCs w:val="0"/>
                <w:i/>
                <w:sz w:val="24"/>
                <w:lang w:val="fr-FR"/>
              </w:rPr>
              <w:t>sein-</w:t>
            </w:r>
            <w:r w:rsidRPr="00146052">
              <w:rPr>
                <w:rFonts w:asciiTheme="majorHAnsi" w:hAnsiTheme="majorHAnsi"/>
                <w:b w:val="0"/>
                <w:bCs w:val="0"/>
                <w:i/>
                <w:sz w:val="24"/>
                <w:lang w:val="fr-FR"/>
              </w:rPr>
              <w:t>e</w:t>
            </w:r>
            <w:proofErr w:type="spellEnd"/>
            <w:r w:rsidRPr="00146052">
              <w:rPr>
                <w:rFonts w:asciiTheme="majorHAnsi" w:hAnsiTheme="majorHAnsi"/>
                <w:b w:val="0"/>
                <w:bCs w:val="0"/>
                <w:i/>
                <w:sz w:val="24"/>
                <w:lang w:val="fr-FR"/>
              </w:rPr>
              <w:t xml:space="preserve">, </w:t>
            </w:r>
            <w:proofErr w:type="spellStart"/>
            <w:r w:rsidRPr="00146052">
              <w:rPr>
                <w:rFonts w:asciiTheme="majorHAnsi" w:hAnsiTheme="majorHAnsi"/>
                <w:b w:val="0"/>
                <w:bCs w:val="0"/>
                <w:i/>
                <w:sz w:val="24"/>
                <w:lang w:val="fr-FR"/>
              </w:rPr>
              <w:t>ihr</w:t>
            </w:r>
            <w:proofErr w:type="spellEnd"/>
            <w:r w:rsidRPr="00146052">
              <w:rPr>
                <w:rFonts w:asciiTheme="majorHAnsi" w:hAnsiTheme="majorHAnsi"/>
                <w:b w:val="0"/>
                <w:bCs w:val="0"/>
                <w:i/>
                <w:sz w:val="24"/>
                <w:lang w:val="fr-FR"/>
              </w:rPr>
              <w:t>-e</w:t>
            </w:r>
            <w:r w:rsidR="000D61D6" w:rsidRPr="00146052">
              <w:rPr>
                <w:rFonts w:asciiTheme="majorHAnsi" w:hAnsiTheme="majorHAnsi"/>
                <w:b w:val="0"/>
                <w:bCs w:val="0"/>
                <w:i/>
                <w:sz w:val="24"/>
                <w:lang w:val="fr-FR"/>
              </w:rPr>
              <w:t xml:space="preserve"> </w:t>
            </w:r>
            <w:r w:rsidR="00640120" w:rsidRPr="00146052">
              <w:rPr>
                <w:rFonts w:asciiTheme="majorHAnsi" w:hAnsiTheme="majorHAnsi"/>
                <w:b w:val="0"/>
              </w:rPr>
              <w:t>»</w:t>
            </w:r>
            <w:r w:rsidRPr="00146052">
              <w:rPr>
                <w:rFonts w:asciiTheme="majorHAnsi" w:hAnsiTheme="majorHAnsi"/>
                <w:b w:val="0"/>
                <w:bCs w:val="0"/>
                <w:i/>
                <w:sz w:val="24"/>
                <w:lang w:val="fr-FR"/>
              </w:rPr>
              <w:t>.</w:t>
            </w:r>
          </w:p>
          <w:p w14:paraId="5496250A" w14:textId="77777777" w:rsidR="00B6517E" w:rsidRPr="007F7F3C" w:rsidRDefault="00B6517E" w:rsidP="00B6517E">
            <w:pPr>
              <w:rPr>
                <w:rFonts w:asciiTheme="majorHAnsi" w:hAnsiTheme="majorHAnsi"/>
              </w:rPr>
            </w:pPr>
          </w:p>
          <w:p w14:paraId="48CBA4BB" w14:textId="77777777" w:rsidR="00B6517E" w:rsidRDefault="007F7F3C" w:rsidP="00B6517E">
            <w:pPr>
              <w:rPr>
                <w:rFonts w:asciiTheme="majorHAnsi" w:hAnsiTheme="majorHAnsi"/>
              </w:rPr>
            </w:pPr>
            <w:r>
              <w:rPr>
                <w:rFonts w:asciiTheme="majorHAnsi" w:hAnsiTheme="majorHAnsi"/>
              </w:rPr>
              <w:t>Préparation de l’activité 1b : à deux, les élèves lisent les listes de mots « </w:t>
            </w:r>
            <w:r w:rsidRPr="007F7F3C">
              <w:rPr>
                <w:rFonts w:asciiTheme="majorHAnsi" w:hAnsiTheme="majorHAnsi"/>
                <w:i/>
              </w:rPr>
              <w:t xml:space="preserve">der, die, </w:t>
            </w:r>
            <w:proofErr w:type="spellStart"/>
            <w:r w:rsidRPr="007F7F3C">
              <w:rPr>
                <w:rFonts w:asciiTheme="majorHAnsi" w:hAnsiTheme="majorHAnsi"/>
                <w:i/>
              </w:rPr>
              <w:t>das</w:t>
            </w:r>
            <w:proofErr w:type="spellEnd"/>
            <w:r w:rsidRPr="007F7F3C">
              <w:rPr>
                <w:rFonts w:asciiTheme="majorHAnsi" w:hAnsiTheme="majorHAnsi"/>
                <w:i/>
              </w:rPr>
              <w:t> </w:t>
            </w:r>
            <w:r>
              <w:rPr>
                <w:rFonts w:asciiTheme="majorHAnsi" w:hAnsiTheme="majorHAnsi"/>
              </w:rPr>
              <w:t>» plusieurs fois, en tâchant de mémoriser le déterminant avec le nom.</w:t>
            </w:r>
          </w:p>
          <w:p w14:paraId="67659578" w14:textId="77777777" w:rsidR="007F7F3C" w:rsidRDefault="007F7F3C" w:rsidP="00B6517E">
            <w:pPr>
              <w:rPr>
                <w:rFonts w:asciiTheme="majorHAnsi" w:hAnsiTheme="majorHAnsi"/>
              </w:rPr>
            </w:pPr>
          </w:p>
          <w:p w14:paraId="4B32B786" w14:textId="103B751C" w:rsidR="007F7F3C" w:rsidRDefault="007F7F3C" w:rsidP="00B6517E">
            <w:pPr>
              <w:rPr>
                <w:rFonts w:asciiTheme="majorHAnsi" w:hAnsiTheme="majorHAnsi"/>
              </w:rPr>
            </w:pPr>
            <w:r>
              <w:rPr>
                <w:rFonts w:asciiTheme="majorHAnsi" w:hAnsiTheme="majorHAnsi"/>
              </w:rPr>
              <w:t>La classe est partagée en trois gro</w:t>
            </w:r>
            <w:r w:rsidR="00640120">
              <w:rPr>
                <w:rFonts w:asciiTheme="majorHAnsi" w:hAnsiTheme="majorHAnsi"/>
              </w:rPr>
              <w:t xml:space="preserve">upes, selon les déterminants, attention </w:t>
            </w:r>
            <w:r>
              <w:rPr>
                <w:rFonts w:asciiTheme="majorHAnsi" w:hAnsiTheme="majorHAnsi"/>
              </w:rPr>
              <w:t>les livres sont fermés. L’enseignant lit un mot de la liste et le groupe d’élèves à qui correspond ce mot se lève et dit le déterminant et le nom. Cette activité peut être proposée régulièrement aux élèves, avec des listes de mots au tableau ou proposées par les élèves.</w:t>
            </w:r>
          </w:p>
          <w:p w14:paraId="55D5F5B1" w14:textId="60D565CB" w:rsidR="007F7F3C" w:rsidRDefault="007F7F3C" w:rsidP="00B6517E">
            <w:pPr>
              <w:rPr>
                <w:rFonts w:asciiTheme="majorHAnsi" w:hAnsiTheme="majorHAnsi"/>
              </w:rPr>
            </w:pPr>
            <w:r>
              <w:rPr>
                <w:rFonts w:asciiTheme="majorHAnsi" w:hAnsiTheme="majorHAnsi"/>
              </w:rPr>
              <w:t>Astuce : à la place de</w:t>
            </w:r>
            <w:r w:rsidR="00640120">
              <w:rPr>
                <w:rFonts w:asciiTheme="majorHAnsi" w:hAnsiTheme="majorHAnsi"/>
              </w:rPr>
              <w:t xml:space="preserve"> se lever, les élèves peuvent</w:t>
            </w:r>
            <w:r>
              <w:rPr>
                <w:rFonts w:asciiTheme="majorHAnsi" w:hAnsiTheme="majorHAnsi"/>
              </w:rPr>
              <w:t xml:space="preserve"> taper dans les mains, se regarder,…</w:t>
            </w:r>
          </w:p>
          <w:p w14:paraId="0C3F78AC" w14:textId="77777777" w:rsidR="007F7F3C" w:rsidRDefault="007F7F3C" w:rsidP="00B6517E">
            <w:pPr>
              <w:rPr>
                <w:rFonts w:asciiTheme="majorHAnsi" w:hAnsiTheme="majorHAnsi"/>
              </w:rPr>
            </w:pPr>
          </w:p>
          <w:p w14:paraId="03086296" w14:textId="75AF1621" w:rsidR="007F7F3C" w:rsidRDefault="007F7F3C" w:rsidP="00B6517E">
            <w:pPr>
              <w:rPr>
                <w:rFonts w:asciiTheme="majorHAnsi" w:hAnsiTheme="majorHAnsi"/>
              </w:rPr>
            </w:pPr>
            <w:r>
              <w:rPr>
                <w:rFonts w:asciiTheme="majorHAnsi" w:hAnsiTheme="majorHAnsi"/>
              </w:rPr>
              <w:t>Les élèves découvrent ici des objets, trois sont toujours de la même couleur (jaune= « </w:t>
            </w:r>
            <w:r>
              <w:rPr>
                <w:rFonts w:asciiTheme="majorHAnsi" w:hAnsiTheme="majorHAnsi"/>
                <w:i/>
              </w:rPr>
              <w:t xml:space="preserve">Auto, </w:t>
            </w:r>
            <w:proofErr w:type="spellStart"/>
            <w:r>
              <w:rPr>
                <w:rFonts w:asciiTheme="majorHAnsi" w:hAnsiTheme="majorHAnsi"/>
                <w:i/>
              </w:rPr>
              <w:t>Uhr</w:t>
            </w:r>
            <w:proofErr w:type="spellEnd"/>
            <w:r>
              <w:rPr>
                <w:rFonts w:asciiTheme="majorHAnsi" w:hAnsiTheme="majorHAnsi"/>
                <w:i/>
              </w:rPr>
              <w:t xml:space="preserve">, </w:t>
            </w:r>
            <w:proofErr w:type="spellStart"/>
            <w:r w:rsidRPr="007F7F3C">
              <w:rPr>
                <w:rFonts w:asciiTheme="majorHAnsi" w:hAnsiTheme="majorHAnsi"/>
                <w:i/>
              </w:rPr>
              <w:t>Bleistift</w:t>
            </w:r>
            <w:proofErr w:type="spellEnd"/>
            <w:r w:rsidRPr="007F7F3C">
              <w:rPr>
                <w:rFonts w:asciiTheme="majorHAnsi" w:hAnsiTheme="majorHAnsi"/>
                <w:i/>
              </w:rPr>
              <w:t> </w:t>
            </w:r>
            <w:r>
              <w:rPr>
                <w:rFonts w:asciiTheme="majorHAnsi" w:hAnsiTheme="majorHAnsi"/>
              </w:rPr>
              <w:t>»</w:t>
            </w:r>
            <w:r w:rsidR="00640120">
              <w:rPr>
                <w:rFonts w:asciiTheme="majorHAnsi" w:hAnsiTheme="majorHAnsi"/>
              </w:rPr>
              <w:t>)</w:t>
            </w:r>
            <w:r>
              <w:rPr>
                <w:rFonts w:asciiTheme="majorHAnsi" w:hAnsiTheme="majorHAnsi"/>
              </w:rPr>
              <w:t xml:space="preserve">. Ils nomment ensuite les noms avec les déterminants. </w:t>
            </w:r>
          </w:p>
          <w:p w14:paraId="73BABB01" w14:textId="77777777" w:rsidR="00E42747" w:rsidRDefault="00E42747" w:rsidP="00B6517E">
            <w:pPr>
              <w:rPr>
                <w:rFonts w:asciiTheme="majorHAnsi" w:hAnsiTheme="majorHAnsi"/>
              </w:rPr>
            </w:pPr>
          </w:p>
          <w:p w14:paraId="031CA443" w14:textId="77777777" w:rsidR="00E42747" w:rsidRDefault="00E42747" w:rsidP="00B6517E">
            <w:pPr>
              <w:rPr>
                <w:rFonts w:asciiTheme="majorHAnsi" w:hAnsiTheme="majorHAnsi"/>
              </w:rPr>
            </w:pPr>
            <w:r>
              <w:rPr>
                <w:rFonts w:asciiTheme="majorHAnsi" w:hAnsiTheme="majorHAnsi"/>
              </w:rPr>
              <w:t xml:space="preserve">Par deux, un élève dit le pronom et la couleur de l’objet et l’autre nomme le nom et son déterminant. </w:t>
            </w:r>
          </w:p>
          <w:p w14:paraId="54907132" w14:textId="73D58BFF" w:rsidR="00E42747" w:rsidRDefault="00E42747" w:rsidP="00B6517E">
            <w:pPr>
              <w:rPr>
                <w:rFonts w:asciiTheme="majorHAnsi" w:hAnsiTheme="majorHAnsi"/>
              </w:rPr>
            </w:pPr>
            <w:r>
              <w:rPr>
                <w:rFonts w:asciiTheme="majorHAnsi" w:hAnsiTheme="majorHAnsi"/>
              </w:rPr>
              <w:t xml:space="preserve">Remarque : Le </w:t>
            </w:r>
            <w:r w:rsidR="003D78A7">
              <w:rPr>
                <w:rFonts w:asciiTheme="majorHAnsi" w:hAnsiTheme="majorHAnsi"/>
              </w:rPr>
              <w:t xml:space="preserve">pronom </w:t>
            </w:r>
            <w:r>
              <w:rPr>
                <w:rFonts w:asciiTheme="majorHAnsi" w:hAnsiTheme="majorHAnsi"/>
              </w:rPr>
              <w:t>« </w:t>
            </w:r>
            <w:r w:rsidRPr="00640120">
              <w:rPr>
                <w:rFonts w:asciiTheme="majorHAnsi" w:hAnsiTheme="majorHAnsi"/>
                <w:i/>
              </w:rPr>
              <w:t>es</w:t>
            </w:r>
            <w:r>
              <w:rPr>
                <w:rFonts w:asciiTheme="majorHAnsi" w:hAnsiTheme="majorHAnsi"/>
              </w:rPr>
              <w:t xml:space="preserve"> » est </w:t>
            </w:r>
            <w:r w:rsidR="003149D2">
              <w:rPr>
                <w:rFonts w:asciiTheme="majorHAnsi" w:hAnsiTheme="majorHAnsi"/>
              </w:rPr>
              <w:t>nouveau mais s’intègre facilement ici, son travail est systématisé à l’unité 7.</w:t>
            </w:r>
            <w:r>
              <w:rPr>
                <w:rFonts w:asciiTheme="majorHAnsi" w:hAnsiTheme="majorHAnsi"/>
              </w:rPr>
              <w:t xml:space="preserve"> </w:t>
            </w:r>
          </w:p>
          <w:p w14:paraId="749FB5B7" w14:textId="77777777" w:rsidR="00E42747" w:rsidRDefault="00E42747" w:rsidP="00B6517E">
            <w:pPr>
              <w:rPr>
                <w:rFonts w:asciiTheme="majorHAnsi" w:hAnsiTheme="majorHAnsi"/>
                <w:i/>
              </w:rPr>
            </w:pPr>
            <w:r>
              <w:rPr>
                <w:rFonts w:asciiTheme="majorHAnsi" w:hAnsiTheme="majorHAnsi"/>
              </w:rPr>
              <w:t xml:space="preserve">Solution : </w:t>
            </w:r>
          </w:p>
          <w:p w14:paraId="29AB07A9" w14:textId="77777777" w:rsidR="00E42747" w:rsidRDefault="00E42747" w:rsidP="00B6517E">
            <w:pPr>
              <w:rPr>
                <w:rFonts w:asciiTheme="majorHAnsi" w:hAnsiTheme="majorHAnsi"/>
                <w:i/>
              </w:rPr>
            </w:pPr>
          </w:p>
          <w:tbl>
            <w:tblPr>
              <w:tblStyle w:val="Grilledutableau"/>
              <w:tblW w:w="0" w:type="auto"/>
              <w:tblInd w:w="59" w:type="dxa"/>
              <w:tblLayout w:type="fixed"/>
              <w:tblLook w:val="04A0" w:firstRow="1" w:lastRow="0" w:firstColumn="1" w:lastColumn="0" w:noHBand="0" w:noVBand="1"/>
            </w:tblPr>
            <w:tblGrid>
              <w:gridCol w:w="2604"/>
              <w:gridCol w:w="30"/>
              <w:gridCol w:w="2551"/>
            </w:tblGrid>
            <w:tr w:rsidR="00E42747" w14:paraId="67B53DB1" w14:textId="77777777" w:rsidTr="000D61D6">
              <w:trPr>
                <w:trHeight w:val="293"/>
              </w:trPr>
              <w:tc>
                <w:tcPr>
                  <w:tcW w:w="2604" w:type="dxa"/>
                  <w:shd w:val="clear" w:color="auto" w:fill="E6E6E6"/>
                  <w:vAlign w:val="center"/>
                </w:tcPr>
                <w:p w14:paraId="01C3D3FE" w14:textId="0856D68E" w:rsidR="00E42747" w:rsidRDefault="00E42747" w:rsidP="00E42747">
                  <w:pPr>
                    <w:jc w:val="center"/>
                    <w:rPr>
                      <w:rFonts w:asciiTheme="majorHAnsi" w:hAnsiTheme="majorHAnsi"/>
                      <w:i/>
                    </w:rPr>
                  </w:pPr>
                  <w:r>
                    <w:rPr>
                      <w:rFonts w:asciiTheme="majorHAnsi" w:hAnsiTheme="majorHAnsi"/>
                      <w:i/>
                    </w:rPr>
                    <w:t>A</w:t>
                  </w:r>
                </w:p>
              </w:tc>
              <w:tc>
                <w:tcPr>
                  <w:tcW w:w="2581" w:type="dxa"/>
                  <w:gridSpan w:val="2"/>
                  <w:shd w:val="clear" w:color="auto" w:fill="E6E6E6"/>
                  <w:vAlign w:val="center"/>
                </w:tcPr>
                <w:p w14:paraId="50A86847" w14:textId="0671B578" w:rsidR="00E42747" w:rsidRDefault="00E42747" w:rsidP="00E42747">
                  <w:pPr>
                    <w:jc w:val="center"/>
                    <w:rPr>
                      <w:rFonts w:asciiTheme="majorHAnsi" w:hAnsiTheme="majorHAnsi"/>
                      <w:i/>
                    </w:rPr>
                  </w:pPr>
                  <w:r>
                    <w:rPr>
                      <w:rFonts w:asciiTheme="majorHAnsi" w:hAnsiTheme="majorHAnsi"/>
                      <w:i/>
                    </w:rPr>
                    <w:t>B</w:t>
                  </w:r>
                </w:p>
              </w:tc>
            </w:tr>
            <w:tr w:rsidR="00E42747" w14:paraId="587BEEB4" w14:textId="77777777" w:rsidTr="000D61D6">
              <w:trPr>
                <w:trHeight w:val="293"/>
              </w:trPr>
              <w:tc>
                <w:tcPr>
                  <w:tcW w:w="2604" w:type="dxa"/>
                </w:tcPr>
                <w:p w14:paraId="2F0C8E3C" w14:textId="0BEB7FEF" w:rsidR="00E42747" w:rsidRDefault="00E42747" w:rsidP="00B6517E">
                  <w:pPr>
                    <w:rPr>
                      <w:rFonts w:asciiTheme="majorHAnsi" w:hAnsiTheme="majorHAnsi"/>
                      <w:i/>
                    </w:rPr>
                  </w:pPr>
                  <w:r>
                    <w:rPr>
                      <w:rFonts w:asciiTheme="majorHAnsi" w:hAnsiTheme="majorHAnsi"/>
                      <w:i/>
                    </w:rPr>
                    <w:t xml:space="preserve">Er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schwarz</w:t>
                  </w:r>
                  <w:proofErr w:type="spellEnd"/>
                  <w:r>
                    <w:rPr>
                      <w:rFonts w:asciiTheme="majorHAnsi" w:hAnsiTheme="majorHAnsi"/>
                      <w:i/>
                    </w:rPr>
                    <w:t>.</w:t>
                  </w:r>
                </w:p>
              </w:tc>
              <w:tc>
                <w:tcPr>
                  <w:tcW w:w="2581" w:type="dxa"/>
                  <w:gridSpan w:val="2"/>
                </w:tcPr>
                <w:p w14:paraId="0FB972F6" w14:textId="1E3F7D63" w:rsidR="00E42747" w:rsidRDefault="00E42747" w:rsidP="00B6517E">
                  <w:pPr>
                    <w:rPr>
                      <w:rFonts w:asciiTheme="majorHAnsi" w:hAnsiTheme="majorHAnsi"/>
                      <w:i/>
                    </w:rPr>
                  </w:pP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der Computer.</w:t>
                  </w:r>
                </w:p>
              </w:tc>
            </w:tr>
            <w:tr w:rsidR="00E42747" w14:paraId="364F20F9" w14:textId="77777777" w:rsidTr="000D61D6">
              <w:trPr>
                <w:trHeight w:val="293"/>
              </w:trPr>
              <w:tc>
                <w:tcPr>
                  <w:tcW w:w="2604" w:type="dxa"/>
                </w:tcPr>
                <w:p w14:paraId="25815718" w14:textId="6CB6494C" w:rsidR="00E42747" w:rsidRDefault="00E42747" w:rsidP="00B6517E">
                  <w:pPr>
                    <w:rPr>
                      <w:rFonts w:asciiTheme="majorHAnsi" w:hAnsiTheme="majorHAnsi"/>
                      <w:i/>
                    </w:rPr>
                  </w:pPr>
                  <w:r>
                    <w:rPr>
                      <w:rFonts w:asciiTheme="majorHAnsi" w:hAnsiTheme="majorHAnsi"/>
                      <w:i/>
                    </w:rPr>
                    <w:t xml:space="preserve">Es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schwarz</w:t>
                  </w:r>
                  <w:proofErr w:type="spellEnd"/>
                  <w:r>
                    <w:rPr>
                      <w:rFonts w:asciiTheme="majorHAnsi" w:hAnsiTheme="majorHAnsi"/>
                      <w:i/>
                    </w:rPr>
                    <w:t>.</w:t>
                  </w:r>
                </w:p>
              </w:tc>
              <w:tc>
                <w:tcPr>
                  <w:tcW w:w="2581" w:type="dxa"/>
                  <w:gridSpan w:val="2"/>
                </w:tcPr>
                <w:p w14:paraId="6DF6F62D" w14:textId="1079730D" w:rsidR="00E42747" w:rsidRDefault="00E42747" w:rsidP="00B6517E">
                  <w:pPr>
                    <w:rPr>
                      <w:rFonts w:asciiTheme="majorHAnsi" w:hAnsiTheme="majorHAnsi"/>
                      <w:i/>
                    </w:rPr>
                  </w:pP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Lineal</w:t>
                  </w:r>
                  <w:proofErr w:type="spellEnd"/>
                  <w:r>
                    <w:rPr>
                      <w:rFonts w:asciiTheme="majorHAnsi" w:hAnsiTheme="majorHAnsi"/>
                      <w:i/>
                    </w:rPr>
                    <w:t>.</w:t>
                  </w:r>
                </w:p>
              </w:tc>
            </w:tr>
            <w:tr w:rsidR="00E42747" w14:paraId="77614218" w14:textId="77777777" w:rsidTr="000D61D6">
              <w:trPr>
                <w:trHeight w:val="293"/>
              </w:trPr>
              <w:tc>
                <w:tcPr>
                  <w:tcW w:w="2634" w:type="dxa"/>
                  <w:gridSpan w:val="2"/>
                </w:tcPr>
                <w:p w14:paraId="14B0B76B" w14:textId="04B9F345" w:rsidR="00E42747" w:rsidRDefault="00E42747" w:rsidP="00B6517E">
                  <w:pPr>
                    <w:rPr>
                      <w:rFonts w:asciiTheme="majorHAnsi" w:hAnsiTheme="majorHAnsi"/>
                      <w:i/>
                    </w:rPr>
                  </w:pPr>
                  <w:proofErr w:type="spellStart"/>
                  <w:r>
                    <w:rPr>
                      <w:rFonts w:asciiTheme="majorHAnsi" w:hAnsiTheme="majorHAnsi"/>
                      <w:i/>
                    </w:rPr>
                    <w:t>Sie</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schwarz</w:t>
                  </w:r>
                  <w:proofErr w:type="spellEnd"/>
                  <w:r>
                    <w:rPr>
                      <w:rFonts w:asciiTheme="majorHAnsi" w:hAnsiTheme="majorHAnsi"/>
                      <w:i/>
                    </w:rPr>
                    <w:t>.</w:t>
                  </w:r>
                </w:p>
              </w:tc>
              <w:tc>
                <w:tcPr>
                  <w:tcW w:w="2551" w:type="dxa"/>
                </w:tcPr>
                <w:p w14:paraId="5A7937DF" w14:textId="2826E165" w:rsidR="00E42747" w:rsidRDefault="00E42747" w:rsidP="00B6517E">
                  <w:pPr>
                    <w:rPr>
                      <w:rFonts w:asciiTheme="majorHAnsi" w:hAnsiTheme="majorHAnsi"/>
                      <w:i/>
                    </w:rPr>
                  </w:pP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die Brille.</w:t>
                  </w:r>
                </w:p>
              </w:tc>
            </w:tr>
          </w:tbl>
          <w:tbl>
            <w:tblPr>
              <w:tblStyle w:val="Grilledutableau"/>
              <w:tblpPr w:leftFromText="141" w:rightFromText="141" w:vertAnchor="page" w:horzAnchor="page" w:tblpX="6401" w:tblpY="5515"/>
              <w:tblOverlap w:val="never"/>
              <w:tblW w:w="5162" w:type="dxa"/>
              <w:tblLayout w:type="fixed"/>
              <w:tblLook w:val="04A0" w:firstRow="1" w:lastRow="0" w:firstColumn="1" w:lastColumn="0" w:noHBand="0" w:noVBand="1"/>
            </w:tblPr>
            <w:tblGrid>
              <w:gridCol w:w="2581"/>
              <w:gridCol w:w="2581"/>
            </w:tblGrid>
            <w:tr w:rsidR="00E42747" w14:paraId="7DFF5BBB" w14:textId="77777777" w:rsidTr="00E42747">
              <w:trPr>
                <w:trHeight w:val="293"/>
              </w:trPr>
              <w:tc>
                <w:tcPr>
                  <w:tcW w:w="2581" w:type="dxa"/>
                  <w:shd w:val="clear" w:color="auto" w:fill="E6E6E6"/>
                  <w:vAlign w:val="center"/>
                </w:tcPr>
                <w:p w14:paraId="36FF2FC9" w14:textId="77777777" w:rsidR="00E42747" w:rsidRDefault="00E42747" w:rsidP="00E42747">
                  <w:pPr>
                    <w:jc w:val="center"/>
                    <w:rPr>
                      <w:rFonts w:asciiTheme="majorHAnsi" w:hAnsiTheme="majorHAnsi"/>
                      <w:i/>
                    </w:rPr>
                  </w:pPr>
                  <w:r>
                    <w:rPr>
                      <w:rFonts w:asciiTheme="majorHAnsi" w:hAnsiTheme="majorHAnsi"/>
                      <w:i/>
                    </w:rPr>
                    <w:t>A</w:t>
                  </w:r>
                </w:p>
              </w:tc>
              <w:tc>
                <w:tcPr>
                  <w:tcW w:w="2581" w:type="dxa"/>
                  <w:shd w:val="clear" w:color="auto" w:fill="E6E6E6"/>
                  <w:vAlign w:val="center"/>
                </w:tcPr>
                <w:p w14:paraId="76D900C4" w14:textId="77777777" w:rsidR="00E42747" w:rsidRDefault="00E42747" w:rsidP="00E42747">
                  <w:pPr>
                    <w:jc w:val="center"/>
                    <w:rPr>
                      <w:rFonts w:asciiTheme="majorHAnsi" w:hAnsiTheme="majorHAnsi"/>
                      <w:i/>
                    </w:rPr>
                  </w:pPr>
                  <w:r>
                    <w:rPr>
                      <w:rFonts w:asciiTheme="majorHAnsi" w:hAnsiTheme="majorHAnsi"/>
                      <w:i/>
                    </w:rPr>
                    <w:t>B</w:t>
                  </w:r>
                </w:p>
              </w:tc>
            </w:tr>
            <w:tr w:rsidR="00E42747" w14:paraId="0C5FB25A" w14:textId="77777777" w:rsidTr="00E42747">
              <w:trPr>
                <w:trHeight w:val="293"/>
              </w:trPr>
              <w:tc>
                <w:tcPr>
                  <w:tcW w:w="2581" w:type="dxa"/>
                </w:tcPr>
                <w:p w14:paraId="486F10F1" w14:textId="56705A85" w:rsidR="00E42747" w:rsidRDefault="00E42747" w:rsidP="00E42747">
                  <w:pPr>
                    <w:rPr>
                      <w:rFonts w:asciiTheme="majorHAnsi" w:hAnsiTheme="majorHAnsi"/>
                      <w:i/>
                    </w:rPr>
                  </w:pPr>
                  <w:r>
                    <w:rPr>
                      <w:rFonts w:asciiTheme="majorHAnsi" w:hAnsiTheme="majorHAnsi"/>
                      <w:i/>
                    </w:rPr>
                    <w:t xml:space="preserve">Er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braun</w:t>
                  </w:r>
                  <w:proofErr w:type="spellEnd"/>
                  <w:r>
                    <w:rPr>
                      <w:rFonts w:asciiTheme="majorHAnsi" w:hAnsiTheme="majorHAnsi"/>
                      <w:i/>
                    </w:rPr>
                    <w:t>.</w:t>
                  </w:r>
                </w:p>
              </w:tc>
              <w:tc>
                <w:tcPr>
                  <w:tcW w:w="2581" w:type="dxa"/>
                </w:tcPr>
                <w:p w14:paraId="67E9B8B4" w14:textId="5CFB32C5" w:rsidR="00E42747" w:rsidRDefault="00E42747" w:rsidP="00E42747">
                  <w:pPr>
                    <w:rPr>
                      <w:rFonts w:asciiTheme="majorHAnsi" w:hAnsiTheme="majorHAnsi"/>
                      <w:i/>
                    </w:rPr>
                  </w:pP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der </w:t>
                  </w:r>
                  <w:proofErr w:type="spellStart"/>
                  <w:r>
                    <w:rPr>
                      <w:rFonts w:asciiTheme="majorHAnsi" w:hAnsiTheme="majorHAnsi"/>
                      <w:i/>
                    </w:rPr>
                    <w:t>Rucksack</w:t>
                  </w:r>
                  <w:proofErr w:type="spellEnd"/>
                  <w:r>
                    <w:rPr>
                      <w:rFonts w:asciiTheme="majorHAnsi" w:hAnsiTheme="majorHAnsi"/>
                      <w:i/>
                    </w:rPr>
                    <w:t>.</w:t>
                  </w:r>
                </w:p>
              </w:tc>
            </w:tr>
            <w:tr w:rsidR="00E42747" w14:paraId="70C46F03" w14:textId="77777777" w:rsidTr="00E42747">
              <w:trPr>
                <w:trHeight w:val="293"/>
              </w:trPr>
              <w:tc>
                <w:tcPr>
                  <w:tcW w:w="2581" w:type="dxa"/>
                </w:tcPr>
                <w:p w14:paraId="4E49DBD2" w14:textId="32AABB8C" w:rsidR="00E42747" w:rsidRDefault="00E42747" w:rsidP="00E42747">
                  <w:pPr>
                    <w:rPr>
                      <w:rFonts w:asciiTheme="majorHAnsi" w:hAnsiTheme="majorHAnsi"/>
                      <w:i/>
                    </w:rPr>
                  </w:pPr>
                  <w:r>
                    <w:rPr>
                      <w:rFonts w:asciiTheme="majorHAnsi" w:hAnsiTheme="majorHAnsi"/>
                      <w:i/>
                    </w:rPr>
                    <w:t xml:space="preserve">Es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braun</w:t>
                  </w:r>
                  <w:proofErr w:type="spellEnd"/>
                  <w:r>
                    <w:rPr>
                      <w:rFonts w:asciiTheme="majorHAnsi" w:hAnsiTheme="majorHAnsi"/>
                      <w:i/>
                    </w:rPr>
                    <w:t>.</w:t>
                  </w:r>
                </w:p>
              </w:tc>
              <w:tc>
                <w:tcPr>
                  <w:tcW w:w="2581" w:type="dxa"/>
                </w:tcPr>
                <w:p w14:paraId="0282D8D1" w14:textId="6926511F" w:rsidR="00E42747" w:rsidRDefault="00E42747" w:rsidP="00E42747">
                  <w:pPr>
                    <w:rPr>
                      <w:rFonts w:asciiTheme="majorHAnsi" w:hAnsiTheme="majorHAnsi"/>
                      <w:i/>
                    </w:rPr>
                  </w:pP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das</w:t>
                  </w:r>
                  <w:proofErr w:type="spellEnd"/>
                  <w:r>
                    <w:rPr>
                      <w:rFonts w:asciiTheme="majorHAnsi" w:hAnsiTheme="majorHAnsi"/>
                      <w:i/>
                    </w:rPr>
                    <w:t xml:space="preserve"> Auge.</w:t>
                  </w:r>
                </w:p>
              </w:tc>
            </w:tr>
            <w:tr w:rsidR="00E42747" w14:paraId="461A57D9" w14:textId="77777777" w:rsidTr="00E42747">
              <w:trPr>
                <w:trHeight w:val="293"/>
              </w:trPr>
              <w:tc>
                <w:tcPr>
                  <w:tcW w:w="2581" w:type="dxa"/>
                </w:tcPr>
                <w:p w14:paraId="3AE3C2EC" w14:textId="276DD327" w:rsidR="00E42747" w:rsidRDefault="00E42747" w:rsidP="00E42747">
                  <w:pPr>
                    <w:rPr>
                      <w:rFonts w:asciiTheme="majorHAnsi" w:hAnsiTheme="majorHAnsi"/>
                      <w:i/>
                    </w:rPr>
                  </w:pPr>
                  <w:proofErr w:type="spellStart"/>
                  <w:r>
                    <w:rPr>
                      <w:rFonts w:asciiTheme="majorHAnsi" w:hAnsiTheme="majorHAnsi"/>
                      <w:i/>
                    </w:rPr>
                    <w:t>Sie</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braun</w:t>
                  </w:r>
                  <w:proofErr w:type="spellEnd"/>
                  <w:r>
                    <w:rPr>
                      <w:rFonts w:asciiTheme="majorHAnsi" w:hAnsiTheme="majorHAnsi"/>
                      <w:i/>
                    </w:rPr>
                    <w:t>.</w:t>
                  </w:r>
                </w:p>
              </w:tc>
              <w:tc>
                <w:tcPr>
                  <w:tcW w:w="2581" w:type="dxa"/>
                </w:tcPr>
                <w:p w14:paraId="4EB9B9D1" w14:textId="0408478A" w:rsidR="00E42747" w:rsidRDefault="00E42747" w:rsidP="00E42747">
                  <w:pPr>
                    <w:rPr>
                      <w:rFonts w:asciiTheme="majorHAnsi" w:hAnsiTheme="majorHAnsi"/>
                      <w:i/>
                    </w:rPr>
                  </w:pP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die </w:t>
                  </w:r>
                  <w:proofErr w:type="spellStart"/>
                  <w:r>
                    <w:rPr>
                      <w:rFonts w:asciiTheme="majorHAnsi" w:hAnsiTheme="majorHAnsi"/>
                      <w:i/>
                    </w:rPr>
                    <w:t>Schokolade</w:t>
                  </w:r>
                  <w:proofErr w:type="spellEnd"/>
                  <w:r>
                    <w:rPr>
                      <w:rFonts w:asciiTheme="majorHAnsi" w:hAnsiTheme="majorHAnsi"/>
                      <w:i/>
                    </w:rPr>
                    <w:t>.</w:t>
                  </w:r>
                </w:p>
              </w:tc>
            </w:tr>
          </w:tbl>
          <w:tbl>
            <w:tblPr>
              <w:tblStyle w:val="Grilledutableau"/>
              <w:tblpPr w:leftFromText="141" w:rightFromText="141" w:vertAnchor="page" w:horzAnchor="page" w:tblpX="3641" w:tblpY="6955"/>
              <w:tblOverlap w:val="never"/>
              <w:tblW w:w="5162" w:type="dxa"/>
              <w:tblLayout w:type="fixed"/>
              <w:tblLook w:val="04A0" w:firstRow="1" w:lastRow="0" w:firstColumn="1" w:lastColumn="0" w:noHBand="0" w:noVBand="1"/>
            </w:tblPr>
            <w:tblGrid>
              <w:gridCol w:w="2581"/>
              <w:gridCol w:w="2581"/>
            </w:tblGrid>
            <w:tr w:rsidR="00E42747" w14:paraId="5DCFC2A8" w14:textId="77777777" w:rsidTr="00E42747">
              <w:trPr>
                <w:trHeight w:val="293"/>
              </w:trPr>
              <w:tc>
                <w:tcPr>
                  <w:tcW w:w="2581" w:type="dxa"/>
                  <w:shd w:val="clear" w:color="auto" w:fill="E6E6E6"/>
                  <w:vAlign w:val="center"/>
                </w:tcPr>
                <w:p w14:paraId="59912AFD" w14:textId="77777777" w:rsidR="00E42747" w:rsidRDefault="00E42747" w:rsidP="00E42747">
                  <w:pPr>
                    <w:jc w:val="center"/>
                    <w:rPr>
                      <w:rFonts w:asciiTheme="majorHAnsi" w:hAnsiTheme="majorHAnsi"/>
                      <w:i/>
                    </w:rPr>
                  </w:pPr>
                  <w:r>
                    <w:rPr>
                      <w:rFonts w:asciiTheme="majorHAnsi" w:hAnsiTheme="majorHAnsi"/>
                      <w:i/>
                    </w:rPr>
                    <w:t>A</w:t>
                  </w:r>
                </w:p>
              </w:tc>
              <w:tc>
                <w:tcPr>
                  <w:tcW w:w="2581" w:type="dxa"/>
                  <w:shd w:val="clear" w:color="auto" w:fill="E6E6E6"/>
                  <w:vAlign w:val="center"/>
                </w:tcPr>
                <w:p w14:paraId="312B1BA1" w14:textId="77777777" w:rsidR="00E42747" w:rsidRDefault="00E42747" w:rsidP="00E42747">
                  <w:pPr>
                    <w:jc w:val="center"/>
                    <w:rPr>
                      <w:rFonts w:asciiTheme="majorHAnsi" w:hAnsiTheme="majorHAnsi"/>
                      <w:i/>
                    </w:rPr>
                  </w:pPr>
                  <w:r>
                    <w:rPr>
                      <w:rFonts w:asciiTheme="majorHAnsi" w:hAnsiTheme="majorHAnsi"/>
                      <w:i/>
                    </w:rPr>
                    <w:t>B</w:t>
                  </w:r>
                </w:p>
              </w:tc>
            </w:tr>
            <w:tr w:rsidR="00E42747" w14:paraId="3B39E832" w14:textId="77777777" w:rsidTr="00E42747">
              <w:trPr>
                <w:trHeight w:val="293"/>
              </w:trPr>
              <w:tc>
                <w:tcPr>
                  <w:tcW w:w="2581" w:type="dxa"/>
                </w:tcPr>
                <w:p w14:paraId="066B98B4" w14:textId="6E15FD5C" w:rsidR="00E42747" w:rsidRDefault="00E42747" w:rsidP="00E42747">
                  <w:pPr>
                    <w:rPr>
                      <w:rFonts w:asciiTheme="majorHAnsi" w:hAnsiTheme="majorHAnsi"/>
                      <w:i/>
                    </w:rPr>
                  </w:pPr>
                  <w:r>
                    <w:rPr>
                      <w:rFonts w:asciiTheme="majorHAnsi" w:hAnsiTheme="majorHAnsi"/>
                      <w:i/>
                    </w:rPr>
                    <w:t xml:space="preserve">Er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gelb</w:t>
                  </w:r>
                  <w:proofErr w:type="spellEnd"/>
                  <w:r>
                    <w:rPr>
                      <w:rFonts w:asciiTheme="majorHAnsi" w:hAnsiTheme="majorHAnsi"/>
                      <w:i/>
                    </w:rPr>
                    <w:t>.</w:t>
                  </w:r>
                </w:p>
              </w:tc>
              <w:tc>
                <w:tcPr>
                  <w:tcW w:w="2581" w:type="dxa"/>
                </w:tcPr>
                <w:p w14:paraId="68CDD38E" w14:textId="733A6B34" w:rsidR="00E42747" w:rsidRDefault="00E42747" w:rsidP="00E42747">
                  <w:pPr>
                    <w:rPr>
                      <w:rFonts w:asciiTheme="majorHAnsi" w:hAnsiTheme="majorHAnsi"/>
                      <w:i/>
                    </w:rPr>
                  </w:pP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der </w:t>
                  </w:r>
                  <w:proofErr w:type="spellStart"/>
                  <w:r>
                    <w:rPr>
                      <w:rFonts w:asciiTheme="majorHAnsi" w:hAnsiTheme="majorHAnsi"/>
                      <w:i/>
                    </w:rPr>
                    <w:t>Bleistift</w:t>
                  </w:r>
                  <w:proofErr w:type="spellEnd"/>
                  <w:r>
                    <w:rPr>
                      <w:rFonts w:asciiTheme="majorHAnsi" w:hAnsiTheme="majorHAnsi"/>
                      <w:i/>
                    </w:rPr>
                    <w:t>.</w:t>
                  </w:r>
                </w:p>
              </w:tc>
            </w:tr>
            <w:tr w:rsidR="00E42747" w14:paraId="671F23B3" w14:textId="77777777" w:rsidTr="00E42747">
              <w:trPr>
                <w:trHeight w:val="293"/>
              </w:trPr>
              <w:tc>
                <w:tcPr>
                  <w:tcW w:w="2581" w:type="dxa"/>
                </w:tcPr>
                <w:p w14:paraId="378D9870" w14:textId="5B919825" w:rsidR="00E42747" w:rsidRDefault="00E42747" w:rsidP="00E42747">
                  <w:pPr>
                    <w:rPr>
                      <w:rFonts w:asciiTheme="majorHAnsi" w:hAnsiTheme="majorHAnsi"/>
                      <w:i/>
                    </w:rPr>
                  </w:pPr>
                  <w:r>
                    <w:rPr>
                      <w:rFonts w:asciiTheme="majorHAnsi" w:hAnsiTheme="majorHAnsi"/>
                      <w:i/>
                    </w:rPr>
                    <w:t xml:space="preserve">Es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gelb</w:t>
                  </w:r>
                  <w:proofErr w:type="spellEnd"/>
                  <w:r>
                    <w:rPr>
                      <w:rFonts w:asciiTheme="majorHAnsi" w:hAnsiTheme="majorHAnsi"/>
                      <w:i/>
                    </w:rPr>
                    <w:t>.</w:t>
                  </w:r>
                </w:p>
              </w:tc>
              <w:tc>
                <w:tcPr>
                  <w:tcW w:w="2581" w:type="dxa"/>
                </w:tcPr>
                <w:p w14:paraId="4E1DC519" w14:textId="73C5ED42" w:rsidR="00E42747" w:rsidRDefault="00E42747" w:rsidP="00E42747">
                  <w:pPr>
                    <w:rPr>
                      <w:rFonts w:asciiTheme="majorHAnsi" w:hAnsiTheme="majorHAnsi"/>
                      <w:i/>
                    </w:rPr>
                  </w:pP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das</w:t>
                  </w:r>
                  <w:proofErr w:type="spellEnd"/>
                  <w:r>
                    <w:rPr>
                      <w:rFonts w:asciiTheme="majorHAnsi" w:hAnsiTheme="majorHAnsi"/>
                      <w:i/>
                    </w:rPr>
                    <w:t xml:space="preserve"> Auto.</w:t>
                  </w:r>
                </w:p>
              </w:tc>
            </w:tr>
            <w:tr w:rsidR="00E42747" w14:paraId="3E4F6C61" w14:textId="77777777" w:rsidTr="00E42747">
              <w:trPr>
                <w:trHeight w:val="293"/>
              </w:trPr>
              <w:tc>
                <w:tcPr>
                  <w:tcW w:w="2581" w:type="dxa"/>
                </w:tcPr>
                <w:p w14:paraId="30A97F24" w14:textId="7752390E" w:rsidR="00E42747" w:rsidRDefault="00E42747" w:rsidP="00E42747">
                  <w:pPr>
                    <w:rPr>
                      <w:rFonts w:asciiTheme="majorHAnsi" w:hAnsiTheme="majorHAnsi"/>
                      <w:i/>
                    </w:rPr>
                  </w:pPr>
                  <w:proofErr w:type="spellStart"/>
                  <w:r>
                    <w:rPr>
                      <w:rFonts w:asciiTheme="majorHAnsi" w:hAnsiTheme="majorHAnsi"/>
                      <w:i/>
                    </w:rPr>
                    <w:t>Sie</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w:t>
                  </w:r>
                  <w:proofErr w:type="spellStart"/>
                  <w:r>
                    <w:rPr>
                      <w:rFonts w:asciiTheme="majorHAnsi" w:hAnsiTheme="majorHAnsi"/>
                      <w:i/>
                    </w:rPr>
                    <w:t>gelb</w:t>
                  </w:r>
                  <w:proofErr w:type="spellEnd"/>
                  <w:r>
                    <w:rPr>
                      <w:rFonts w:asciiTheme="majorHAnsi" w:hAnsiTheme="majorHAnsi"/>
                      <w:i/>
                    </w:rPr>
                    <w:t>.</w:t>
                  </w:r>
                </w:p>
              </w:tc>
              <w:tc>
                <w:tcPr>
                  <w:tcW w:w="2581" w:type="dxa"/>
                </w:tcPr>
                <w:p w14:paraId="717F5E3E" w14:textId="2EE7DEB4" w:rsidR="00E42747" w:rsidRDefault="00E42747" w:rsidP="00E42747">
                  <w:pPr>
                    <w:rPr>
                      <w:rFonts w:asciiTheme="majorHAnsi" w:hAnsiTheme="majorHAnsi"/>
                      <w:i/>
                    </w:rPr>
                  </w:pPr>
                  <w:proofErr w:type="spellStart"/>
                  <w:r>
                    <w:rPr>
                      <w:rFonts w:asciiTheme="majorHAnsi" w:hAnsiTheme="majorHAnsi"/>
                      <w:i/>
                    </w:rPr>
                    <w:t>Das</w:t>
                  </w:r>
                  <w:proofErr w:type="spellEnd"/>
                  <w:r>
                    <w:rPr>
                      <w:rFonts w:asciiTheme="majorHAnsi" w:hAnsiTheme="majorHAnsi"/>
                      <w:i/>
                    </w:rPr>
                    <w:t xml:space="preserve"> </w:t>
                  </w:r>
                  <w:proofErr w:type="spellStart"/>
                  <w:r>
                    <w:rPr>
                      <w:rFonts w:asciiTheme="majorHAnsi" w:hAnsiTheme="majorHAnsi"/>
                      <w:i/>
                    </w:rPr>
                    <w:t>ist</w:t>
                  </w:r>
                  <w:proofErr w:type="spellEnd"/>
                  <w:r>
                    <w:rPr>
                      <w:rFonts w:asciiTheme="majorHAnsi" w:hAnsiTheme="majorHAnsi"/>
                      <w:i/>
                    </w:rPr>
                    <w:t xml:space="preserve"> die </w:t>
                  </w:r>
                  <w:proofErr w:type="spellStart"/>
                  <w:r>
                    <w:rPr>
                      <w:rFonts w:asciiTheme="majorHAnsi" w:hAnsiTheme="majorHAnsi"/>
                      <w:i/>
                    </w:rPr>
                    <w:t>Uhr</w:t>
                  </w:r>
                  <w:proofErr w:type="spellEnd"/>
                  <w:r>
                    <w:rPr>
                      <w:rFonts w:asciiTheme="majorHAnsi" w:hAnsiTheme="majorHAnsi"/>
                      <w:i/>
                    </w:rPr>
                    <w:t>.</w:t>
                  </w:r>
                </w:p>
              </w:tc>
            </w:tr>
          </w:tbl>
          <w:p w14:paraId="00C3B7CC" w14:textId="6CA3867B" w:rsidR="00E42747" w:rsidRDefault="00E42747" w:rsidP="00B6517E">
            <w:pPr>
              <w:rPr>
                <w:rFonts w:asciiTheme="majorHAnsi" w:hAnsiTheme="majorHAnsi"/>
                <w:i/>
              </w:rPr>
            </w:pPr>
            <w:r>
              <w:rPr>
                <w:rFonts w:asciiTheme="majorHAnsi" w:hAnsiTheme="majorHAnsi"/>
                <w:i/>
              </w:rPr>
              <w:t xml:space="preserve">   </w:t>
            </w:r>
          </w:p>
          <w:p w14:paraId="586B043C" w14:textId="77777777" w:rsidR="00E42747" w:rsidRDefault="00E42747" w:rsidP="00B6517E">
            <w:pPr>
              <w:rPr>
                <w:rFonts w:asciiTheme="majorHAnsi" w:hAnsiTheme="majorHAnsi"/>
                <w:i/>
              </w:rPr>
            </w:pPr>
          </w:p>
          <w:p w14:paraId="6F6EC6CD" w14:textId="77777777" w:rsidR="00E42747" w:rsidRDefault="00E42747" w:rsidP="00B6517E">
            <w:pPr>
              <w:rPr>
                <w:rFonts w:asciiTheme="majorHAnsi" w:hAnsiTheme="majorHAnsi"/>
                <w:i/>
              </w:rPr>
            </w:pPr>
          </w:p>
          <w:p w14:paraId="07CDA16F" w14:textId="77777777" w:rsidR="00E42747" w:rsidRDefault="00E42747" w:rsidP="00B6517E">
            <w:pPr>
              <w:rPr>
                <w:rFonts w:asciiTheme="majorHAnsi" w:hAnsiTheme="majorHAnsi"/>
                <w:i/>
              </w:rPr>
            </w:pPr>
          </w:p>
          <w:p w14:paraId="63FDD954" w14:textId="77777777" w:rsidR="00E42747" w:rsidRDefault="00E42747" w:rsidP="00B6517E">
            <w:pPr>
              <w:rPr>
                <w:rFonts w:asciiTheme="majorHAnsi" w:hAnsiTheme="majorHAnsi"/>
                <w:i/>
              </w:rPr>
            </w:pPr>
          </w:p>
          <w:p w14:paraId="1C875252" w14:textId="77777777" w:rsidR="00082B43" w:rsidRDefault="00082B43" w:rsidP="00B6517E">
            <w:pPr>
              <w:rPr>
                <w:rFonts w:asciiTheme="majorHAnsi" w:hAnsiTheme="majorHAnsi"/>
                <w:i/>
              </w:rPr>
            </w:pPr>
          </w:p>
          <w:p w14:paraId="23AA15B6" w14:textId="28A59DB3" w:rsidR="00082B43" w:rsidRPr="00E42747" w:rsidRDefault="00082B43" w:rsidP="00B6517E">
            <w:pPr>
              <w:rPr>
                <w:rFonts w:asciiTheme="majorHAnsi" w:hAnsiTheme="majorHAnsi"/>
                <w:i/>
              </w:rPr>
            </w:pPr>
          </w:p>
        </w:tc>
        <w:tc>
          <w:tcPr>
            <w:tcW w:w="854" w:type="dxa"/>
            <w:tcBorders>
              <w:top w:val="single" w:sz="18" w:space="0" w:color="auto"/>
              <w:left w:val="single" w:sz="4" w:space="0" w:color="auto"/>
              <w:bottom w:val="single" w:sz="8" w:space="0" w:color="auto"/>
              <w:right w:val="single" w:sz="18" w:space="0" w:color="auto"/>
            </w:tcBorders>
          </w:tcPr>
          <w:p w14:paraId="7C22C388" w14:textId="77777777" w:rsidR="00FE44F5" w:rsidRDefault="000D01E9" w:rsidP="00FE44F5">
            <w:pPr>
              <w:jc w:val="center"/>
              <w:rPr>
                <w:rFonts w:asciiTheme="majorHAnsi" w:hAnsiTheme="majorHAnsi"/>
                <w:lang w:val="en-US"/>
              </w:rPr>
            </w:pPr>
            <w:r>
              <w:rPr>
                <w:rFonts w:asciiTheme="majorHAnsi" w:hAnsiTheme="majorHAnsi"/>
                <w:lang w:val="en-US"/>
              </w:rPr>
              <w:t>EO-FL</w:t>
            </w:r>
          </w:p>
          <w:p w14:paraId="09094921" w14:textId="77777777" w:rsidR="000D01E9" w:rsidRDefault="000D01E9" w:rsidP="00FE44F5">
            <w:pPr>
              <w:jc w:val="center"/>
              <w:rPr>
                <w:rFonts w:asciiTheme="majorHAnsi" w:hAnsiTheme="majorHAnsi"/>
                <w:lang w:val="en-US"/>
              </w:rPr>
            </w:pPr>
          </w:p>
          <w:p w14:paraId="44472E23" w14:textId="77777777" w:rsidR="000D01E9" w:rsidRDefault="000D01E9" w:rsidP="00FE44F5">
            <w:pPr>
              <w:jc w:val="center"/>
              <w:rPr>
                <w:rFonts w:asciiTheme="majorHAnsi" w:hAnsiTheme="majorHAnsi"/>
                <w:lang w:val="en-US"/>
              </w:rPr>
            </w:pPr>
          </w:p>
          <w:p w14:paraId="79C1C290" w14:textId="77777777" w:rsidR="000D01E9" w:rsidRDefault="000D01E9" w:rsidP="00FE44F5">
            <w:pPr>
              <w:jc w:val="center"/>
              <w:rPr>
                <w:rFonts w:asciiTheme="majorHAnsi" w:hAnsiTheme="majorHAnsi"/>
                <w:lang w:val="en-US"/>
              </w:rPr>
            </w:pPr>
          </w:p>
          <w:p w14:paraId="195203F4" w14:textId="77777777" w:rsidR="000D01E9" w:rsidRDefault="000D01E9" w:rsidP="00FE44F5">
            <w:pPr>
              <w:jc w:val="center"/>
              <w:rPr>
                <w:rFonts w:asciiTheme="majorHAnsi" w:hAnsiTheme="majorHAnsi"/>
                <w:lang w:val="en-US"/>
              </w:rPr>
            </w:pPr>
            <w:r>
              <w:rPr>
                <w:rFonts w:asciiTheme="majorHAnsi" w:hAnsiTheme="majorHAnsi"/>
                <w:lang w:val="en-US"/>
              </w:rPr>
              <w:t>FL</w:t>
            </w:r>
          </w:p>
          <w:p w14:paraId="77B2D3AB" w14:textId="77777777" w:rsidR="000D01E9" w:rsidRDefault="000D01E9" w:rsidP="00FE44F5">
            <w:pPr>
              <w:jc w:val="center"/>
              <w:rPr>
                <w:rFonts w:asciiTheme="majorHAnsi" w:hAnsiTheme="majorHAnsi"/>
                <w:lang w:val="en-US"/>
              </w:rPr>
            </w:pPr>
          </w:p>
          <w:p w14:paraId="226F4B86" w14:textId="77777777" w:rsidR="000D01E9" w:rsidRDefault="000D01E9" w:rsidP="00FE44F5">
            <w:pPr>
              <w:jc w:val="center"/>
              <w:rPr>
                <w:rFonts w:asciiTheme="majorHAnsi" w:hAnsiTheme="majorHAnsi"/>
                <w:lang w:val="en-US"/>
              </w:rPr>
            </w:pPr>
          </w:p>
          <w:p w14:paraId="22B105A9" w14:textId="77777777" w:rsidR="000D01E9" w:rsidRDefault="000D01E9" w:rsidP="00FE44F5">
            <w:pPr>
              <w:jc w:val="center"/>
              <w:rPr>
                <w:rFonts w:asciiTheme="majorHAnsi" w:hAnsiTheme="majorHAnsi"/>
                <w:lang w:val="en-US"/>
              </w:rPr>
            </w:pPr>
            <w:r>
              <w:rPr>
                <w:rFonts w:asciiTheme="majorHAnsi" w:hAnsiTheme="majorHAnsi"/>
                <w:lang w:val="en-US"/>
              </w:rPr>
              <w:t>EO-FL</w:t>
            </w:r>
          </w:p>
          <w:p w14:paraId="46736D77" w14:textId="77777777" w:rsidR="000D01E9" w:rsidRDefault="000D01E9" w:rsidP="00FE44F5">
            <w:pPr>
              <w:jc w:val="center"/>
              <w:rPr>
                <w:rFonts w:asciiTheme="majorHAnsi" w:hAnsiTheme="majorHAnsi"/>
                <w:lang w:val="en-US"/>
              </w:rPr>
            </w:pPr>
          </w:p>
          <w:p w14:paraId="553B5B66" w14:textId="77777777" w:rsidR="000D01E9" w:rsidRDefault="000D01E9" w:rsidP="00FE44F5">
            <w:pPr>
              <w:jc w:val="center"/>
              <w:rPr>
                <w:rFonts w:asciiTheme="majorHAnsi" w:hAnsiTheme="majorHAnsi"/>
                <w:lang w:val="en-US"/>
              </w:rPr>
            </w:pPr>
          </w:p>
          <w:p w14:paraId="612E4AD8" w14:textId="77777777" w:rsidR="000D01E9" w:rsidRDefault="000D01E9" w:rsidP="00FE44F5">
            <w:pPr>
              <w:jc w:val="center"/>
              <w:rPr>
                <w:rFonts w:asciiTheme="majorHAnsi" w:hAnsiTheme="majorHAnsi"/>
                <w:lang w:val="en-US"/>
              </w:rPr>
            </w:pPr>
          </w:p>
          <w:p w14:paraId="47FA24CC" w14:textId="77777777" w:rsidR="000D01E9" w:rsidRDefault="000D01E9" w:rsidP="00FE44F5">
            <w:pPr>
              <w:jc w:val="center"/>
              <w:rPr>
                <w:rFonts w:asciiTheme="majorHAnsi" w:hAnsiTheme="majorHAnsi"/>
                <w:lang w:val="en-US"/>
              </w:rPr>
            </w:pPr>
          </w:p>
          <w:p w14:paraId="62628843" w14:textId="77777777" w:rsidR="000D01E9" w:rsidRDefault="000D01E9" w:rsidP="00FE44F5">
            <w:pPr>
              <w:jc w:val="center"/>
              <w:rPr>
                <w:rFonts w:asciiTheme="majorHAnsi" w:hAnsiTheme="majorHAnsi"/>
                <w:lang w:val="en-US"/>
              </w:rPr>
            </w:pPr>
            <w:r>
              <w:rPr>
                <w:rFonts w:asciiTheme="majorHAnsi" w:hAnsiTheme="majorHAnsi"/>
                <w:lang w:val="en-US"/>
              </w:rPr>
              <w:t>FL</w:t>
            </w:r>
          </w:p>
          <w:p w14:paraId="53765388" w14:textId="77777777" w:rsidR="000D01E9" w:rsidRDefault="000D01E9" w:rsidP="00FE44F5">
            <w:pPr>
              <w:jc w:val="center"/>
              <w:rPr>
                <w:rFonts w:asciiTheme="majorHAnsi" w:hAnsiTheme="majorHAnsi"/>
                <w:lang w:val="en-US"/>
              </w:rPr>
            </w:pPr>
          </w:p>
          <w:p w14:paraId="7D6F59DA" w14:textId="77777777" w:rsidR="000D01E9" w:rsidRDefault="000D01E9" w:rsidP="00FE44F5">
            <w:pPr>
              <w:jc w:val="center"/>
              <w:rPr>
                <w:rFonts w:asciiTheme="majorHAnsi" w:hAnsiTheme="majorHAnsi"/>
                <w:lang w:val="en-US"/>
              </w:rPr>
            </w:pPr>
          </w:p>
          <w:p w14:paraId="33D6EB0B" w14:textId="77777777" w:rsidR="000D01E9" w:rsidRDefault="000D01E9" w:rsidP="00FE44F5">
            <w:pPr>
              <w:jc w:val="center"/>
              <w:rPr>
                <w:rFonts w:asciiTheme="majorHAnsi" w:hAnsiTheme="majorHAnsi"/>
                <w:lang w:val="en-US"/>
              </w:rPr>
            </w:pPr>
            <w:r>
              <w:rPr>
                <w:rFonts w:asciiTheme="majorHAnsi" w:hAnsiTheme="majorHAnsi"/>
                <w:lang w:val="en-US"/>
              </w:rPr>
              <w:t>FL</w:t>
            </w:r>
          </w:p>
          <w:p w14:paraId="4AAB07DD" w14:textId="77777777" w:rsidR="000D01E9" w:rsidRDefault="000D01E9" w:rsidP="00FE44F5">
            <w:pPr>
              <w:jc w:val="center"/>
              <w:rPr>
                <w:rFonts w:asciiTheme="majorHAnsi" w:hAnsiTheme="majorHAnsi"/>
                <w:lang w:val="en-US"/>
              </w:rPr>
            </w:pPr>
          </w:p>
          <w:p w14:paraId="1E597796" w14:textId="77777777" w:rsidR="000D01E9" w:rsidRDefault="000D01E9" w:rsidP="00FE44F5">
            <w:pPr>
              <w:jc w:val="center"/>
              <w:rPr>
                <w:rFonts w:asciiTheme="majorHAnsi" w:hAnsiTheme="majorHAnsi"/>
                <w:lang w:val="en-US"/>
              </w:rPr>
            </w:pPr>
          </w:p>
          <w:p w14:paraId="694D8836" w14:textId="77777777" w:rsidR="000D01E9" w:rsidRDefault="000D01E9" w:rsidP="00FE44F5">
            <w:pPr>
              <w:jc w:val="center"/>
              <w:rPr>
                <w:rFonts w:asciiTheme="majorHAnsi" w:hAnsiTheme="majorHAnsi"/>
                <w:lang w:val="en-US"/>
              </w:rPr>
            </w:pPr>
          </w:p>
          <w:p w14:paraId="5E6F6DD6" w14:textId="77777777" w:rsidR="000D01E9" w:rsidRDefault="000D01E9" w:rsidP="00FE44F5">
            <w:pPr>
              <w:jc w:val="center"/>
              <w:rPr>
                <w:rFonts w:asciiTheme="majorHAnsi" w:hAnsiTheme="majorHAnsi"/>
                <w:lang w:val="en-US"/>
              </w:rPr>
            </w:pPr>
          </w:p>
          <w:p w14:paraId="5AF6C2ED" w14:textId="7A3270EA" w:rsidR="000D01E9" w:rsidRPr="003E72DA" w:rsidRDefault="000D01E9" w:rsidP="00FE44F5">
            <w:pPr>
              <w:jc w:val="center"/>
              <w:rPr>
                <w:rFonts w:asciiTheme="majorHAnsi" w:hAnsiTheme="majorHAnsi"/>
                <w:lang w:val="en-US"/>
              </w:rPr>
            </w:pPr>
          </w:p>
        </w:tc>
      </w:tr>
    </w:tbl>
    <w:p w14:paraId="04EFB12B" w14:textId="5703DFBC" w:rsidR="005F5E0D" w:rsidRPr="003E72DA" w:rsidRDefault="005F5E0D">
      <w:pPr>
        <w:rPr>
          <w:rFonts w:asciiTheme="majorHAnsi" w:hAnsiTheme="majorHAnsi"/>
          <w:sz w:val="16"/>
          <w:lang w:val="en-US"/>
        </w:rPr>
      </w:pPr>
    </w:p>
    <w:p w14:paraId="7A6C6D73" w14:textId="77777777" w:rsidR="005F5E0D" w:rsidRPr="003E72DA" w:rsidRDefault="005F5E0D">
      <w:pPr>
        <w:rPr>
          <w:rFonts w:asciiTheme="majorHAnsi" w:hAnsiTheme="majorHAnsi"/>
          <w:sz w:val="16"/>
          <w:lang w:val="en-US"/>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6B3709" w:rsidRPr="007B0978" w14:paraId="0F2096C0" w14:textId="77777777" w:rsidTr="006B3709">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28ADB099" w14:textId="77777777" w:rsidR="006B3709" w:rsidRPr="000D01E9" w:rsidRDefault="003D78A7" w:rsidP="00C31704">
            <w:pPr>
              <w:rPr>
                <w:rFonts w:asciiTheme="majorHAnsi" w:hAnsiTheme="majorHAnsi"/>
                <w:b/>
                <w:lang w:val="en-US"/>
              </w:rPr>
            </w:pPr>
            <w:r w:rsidRPr="000D01E9">
              <w:rPr>
                <w:rFonts w:asciiTheme="majorHAnsi" w:hAnsiTheme="majorHAnsi"/>
                <w:b/>
                <w:lang w:val="en-US"/>
              </w:rPr>
              <w:lastRenderedPageBreak/>
              <w:t xml:space="preserve">KB 3a p. </w:t>
            </w:r>
            <w:r w:rsidR="003149D2" w:rsidRPr="000D01E9">
              <w:rPr>
                <w:rFonts w:asciiTheme="majorHAnsi" w:hAnsiTheme="majorHAnsi"/>
                <w:b/>
                <w:lang w:val="en-US"/>
              </w:rPr>
              <w:t>27</w:t>
            </w:r>
          </w:p>
          <w:p w14:paraId="2A5C9A20" w14:textId="77777777" w:rsidR="00384508" w:rsidRPr="000D01E9" w:rsidRDefault="00384508" w:rsidP="00C31704">
            <w:pPr>
              <w:rPr>
                <w:rFonts w:asciiTheme="majorHAnsi" w:hAnsiTheme="majorHAnsi"/>
                <w:b/>
                <w:lang w:val="en-US"/>
              </w:rPr>
            </w:pPr>
          </w:p>
          <w:p w14:paraId="3D918E79" w14:textId="77777777" w:rsidR="00384508" w:rsidRPr="000D01E9" w:rsidRDefault="00384508" w:rsidP="00C31704">
            <w:pPr>
              <w:rPr>
                <w:rFonts w:asciiTheme="majorHAnsi" w:hAnsiTheme="majorHAnsi"/>
                <w:b/>
                <w:lang w:val="en-US"/>
              </w:rPr>
            </w:pPr>
          </w:p>
          <w:p w14:paraId="1413916D" w14:textId="77777777" w:rsidR="00384508" w:rsidRPr="000D01E9" w:rsidRDefault="00384508" w:rsidP="00C31704">
            <w:pPr>
              <w:rPr>
                <w:rFonts w:asciiTheme="majorHAnsi" w:hAnsiTheme="majorHAnsi"/>
                <w:b/>
                <w:lang w:val="en-US"/>
              </w:rPr>
            </w:pPr>
          </w:p>
          <w:p w14:paraId="4DBEB16D" w14:textId="77777777" w:rsidR="00384508" w:rsidRPr="000D01E9" w:rsidRDefault="00384508" w:rsidP="00C31704">
            <w:pPr>
              <w:rPr>
                <w:rFonts w:asciiTheme="majorHAnsi" w:hAnsiTheme="majorHAnsi"/>
                <w:b/>
                <w:lang w:val="en-US"/>
              </w:rPr>
            </w:pPr>
          </w:p>
          <w:p w14:paraId="27A99098" w14:textId="77777777" w:rsidR="00384508" w:rsidRPr="000D01E9" w:rsidRDefault="00384508" w:rsidP="00C31704">
            <w:pPr>
              <w:rPr>
                <w:rFonts w:asciiTheme="majorHAnsi" w:hAnsiTheme="majorHAnsi"/>
                <w:b/>
                <w:lang w:val="en-US"/>
              </w:rPr>
            </w:pPr>
          </w:p>
          <w:p w14:paraId="2F1CE392" w14:textId="77777777" w:rsidR="00384508" w:rsidRPr="000D01E9" w:rsidRDefault="00384508" w:rsidP="00C31704">
            <w:pPr>
              <w:rPr>
                <w:rFonts w:asciiTheme="majorHAnsi" w:hAnsiTheme="majorHAnsi"/>
                <w:b/>
                <w:lang w:val="en-US"/>
              </w:rPr>
            </w:pPr>
          </w:p>
          <w:p w14:paraId="02533567" w14:textId="77777777" w:rsidR="00384508" w:rsidRPr="000D01E9" w:rsidRDefault="00384508" w:rsidP="00C31704">
            <w:pPr>
              <w:rPr>
                <w:rFonts w:asciiTheme="majorHAnsi" w:hAnsiTheme="majorHAnsi"/>
                <w:b/>
                <w:lang w:val="en-US"/>
              </w:rPr>
            </w:pPr>
          </w:p>
          <w:p w14:paraId="4D347055" w14:textId="77777777" w:rsidR="00384508" w:rsidRPr="000D01E9" w:rsidRDefault="00384508" w:rsidP="00C31704">
            <w:pPr>
              <w:rPr>
                <w:rFonts w:asciiTheme="majorHAnsi" w:hAnsiTheme="majorHAnsi"/>
                <w:b/>
                <w:lang w:val="en-US"/>
              </w:rPr>
            </w:pPr>
          </w:p>
          <w:p w14:paraId="6FC64465" w14:textId="77777777" w:rsidR="00384508" w:rsidRPr="000D01E9" w:rsidRDefault="00384508" w:rsidP="00C31704">
            <w:pPr>
              <w:rPr>
                <w:rFonts w:asciiTheme="majorHAnsi" w:hAnsiTheme="majorHAnsi"/>
                <w:b/>
                <w:lang w:val="en-US"/>
              </w:rPr>
            </w:pPr>
          </w:p>
          <w:p w14:paraId="724445DC" w14:textId="77777777" w:rsidR="00384508" w:rsidRPr="000D01E9" w:rsidRDefault="00384508" w:rsidP="00C31704">
            <w:pPr>
              <w:rPr>
                <w:rFonts w:asciiTheme="majorHAnsi" w:hAnsiTheme="majorHAnsi"/>
                <w:b/>
                <w:lang w:val="en-US"/>
              </w:rPr>
            </w:pPr>
            <w:r w:rsidRPr="000D01E9">
              <w:rPr>
                <w:rFonts w:asciiTheme="majorHAnsi" w:hAnsiTheme="majorHAnsi"/>
                <w:b/>
                <w:lang w:val="en-US"/>
              </w:rPr>
              <w:t>KB 3b p. 27</w:t>
            </w:r>
          </w:p>
          <w:p w14:paraId="4039042E" w14:textId="77777777" w:rsidR="00C84F71" w:rsidRPr="000D01E9" w:rsidRDefault="00C84F71" w:rsidP="00C31704">
            <w:pPr>
              <w:rPr>
                <w:rFonts w:asciiTheme="majorHAnsi" w:hAnsiTheme="majorHAnsi"/>
                <w:b/>
                <w:lang w:val="en-US"/>
              </w:rPr>
            </w:pPr>
          </w:p>
          <w:p w14:paraId="66622AE8" w14:textId="77777777" w:rsidR="00C84F71" w:rsidRPr="000D01E9" w:rsidRDefault="00C84F71" w:rsidP="00C31704">
            <w:pPr>
              <w:rPr>
                <w:rFonts w:asciiTheme="majorHAnsi" w:hAnsiTheme="majorHAnsi"/>
                <w:b/>
                <w:lang w:val="en-US"/>
              </w:rPr>
            </w:pPr>
          </w:p>
          <w:p w14:paraId="5F14EA16" w14:textId="77777777" w:rsidR="00C84F71" w:rsidRPr="000D01E9" w:rsidRDefault="00C84F71" w:rsidP="00C31704">
            <w:pPr>
              <w:rPr>
                <w:rFonts w:asciiTheme="majorHAnsi" w:hAnsiTheme="majorHAnsi"/>
                <w:b/>
                <w:lang w:val="en-US"/>
              </w:rPr>
            </w:pPr>
          </w:p>
          <w:p w14:paraId="782EDAE5" w14:textId="77777777" w:rsidR="00C84F71" w:rsidRPr="000D01E9" w:rsidRDefault="00C84F71" w:rsidP="00C31704">
            <w:pPr>
              <w:rPr>
                <w:rFonts w:asciiTheme="majorHAnsi" w:hAnsiTheme="majorHAnsi"/>
                <w:b/>
                <w:lang w:val="en-US"/>
              </w:rPr>
            </w:pPr>
            <w:r w:rsidRPr="000D01E9">
              <w:rPr>
                <w:rFonts w:asciiTheme="majorHAnsi" w:hAnsiTheme="majorHAnsi"/>
                <w:b/>
                <w:lang w:val="en-US"/>
              </w:rPr>
              <w:t>KB 3c p. 27</w:t>
            </w:r>
          </w:p>
          <w:p w14:paraId="38906ABE" w14:textId="77777777" w:rsidR="007B0978" w:rsidRPr="000D01E9" w:rsidRDefault="007B0978" w:rsidP="00C31704">
            <w:pPr>
              <w:rPr>
                <w:rFonts w:asciiTheme="majorHAnsi" w:hAnsiTheme="majorHAnsi"/>
                <w:b/>
                <w:lang w:val="en-US"/>
              </w:rPr>
            </w:pPr>
          </w:p>
          <w:p w14:paraId="175BD610" w14:textId="77777777" w:rsidR="007B0978" w:rsidRPr="000D01E9" w:rsidRDefault="007B0978" w:rsidP="00C31704">
            <w:pPr>
              <w:rPr>
                <w:rFonts w:asciiTheme="majorHAnsi" w:hAnsiTheme="majorHAnsi"/>
                <w:b/>
                <w:lang w:val="en-US"/>
              </w:rPr>
            </w:pPr>
          </w:p>
          <w:p w14:paraId="392FF1E3" w14:textId="77777777" w:rsidR="007B0978" w:rsidRPr="000D01E9" w:rsidRDefault="007B0978" w:rsidP="00C31704">
            <w:pPr>
              <w:rPr>
                <w:rFonts w:asciiTheme="majorHAnsi" w:hAnsiTheme="majorHAnsi"/>
                <w:b/>
                <w:lang w:val="en-US"/>
              </w:rPr>
            </w:pPr>
          </w:p>
          <w:p w14:paraId="7F5F75A4" w14:textId="77777777" w:rsidR="007B0978" w:rsidRPr="000D01E9" w:rsidRDefault="007B0978" w:rsidP="00C31704">
            <w:pPr>
              <w:rPr>
                <w:rFonts w:asciiTheme="majorHAnsi" w:hAnsiTheme="majorHAnsi"/>
                <w:b/>
                <w:lang w:val="en-US"/>
              </w:rPr>
            </w:pPr>
          </w:p>
          <w:p w14:paraId="0597B322" w14:textId="5E7AB2C1" w:rsidR="007B0978" w:rsidRPr="000D01E9" w:rsidRDefault="006843A9" w:rsidP="00C31704">
            <w:pPr>
              <w:rPr>
                <w:rFonts w:asciiTheme="majorHAnsi" w:hAnsiTheme="majorHAnsi"/>
                <w:b/>
                <w:lang w:val="de-CH"/>
              </w:rPr>
            </w:pPr>
            <w:r>
              <w:rPr>
                <w:rFonts w:asciiTheme="majorHAnsi" w:hAnsiTheme="majorHAnsi"/>
                <w:b/>
                <w:lang w:val="de-CH"/>
              </w:rPr>
              <w:t>Meine Wörter 2, AB p. 26-30</w:t>
            </w:r>
          </w:p>
          <w:p w14:paraId="27BFC6D7" w14:textId="77777777" w:rsidR="00284B25" w:rsidRPr="000D01E9" w:rsidRDefault="00284B25" w:rsidP="00C31704">
            <w:pPr>
              <w:rPr>
                <w:rFonts w:asciiTheme="majorHAnsi" w:hAnsiTheme="majorHAnsi"/>
                <w:b/>
                <w:lang w:val="de-CH"/>
              </w:rPr>
            </w:pPr>
          </w:p>
          <w:p w14:paraId="033BF562" w14:textId="77777777" w:rsidR="00284B25" w:rsidRPr="000D01E9" w:rsidRDefault="00284B25" w:rsidP="00C31704">
            <w:pPr>
              <w:rPr>
                <w:rFonts w:asciiTheme="majorHAnsi" w:hAnsiTheme="majorHAnsi"/>
                <w:b/>
                <w:lang w:val="de-CH"/>
              </w:rPr>
            </w:pPr>
          </w:p>
          <w:p w14:paraId="0AF07A04" w14:textId="2E416AD2" w:rsidR="00284B25" w:rsidRPr="000D01E9" w:rsidRDefault="00284B25" w:rsidP="00C31704">
            <w:pPr>
              <w:rPr>
                <w:rFonts w:asciiTheme="majorHAnsi" w:hAnsiTheme="majorHAnsi"/>
                <w:b/>
                <w:lang w:val="de-CH"/>
              </w:rPr>
            </w:pPr>
            <w:r w:rsidRPr="000D01E9">
              <w:rPr>
                <w:rFonts w:asciiTheme="majorHAnsi" w:hAnsiTheme="majorHAnsi"/>
                <w:b/>
                <w:lang w:val="de-CH"/>
              </w:rPr>
              <w:t>Meine Stärken 1, AB p. 26-30</w:t>
            </w:r>
          </w:p>
        </w:tc>
        <w:tc>
          <w:tcPr>
            <w:tcW w:w="12190" w:type="dxa"/>
            <w:tcBorders>
              <w:top w:val="single" w:sz="2" w:space="0" w:color="auto"/>
              <w:left w:val="single" w:sz="18" w:space="0" w:color="auto"/>
              <w:bottom w:val="single" w:sz="8" w:space="0" w:color="auto"/>
              <w:right w:val="single" w:sz="4" w:space="0" w:color="auto"/>
            </w:tcBorders>
          </w:tcPr>
          <w:p w14:paraId="0A8D93FC" w14:textId="64AE6557" w:rsidR="00966E9F" w:rsidRDefault="00375257" w:rsidP="00C31704">
            <w:pPr>
              <w:rPr>
                <w:rFonts w:asciiTheme="majorHAnsi" w:hAnsiTheme="majorHAnsi"/>
                <w:bCs/>
              </w:rPr>
            </w:pPr>
            <w:r>
              <w:rPr>
                <w:rFonts w:asciiTheme="majorHAnsi" w:hAnsiTheme="majorHAnsi"/>
                <w:bCs/>
              </w:rPr>
              <w:t>A ce stade de l’apprentissage, les élèves sont amenés à utiliser de nouvelles structures et de nouveaux mots dans une situat</w:t>
            </w:r>
            <w:r w:rsidR="00384508">
              <w:rPr>
                <w:rFonts w:asciiTheme="majorHAnsi" w:hAnsiTheme="majorHAnsi"/>
                <w:bCs/>
              </w:rPr>
              <w:t>ion plus c</w:t>
            </w:r>
            <w:r w:rsidR="00146052">
              <w:rPr>
                <w:rFonts w:asciiTheme="majorHAnsi" w:hAnsiTheme="majorHAnsi"/>
                <w:bCs/>
              </w:rPr>
              <w:t>omplexe. Faire écouter plage 19 CD KB</w:t>
            </w:r>
            <w:r w:rsidR="00384508">
              <w:rPr>
                <w:rFonts w:asciiTheme="majorHAnsi" w:hAnsiTheme="majorHAnsi"/>
                <w:bCs/>
              </w:rPr>
              <w:t xml:space="preserve"> le dialogue 1-modèle qui leur permettra de trouver la bonne fiche </w:t>
            </w:r>
            <w:r w:rsidR="00640120">
              <w:rPr>
                <w:rFonts w:asciiTheme="majorHAnsi" w:hAnsiTheme="majorHAnsi"/>
                <w:bCs/>
              </w:rPr>
              <w:t>contenant les informations de l’endroit où</w:t>
            </w:r>
            <w:r w:rsidR="00384508">
              <w:rPr>
                <w:rFonts w:asciiTheme="majorHAnsi" w:hAnsiTheme="majorHAnsi"/>
                <w:bCs/>
              </w:rPr>
              <w:t xml:space="preserve"> se trouve </w:t>
            </w:r>
            <w:proofErr w:type="spellStart"/>
            <w:r w:rsidR="00384508">
              <w:rPr>
                <w:rFonts w:asciiTheme="majorHAnsi" w:hAnsiTheme="majorHAnsi"/>
                <w:bCs/>
              </w:rPr>
              <w:t>Ines</w:t>
            </w:r>
            <w:proofErr w:type="spellEnd"/>
            <w:r w:rsidR="00384508">
              <w:rPr>
                <w:rFonts w:asciiTheme="majorHAnsi" w:hAnsiTheme="majorHAnsi"/>
                <w:bCs/>
              </w:rPr>
              <w:t xml:space="preserve">. Les fiches ont des informations très proches ce qui </w:t>
            </w:r>
            <w:r w:rsidR="00384508" w:rsidRPr="00F57A81">
              <w:rPr>
                <w:rFonts w:asciiTheme="majorHAnsi" w:hAnsiTheme="majorHAnsi"/>
                <w:bCs/>
              </w:rPr>
              <w:t>encourage</w:t>
            </w:r>
            <w:r w:rsidR="00384508">
              <w:rPr>
                <w:rFonts w:asciiTheme="majorHAnsi" w:hAnsiTheme="majorHAnsi"/>
                <w:bCs/>
              </w:rPr>
              <w:t xml:space="preserve"> les élèves à une écoute attentive. </w:t>
            </w:r>
          </w:p>
          <w:p w14:paraId="2ADB235E" w14:textId="519D86BC" w:rsidR="00384508" w:rsidRDefault="00384508" w:rsidP="00C31704">
            <w:pPr>
              <w:rPr>
                <w:rFonts w:asciiTheme="majorHAnsi" w:hAnsiTheme="majorHAnsi"/>
                <w:bCs/>
              </w:rPr>
            </w:pPr>
            <w:r>
              <w:rPr>
                <w:rFonts w:asciiTheme="majorHAnsi" w:hAnsiTheme="majorHAnsi"/>
                <w:bCs/>
              </w:rPr>
              <w:t>Les élèves lisent ensuite le dialogue à deux et sont attentifs autant aux dires du commissaire qu’à l’intonation et à la prononciation afin qu’un dialogue des plus authentiques soit joué ! Il est important d’encourager les élèves à se regarder lorsqu’ils jouent un dialogue (et non à baisser les yeux sur le texte). Deux pairs peuvent présenter le travail devant les camarades, un groupe d’élèves ou simplement l’enseignant.</w:t>
            </w:r>
          </w:p>
          <w:p w14:paraId="2346ADC5" w14:textId="1712799D" w:rsidR="00384508" w:rsidRPr="00D13BFA" w:rsidRDefault="00DC44CB" w:rsidP="00C31704">
            <w:pPr>
              <w:rPr>
                <w:rFonts w:asciiTheme="majorHAnsi" w:hAnsiTheme="majorHAnsi"/>
                <w:bCs/>
                <w:lang w:val="de-CH"/>
              </w:rPr>
            </w:pPr>
            <w:r w:rsidRPr="00384508">
              <w:rPr>
                <w:rFonts w:asciiTheme="majorHAnsi" w:hAnsiTheme="majorHAnsi"/>
                <w:bCs/>
                <w:lang w:val="de-CH"/>
              </w:rPr>
              <w:t>Solution:</w:t>
            </w:r>
            <w:r w:rsidR="00384508" w:rsidRPr="00384508">
              <w:rPr>
                <w:rFonts w:asciiTheme="majorHAnsi" w:hAnsiTheme="majorHAnsi"/>
                <w:bCs/>
                <w:lang w:val="de-CH"/>
              </w:rPr>
              <w:t xml:space="preserve"> « </w:t>
            </w:r>
            <w:r w:rsidR="00384508" w:rsidRPr="00384508">
              <w:rPr>
                <w:rFonts w:asciiTheme="majorHAnsi" w:hAnsiTheme="majorHAnsi"/>
                <w:bCs/>
                <w:i/>
                <w:lang w:val="de-CH"/>
              </w:rPr>
              <w:t>Ines ist in der Sonnenstr.93 ».</w:t>
            </w:r>
            <w:r w:rsidR="009A6389">
              <w:rPr>
                <w:rFonts w:asciiTheme="majorHAnsi" w:hAnsiTheme="majorHAnsi"/>
                <w:bCs/>
                <w:i/>
                <w:lang w:val="de-CH"/>
              </w:rPr>
              <w:t xml:space="preserve">      </w:t>
            </w:r>
          </w:p>
          <w:p w14:paraId="49940571" w14:textId="77777777" w:rsidR="00384508" w:rsidRPr="00D13BFA" w:rsidRDefault="00384508" w:rsidP="00C31704">
            <w:pPr>
              <w:rPr>
                <w:rFonts w:asciiTheme="majorHAnsi" w:hAnsiTheme="majorHAnsi"/>
                <w:bCs/>
                <w:lang w:val="de-CH"/>
              </w:rPr>
            </w:pPr>
          </w:p>
          <w:p w14:paraId="4EA19A6A" w14:textId="5077A18E" w:rsidR="00384508" w:rsidRDefault="00C84F71" w:rsidP="00C31704">
            <w:pPr>
              <w:rPr>
                <w:rFonts w:asciiTheme="majorHAnsi" w:hAnsiTheme="majorHAnsi"/>
                <w:bCs/>
                <w:lang w:val="fr-CH"/>
              </w:rPr>
            </w:pPr>
            <w:r w:rsidRPr="00C84F71">
              <w:rPr>
                <w:rFonts w:asciiTheme="majorHAnsi" w:hAnsiTheme="majorHAnsi"/>
                <w:bCs/>
                <w:lang w:val="fr-CH"/>
              </w:rPr>
              <w:t xml:space="preserve">Les élèves essaient, par deux, de compléter le dialogue 2, à l’aide du dialogue 1. </w:t>
            </w:r>
            <w:r>
              <w:rPr>
                <w:rFonts w:asciiTheme="majorHAnsi" w:hAnsiTheme="majorHAnsi"/>
                <w:bCs/>
                <w:lang w:val="fr-CH"/>
              </w:rPr>
              <w:t xml:space="preserve">Si la tâche est trop difficile, on peut leur proposer une </w:t>
            </w:r>
            <w:r w:rsidR="00146052">
              <w:rPr>
                <w:rFonts w:asciiTheme="majorHAnsi" w:hAnsiTheme="majorHAnsi"/>
                <w:bCs/>
                <w:lang w:val="fr-CH"/>
              </w:rPr>
              <w:t>écoute de la plage 20 CD KB</w:t>
            </w:r>
            <w:r w:rsidR="00640120">
              <w:rPr>
                <w:rFonts w:asciiTheme="majorHAnsi" w:hAnsiTheme="majorHAnsi"/>
                <w:bCs/>
                <w:lang w:val="fr-CH"/>
              </w:rPr>
              <w:t xml:space="preserve"> et de </w:t>
            </w:r>
            <w:r>
              <w:rPr>
                <w:rFonts w:asciiTheme="majorHAnsi" w:hAnsiTheme="majorHAnsi"/>
                <w:bCs/>
                <w:lang w:val="fr-CH"/>
              </w:rPr>
              <w:t xml:space="preserve">compléter </w:t>
            </w:r>
            <w:r w:rsidR="00640120">
              <w:rPr>
                <w:rFonts w:asciiTheme="majorHAnsi" w:hAnsiTheme="majorHAnsi"/>
                <w:bCs/>
                <w:lang w:val="fr-CH"/>
              </w:rPr>
              <w:t xml:space="preserve">le dialogue </w:t>
            </w:r>
            <w:r>
              <w:rPr>
                <w:rFonts w:asciiTheme="majorHAnsi" w:hAnsiTheme="majorHAnsi"/>
                <w:bCs/>
                <w:lang w:val="fr-CH"/>
              </w:rPr>
              <w:t xml:space="preserve">ensuite. </w:t>
            </w:r>
          </w:p>
          <w:p w14:paraId="3FCBD748" w14:textId="0520068A" w:rsidR="00C84F71" w:rsidRPr="000D01E9" w:rsidRDefault="00DC44CB" w:rsidP="00C31704">
            <w:pPr>
              <w:rPr>
                <w:rFonts w:asciiTheme="majorHAnsi" w:hAnsiTheme="majorHAnsi"/>
                <w:bCs/>
                <w:lang w:val="fr-CH"/>
              </w:rPr>
            </w:pPr>
            <w:r w:rsidRPr="00C84F71">
              <w:rPr>
                <w:rFonts w:asciiTheme="majorHAnsi" w:hAnsiTheme="majorHAnsi"/>
                <w:bCs/>
                <w:lang w:val="de-CH"/>
              </w:rPr>
              <w:t>Solution:</w:t>
            </w:r>
            <w:r w:rsidR="00C84F71" w:rsidRPr="00C84F71">
              <w:rPr>
                <w:rFonts w:asciiTheme="majorHAnsi" w:hAnsiTheme="majorHAnsi"/>
                <w:bCs/>
                <w:lang w:val="de-CH"/>
              </w:rPr>
              <w:t xml:space="preserve"> </w:t>
            </w:r>
            <w:r w:rsidR="00C84F71" w:rsidRPr="00C84F71">
              <w:rPr>
                <w:rFonts w:asciiTheme="majorHAnsi" w:hAnsiTheme="majorHAnsi"/>
                <w:bCs/>
                <w:i/>
                <w:lang w:val="de-CH"/>
              </w:rPr>
              <w:t xml:space="preserve">« Jeremy ist in der Landstr. </w:t>
            </w:r>
            <w:r w:rsidR="00640120">
              <w:rPr>
                <w:rFonts w:asciiTheme="majorHAnsi" w:hAnsiTheme="majorHAnsi"/>
                <w:bCs/>
                <w:i/>
                <w:lang w:val="fr-CH"/>
              </w:rPr>
              <w:t xml:space="preserve">45 </w:t>
            </w:r>
            <w:r w:rsidR="00640120" w:rsidRPr="00667B49">
              <w:rPr>
                <w:rFonts w:asciiTheme="majorHAnsi" w:hAnsiTheme="majorHAnsi"/>
                <w:bCs/>
                <w:i/>
                <w:lang w:val="fr-CH"/>
              </w:rPr>
              <w:t>»</w:t>
            </w:r>
            <w:r w:rsidR="00C84F71" w:rsidRPr="000D01E9">
              <w:rPr>
                <w:rFonts w:asciiTheme="majorHAnsi" w:hAnsiTheme="majorHAnsi"/>
                <w:bCs/>
                <w:i/>
                <w:lang w:val="fr-CH"/>
              </w:rPr>
              <w:t>.</w:t>
            </w:r>
            <w:r w:rsidR="009A6389">
              <w:rPr>
                <w:rFonts w:asciiTheme="majorHAnsi" w:hAnsiTheme="majorHAnsi"/>
                <w:bCs/>
                <w:i/>
                <w:lang w:val="fr-CH"/>
              </w:rPr>
              <w:t xml:space="preserve">   </w:t>
            </w:r>
          </w:p>
          <w:p w14:paraId="46710253" w14:textId="77777777" w:rsidR="00C84F71" w:rsidRPr="000D01E9" w:rsidRDefault="00C84F71" w:rsidP="00C31704">
            <w:pPr>
              <w:rPr>
                <w:rFonts w:asciiTheme="majorHAnsi" w:hAnsiTheme="majorHAnsi"/>
                <w:bCs/>
                <w:lang w:val="fr-CH"/>
              </w:rPr>
            </w:pPr>
          </w:p>
          <w:p w14:paraId="787316F2" w14:textId="38A794DB" w:rsidR="00C84F71" w:rsidRPr="007B0978" w:rsidRDefault="007B0978" w:rsidP="00C31704">
            <w:pPr>
              <w:rPr>
                <w:rFonts w:asciiTheme="majorHAnsi" w:hAnsiTheme="majorHAnsi"/>
                <w:bCs/>
                <w:lang w:val="fr-CH"/>
              </w:rPr>
            </w:pPr>
            <w:r w:rsidRPr="007B0978">
              <w:rPr>
                <w:rFonts w:asciiTheme="majorHAnsi" w:hAnsiTheme="majorHAnsi"/>
                <w:bCs/>
                <w:lang w:val="fr-CH"/>
              </w:rPr>
              <w:t>Transfert, à deux ou en petits groupes: un élève décrit, à l’aide des cartes, un</w:t>
            </w:r>
            <w:r w:rsidR="00640120">
              <w:rPr>
                <w:rFonts w:asciiTheme="majorHAnsi" w:hAnsiTheme="majorHAnsi"/>
                <w:bCs/>
                <w:lang w:val="fr-CH"/>
              </w:rPr>
              <w:t>e</w:t>
            </w:r>
            <w:r w:rsidRPr="007B0978">
              <w:rPr>
                <w:rFonts w:asciiTheme="majorHAnsi" w:hAnsiTheme="majorHAnsi"/>
                <w:bCs/>
                <w:lang w:val="fr-CH"/>
              </w:rPr>
              <w:t xml:space="preserve"> personne perdue et l’autre </w:t>
            </w:r>
            <w:r>
              <w:rPr>
                <w:rFonts w:asciiTheme="majorHAnsi" w:hAnsiTheme="majorHAnsi"/>
                <w:bCs/>
                <w:lang w:val="fr-CH"/>
              </w:rPr>
              <w:t>(ou les autres) doit deviner de qui il s’agit. Les dialogues ne sont pas nécessairement pareils à ceux du modèle, l’important est la manière dont réagit et parle le commissaire. Les élèves doivent être attentifs à la mélodie, au tempo et au rythme de la phrase (</w:t>
            </w:r>
            <w:r w:rsidR="00640120">
              <w:rPr>
                <w:rFonts w:asciiTheme="majorHAnsi" w:hAnsiTheme="majorHAnsi"/>
                <w:bCs/>
                <w:lang w:val="fr-CH"/>
              </w:rPr>
              <w:t xml:space="preserve">le </w:t>
            </w:r>
            <w:r>
              <w:rPr>
                <w:rFonts w:asciiTheme="majorHAnsi" w:hAnsiTheme="majorHAnsi"/>
                <w:bCs/>
                <w:lang w:val="fr-CH"/>
              </w:rPr>
              <w:t>plus authentique possible).</w:t>
            </w:r>
            <w:r w:rsidR="009A6389">
              <w:rPr>
                <w:rFonts w:asciiTheme="majorHAnsi" w:hAnsiTheme="majorHAnsi"/>
                <w:bCs/>
                <w:lang w:val="fr-CH"/>
              </w:rPr>
              <w:t xml:space="preserve">                              </w:t>
            </w:r>
          </w:p>
          <w:p w14:paraId="511F7807" w14:textId="77777777" w:rsidR="00E42747" w:rsidRDefault="00E42747" w:rsidP="00C31704">
            <w:pPr>
              <w:rPr>
                <w:rFonts w:asciiTheme="majorHAnsi" w:hAnsiTheme="majorHAnsi"/>
                <w:bCs/>
                <w:lang w:val="fr-CH"/>
              </w:rPr>
            </w:pPr>
          </w:p>
          <w:p w14:paraId="3773FF5A" w14:textId="10065C4B" w:rsidR="007B0978" w:rsidRDefault="002421F6" w:rsidP="00C31704">
            <w:pPr>
              <w:rPr>
                <w:rFonts w:asciiTheme="majorHAnsi" w:hAnsiTheme="majorHAnsi"/>
                <w:bCs/>
                <w:lang w:val="fr-CH"/>
              </w:rPr>
            </w:pPr>
            <w:r>
              <w:rPr>
                <w:rFonts w:asciiTheme="majorHAnsi" w:hAnsiTheme="majorHAnsi"/>
                <w:bCs/>
                <w:lang w:val="fr-CH"/>
              </w:rPr>
              <w:t>Ces exercices permettent de consolider l’acquisition du vocabulaire des « affaires d’école ». Ils découvrent la construction des mots composés en allemand, en comparaison au français. Les thèmes repris sont aussi les articles indéfinis et la négation avec « </w:t>
            </w:r>
            <w:r w:rsidRPr="002421F6">
              <w:rPr>
                <w:rFonts w:asciiTheme="majorHAnsi" w:hAnsiTheme="majorHAnsi"/>
                <w:bCs/>
                <w:i/>
                <w:lang w:val="fr-CH"/>
              </w:rPr>
              <w:t>kein</w:t>
            </w:r>
            <w:r>
              <w:rPr>
                <w:rFonts w:asciiTheme="majorHAnsi" w:hAnsiTheme="majorHAnsi"/>
                <w:bCs/>
                <w:lang w:val="fr-CH"/>
              </w:rPr>
              <w:t> ».</w:t>
            </w:r>
            <w:r w:rsidR="006843A9">
              <w:rPr>
                <w:rFonts w:asciiTheme="majorHAnsi" w:hAnsiTheme="majorHAnsi"/>
                <w:bCs/>
                <w:lang w:val="fr-CH"/>
              </w:rPr>
              <w:t xml:space="preserve"> cf plages 10-11-12</w:t>
            </w:r>
            <w:r w:rsidR="00146052">
              <w:rPr>
                <w:rFonts w:asciiTheme="majorHAnsi" w:hAnsiTheme="majorHAnsi"/>
                <w:bCs/>
                <w:lang w:val="fr-CH"/>
              </w:rPr>
              <w:t xml:space="preserve"> CD AB</w:t>
            </w:r>
          </w:p>
          <w:p w14:paraId="7817E261" w14:textId="77777777" w:rsidR="00653277" w:rsidRDefault="00653277" w:rsidP="00C31704">
            <w:pPr>
              <w:rPr>
                <w:rFonts w:asciiTheme="majorHAnsi" w:hAnsiTheme="majorHAnsi"/>
                <w:bCs/>
                <w:lang w:val="fr-CH"/>
              </w:rPr>
            </w:pPr>
          </w:p>
          <w:p w14:paraId="74A2C9EB" w14:textId="77777777" w:rsidR="00653277" w:rsidRDefault="00653277" w:rsidP="00C31704">
            <w:pPr>
              <w:rPr>
                <w:rFonts w:asciiTheme="majorHAnsi" w:hAnsiTheme="majorHAnsi"/>
                <w:bCs/>
                <w:lang w:val="fr-CH"/>
              </w:rPr>
            </w:pPr>
            <w:r>
              <w:rPr>
                <w:rFonts w:asciiTheme="majorHAnsi" w:hAnsiTheme="majorHAnsi"/>
                <w:bCs/>
                <w:lang w:val="fr-CH"/>
              </w:rPr>
              <w:t>Auto-évaluation : les élèves peuvent, après 6 unités, évalués leurs savoirs dans les quatre compétences, selon le PER et le PEL : « </w:t>
            </w:r>
            <w:r w:rsidRPr="00653277">
              <w:rPr>
                <w:rFonts w:asciiTheme="majorHAnsi" w:hAnsiTheme="majorHAnsi"/>
                <w:bCs/>
                <w:i/>
                <w:lang w:val="fr-CH"/>
              </w:rPr>
              <w:t>Das kann ich, das kann ich noch nicht</w:t>
            </w:r>
            <w:r>
              <w:rPr>
                <w:rFonts w:asciiTheme="majorHAnsi" w:hAnsiTheme="majorHAnsi"/>
                <w:bCs/>
                <w:lang w:val="fr-CH"/>
              </w:rPr>
              <w:t xml:space="preserve"> ». </w:t>
            </w:r>
          </w:p>
          <w:p w14:paraId="5E45255A" w14:textId="06A4A42A" w:rsidR="00653277" w:rsidRDefault="00653277" w:rsidP="00C31704">
            <w:pPr>
              <w:rPr>
                <w:rFonts w:asciiTheme="majorHAnsi" w:hAnsiTheme="majorHAnsi"/>
                <w:bCs/>
                <w:lang w:val="fr-CH"/>
              </w:rPr>
            </w:pPr>
            <w:r>
              <w:rPr>
                <w:rFonts w:asciiTheme="majorHAnsi" w:hAnsiTheme="majorHAnsi"/>
                <w:bCs/>
                <w:lang w:val="fr-CH"/>
              </w:rPr>
              <w:t>Le vocabulaire de base, les chunks des six unités</w:t>
            </w:r>
            <w:r w:rsidR="00640120">
              <w:rPr>
                <w:rFonts w:asciiTheme="majorHAnsi" w:hAnsiTheme="majorHAnsi"/>
                <w:bCs/>
                <w:lang w:val="fr-CH"/>
              </w:rPr>
              <w:t>,</w:t>
            </w:r>
            <w:r>
              <w:rPr>
                <w:rFonts w:asciiTheme="majorHAnsi" w:hAnsiTheme="majorHAnsi"/>
                <w:bCs/>
                <w:lang w:val="fr-CH"/>
              </w:rPr>
              <w:t xml:space="preserve"> sont évalués. L’élève se teste seul et trouve les réponses aux pages xxx de l’AB (solution que vous trouvez également dans le LHB aux pages xxx).</w:t>
            </w:r>
          </w:p>
          <w:p w14:paraId="0933607C" w14:textId="19D8D434" w:rsidR="00046147" w:rsidRDefault="00653277" w:rsidP="00C31704">
            <w:pPr>
              <w:rPr>
                <w:rFonts w:asciiTheme="majorHAnsi" w:hAnsiTheme="majorHAnsi"/>
                <w:bCs/>
                <w:lang w:val="fr-CH"/>
              </w:rPr>
            </w:pPr>
            <w:r>
              <w:rPr>
                <w:rFonts w:asciiTheme="majorHAnsi" w:hAnsiTheme="majorHAnsi"/>
                <w:bCs/>
                <w:lang w:val="fr-CH"/>
              </w:rPr>
              <w:t xml:space="preserve">L’élève entoure le smiley correspondant et </w:t>
            </w:r>
            <w:r w:rsidR="00696409">
              <w:rPr>
                <w:rFonts w:asciiTheme="majorHAnsi" w:hAnsiTheme="majorHAnsi"/>
                <w:bCs/>
                <w:lang w:val="fr-CH"/>
              </w:rPr>
              <w:t>refait l’</w:t>
            </w:r>
            <w:r>
              <w:rPr>
                <w:rFonts w:asciiTheme="majorHAnsi" w:hAnsiTheme="majorHAnsi"/>
                <w:bCs/>
                <w:lang w:val="fr-CH"/>
              </w:rPr>
              <w:t>exercice proposé si nécessaire.</w:t>
            </w:r>
            <w:r w:rsidR="00046147">
              <w:rPr>
                <w:rFonts w:asciiTheme="majorHAnsi" w:hAnsiTheme="majorHAnsi"/>
                <w:bCs/>
                <w:lang w:val="fr-CH"/>
              </w:rPr>
              <w:t xml:space="preserve"> </w:t>
            </w:r>
          </w:p>
          <w:p w14:paraId="2E517FF8" w14:textId="07A725F6" w:rsidR="00046147" w:rsidRDefault="00046147" w:rsidP="00C31704">
            <w:pPr>
              <w:rPr>
                <w:rFonts w:asciiTheme="majorHAnsi" w:hAnsiTheme="majorHAnsi"/>
                <w:bCs/>
                <w:lang w:val="fr-CH"/>
              </w:rPr>
            </w:pPr>
            <w:r>
              <w:rPr>
                <w:rFonts w:asciiTheme="majorHAnsi" w:hAnsiTheme="majorHAnsi"/>
                <w:bCs/>
                <w:lang w:val="fr-CH"/>
              </w:rPr>
              <w:t>Plages 10-11-12 CD AB</w:t>
            </w:r>
          </w:p>
          <w:p w14:paraId="063A8957" w14:textId="755CA0CC" w:rsidR="00653277" w:rsidRPr="007B0978" w:rsidRDefault="00653277" w:rsidP="00C31704">
            <w:pPr>
              <w:rPr>
                <w:rFonts w:asciiTheme="majorHAnsi" w:hAnsiTheme="majorHAnsi"/>
                <w:bCs/>
                <w:lang w:val="fr-CH"/>
              </w:rPr>
            </w:pPr>
          </w:p>
        </w:tc>
        <w:tc>
          <w:tcPr>
            <w:tcW w:w="851" w:type="dxa"/>
            <w:tcBorders>
              <w:top w:val="single" w:sz="2" w:space="0" w:color="auto"/>
              <w:left w:val="single" w:sz="4" w:space="0" w:color="auto"/>
              <w:bottom w:val="single" w:sz="8" w:space="0" w:color="auto"/>
              <w:right w:val="single" w:sz="18" w:space="0" w:color="auto"/>
            </w:tcBorders>
          </w:tcPr>
          <w:p w14:paraId="6268ACFF" w14:textId="77777777" w:rsidR="006B3709" w:rsidRPr="00667B49" w:rsidRDefault="000D01E9" w:rsidP="00966E9F">
            <w:pPr>
              <w:jc w:val="center"/>
              <w:rPr>
                <w:rFonts w:asciiTheme="majorHAnsi" w:hAnsiTheme="majorHAnsi"/>
                <w:lang w:val="en-US"/>
              </w:rPr>
            </w:pPr>
            <w:r w:rsidRPr="00667B49">
              <w:rPr>
                <w:rFonts w:asciiTheme="majorHAnsi" w:hAnsiTheme="majorHAnsi"/>
                <w:lang w:val="en-US"/>
              </w:rPr>
              <w:t>CO-EO</w:t>
            </w:r>
          </w:p>
          <w:p w14:paraId="72421E74" w14:textId="77777777" w:rsidR="000D01E9" w:rsidRPr="00667B49" w:rsidRDefault="000D01E9" w:rsidP="00966E9F">
            <w:pPr>
              <w:jc w:val="center"/>
              <w:rPr>
                <w:rFonts w:asciiTheme="majorHAnsi" w:hAnsiTheme="majorHAnsi"/>
                <w:lang w:val="en-US"/>
              </w:rPr>
            </w:pPr>
          </w:p>
          <w:p w14:paraId="6D9732C3" w14:textId="77777777" w:rsidR="000D01E9" w:rsidRPr="00667B49" w:rsidRDefault="000D01E9" w:rsidP="00966E9F">
            <w:pPr>
              <w:jc w:val="center"/>
              <w:rPr>
                <w:rFonts w:asciiTheme="majorHAnsi" w:hAnsiTheme="majorHAnsi"/>
                <w:lang w:val="en-US"/>
              </w:rPr>
            </w:pPr>
          </w:p>
          <w:p w14:paraId="5C834EF6" w14:textId="77777777" w:rsidR="000D01E9" w:rsidRPr="00667B49" w:rsidRDefault="000D01E9" w:rsidP="00966E9F">
            <w:pPr>
              <w:jc w:val="center"/>
              <w:rPr>
                <w:rFonts w:asciiTheme="majorHAnsi" w:hAnsiTheme="majorHAnsi"/>
                <w:lang w:val="en-US"/>
              </w:rPr>
            </w:pPr>
          </w:p>
          <w:p w14:paraId="34791167" w14:textId="77777777" w:rsidR="000D01E9" w:rsidRPr="00667B49" w:rsidRDefault="000D01E9" w:rsidP="00966E9F">
            <w:pPr>
              <w:jc w:val="center"/>
              <w:rPr>
                <w:rFonts w:asciiTheme="majorHAnsi" w:hAnsiTheme="majorHAnsi"/>
                <w:lang w:val="en-US"/>
              </w:rPr>
            </w:pPr>
          </w:p>
          <w:p w14:paraId="239D74B0" w14:textId="77777777" w:rsidR="000D01E9" w:rsidRPr="00667B49" w:rsidRDefault="000D01E9" w:rsidP="00966E9F">
            <w:pPr>
              <w:jc w:val="center"/>
              <w:rPr>
                <w:rFonts w:asciiTheme="majorHAnsi" w:hAnsiTheme="majorHAnsi"/>
                <w:lang w:val="en-US"/>
              </w:rPr>
            </w:pPr>
            <w:r w:rsidRPr="00667B49">
              <w:rPr>
                <w:rFonts w:asciiTheme="majorHAnsi" w:hAnsiTheme="majorHAnsi"/>
                <w:lang w:val="en-US"/>
              </w:rPr>
              <w:t>Strat.</w:t>
            </w:r>
          </w:p>
          <w:p w14:paraId="063C70FE" w14:textId="77777777" w:rsidR="000D01E9" w:rsidRPr="00667B49" w:rsidRDefault="000D01E9" w:rsidP="00966E9F">
            <w:pPr>
              <w:jc w:val="center"/>
              <w:rPr>
                <w:rFonts w:asciiTheme="majorHAnsi" w:hAnsiTheme="majorHAnsi"/>
                <w:lang w:val="en-US"/>
              </w:rPr>
            </w:pPr>
          </w:p>
          <w:p w14:paraId="57C786A1" w14:textId="77777777" w:rsidR="000D01E9" w:rsidRPr="00667B49" w:rsidRDefault="000D01E9" w:rsidP="00966E9F">
            <w:pPr>
              <w:jc w:val="center"/>
              <w:rPr>
                <w:rFonts w:asciiTheme="majorHAnsi" w:hAnsiTheme="majorHAnsi"/>
                <w:lang w:val="en-US"/>
              </w:rPr>
            </w:pPr>
          </w:p>
          <w:p w14:paraId="1C84BDD6" w14:textId="77777777" w:rsidR="000D01E9" w:rsidRPr="00667B49" w:rsidRDefault="000D01E9" w:rsidP="00966E9F">
            <w:pPr>
              <w:jc w:val="center"/>
              <w:rPr>
                <w:rFonts w:asciiTheme="majorHAnsi" w:hAnsiTheme="majorHAnsi"/>
                <w:lang w:val="en-US"/>
              </w:rPr>
            </w:pPr>
          </w:p>
          <w:p w14:paraId="2B736B13" w14:textId="77777777" w:rsidR="000D01E9" w:rsidRPr="00667B49" w:rsidRDefault="000D01E9" w:rsidP="00966E9F">
            <w:pPr>
              <w:jc w:val="center"/>
              <w:rPr>
                <w:rFonts w:asciiTheme="majorHAnsi" w:hAnsiTheme="majorHAnsi"/>
                <w:lang w:val="en-US"/>
              </w:rPr>
            </w:pPr>
          </w:p>
          <w:p w14:paraId="05DF7173" w14:textId="77777777" w:rsidR="000D01E9" w:rsidRPr="00667B49" w:rsidRDefault="000D01E9" w:rsidP="00966E9F">
            <w:pPr>
              <w:jc w:val="center"/>
              <w:rPr>
                <w:rFonts w:asciiTheme="majorHAnsi" w:hAnsiTheme="majorHAnsi"/>
                <w:lang w:val="en-US"/>
              </w:rPr>
            </w:pPr>
            <w:r w:rsidRPr="00667B49">
              <w:rPr>
                <w:rFonts w:asciiTheme="majorHAnsi" w:hAnsiTheme="majorHAnsi"/>
                <w:lang w:val="en-US"/>
              </w:rPr>
              <w:t>EO</w:t>
            </w:r>
          </w:p>
          <w:p w14:paraId="4B2CFA2D" w14:textId="77777777" w:rsidR="000D01E9" w:rsidRPr="00667B49" w:rsidRDefault="000D01E9" w:rsidP="00966E9F">
            <w:pPr>
              <w:jc w:val="center"/>
              <w:rPr>
                <w:rFonts w:asciiTheme="majorHAnsi" w:hAnsiTheme="majorHAnsi"/>
                <w:lang w:val="en-US"/>
              </w:rPr>
            </w:pPr>
          </w:p>
          <w:p w14:paraId="17867CEC" w14:textId="77777777" w:rsidR="000D01E9" w:rsidRPr="00667B49" w:rsidRDefault="000D01E9" w:rsidP="00966E9F">
            <w:pPr>
              <w:jc w:val="center"/>
              <w:rPr>
                <w:rFonts w:asciiTheme="majorHAnsi" w:hAnsiTheme="majorHAnsi"/>
                <w:lang w:val="en-US"/>
              </w:rPr>
            </w:pPr>
          </w:p>
          <w:p w14:paraId="1D7324C8" w14:textId="77777777" w:rsidR="000D01E9" w:rsidRPr="00667B49" w:rsidRDefault="000D01E9" w:rsidP="00966E9F">
            <w:pPr>
              <w:jc w:val="center"/>
              <w:rPr>
                <w:rFonts w:asciiTheme="majorHAnsi" w:hAnsiTheme="majorHAnsi"/>
                <w:lang w:val="en-US"/>
              </w:rPr>
            </w:pPr>
          </w:p>
          <w:p w14:paraId="6556C53A" w14:textId="77777777" w:rsidR="000D01E9" w:rsidRPr="00667B49" w:rsidRDefault="000D01E9" w:rsidP="00966E9F">
            <w:pPr>
              <w:jc w:val="center"/>
              <w:rPr>
                <w:rFonts w:asciiTheme="majorHAnsi" w:hAnsiTheme="majorHAnsi"/>
                <w:lang w:val="en-US"/>
              </w:rPr>
            </w:pPr>
            <w:r w:rsidRPr="00667B49">
              <w:rPr>
                <w:rFonts w:asciiTheme="majorHAnsi" w:hAnsiTheme="majorHAnsi"/>
                <w:lang w:val="en-US"/>
              </w:rPr>
              <w:t>EO-CO</w:t>
            </w:r>
          </w:p>
          <w:p w14:paraId="40DCA222" w14:textId="77777777" w:rsidR="000D01E9" w:rsidRPr="00667B49" w:rsidRDefault="000D01E9" w:rsidP="00966E9F">
            <w:pPr>
              <w:jc w:val="center"/>
              <w:rPr>
                <w:rFonts w:asciiTheme="majorHAnsi" w:hAnsiTheme="majorHAnsi"/>
                <w:lang w:val="en-US"/>
              </w:rPr>
            </w:pPr>
          </w:p>
          <w:p w14:paraId="6B44DA0D" w14:textId="77777777" w:rsidR="000D01E9" w:rsidRPr="00667B49" w:rsidRDefault="000D01E9" w:rsidP="00966E9F">
            <w:pPr>
              <w:jc w:val="center"/>
              <w:rPr>
                <w:rFonts w:asciiTheme="majorHAnsi" w:hAnsiTheme="majorHAnsi"/>
                <w:lang w:val="en-US"/>
              </w:rPr>
            </w:pPr>
          </w:p>
          <w:p w14:paraId="4B6E0D8C" w14:textId="77777777" w:rsidR="000D01E9" w:rsidRPr="00667B49" w:rsidRDefault="000D01E9" w:rsidP="00966E9F">
            <w:pPr>
              <w:jc w:val="center"/>
              <w:rPr>
                <w:rFonts w:asciiTheme="majorHAnsi" w:hAnsiTheme="majorHAnsi"/>
                <w:lang w:val="en-US"/>
              </w:rPr>
            </w:pPr>
          </w:p>
          <w:p w14:paraId="580A9231" w14:textId="77777777" w:rsidR="000D01E9" w:rsidRPr="00667B49" w:rsidRDefault="000D01E9" w:rsidP="00966E9F">
            <w:pPr>
              <w:jc w:val="center"/>
              <w:rPr>
                <w:rFonts w:asciiTheme="majorHAnsi" w:hAnsiTheme="majorHAnsi"/>
                <w:lang w:val="en-US"/>
              </w:rPr>
            </w:pPr>
          </w:p>
          <w:p w14:paraId="289755F1" w14:textId="77777777" w:rsidR="000D01E9" w:rsidRDefault="000D01E9" w:rsidP="00966E9F">
            <w:pPr>
              <w:jc w:val="center"/>
              <w:rPr>
                <w:rFonts w:asciiTheme="majorHAnsi" w:hAnsiTheme="majorHAnsi"/>
                <w:lang w:val="fr-CH"/>
              </w:rPr>
            </w:pPr>
            <w:r>
              <w:rPr>
                <w:rFonts w:asciiTheme="majorHAnsi" w:hAnsiTheme="majorHAnsi"/>
                <w:lang w:val="fr-CH"/>
              </w:rPr>
              <w:t>FL</w:t>
            </w:r>
          </w:p>
          <w:p w14:paraId="4181A443" w14:textId="77777777" w:rsidR="000D01E9" w:rsidRDefault="000D01E9" w:rsidP="00966E9F">
            <w:pPr>
              <w:jc w:val="center"/>
              <w:rPr>
                <w:rFonts w:asciiTheme="majorHAnsi" w:hAnsiTheme="majorHAnsi"/>
                <w:lang w:val="fr-CH"/>
              </w:rPr>
            </w:pPr>
          </w:p>
          <w:p w14:paraId="25877CFA" w14:textId="77777777" w:rsidR="000D01E9" w:rsidRDefault="000D01E9" w:rsidP="00966E9F">
            <w:pPr>
              <w:jc w:val="center"/>
              <w:rPr>
                <w:rFonts w:asciiTheme="majorHAnsi" w:hAnsiTheme="majorHAnsi"/>
                <w:lang w:val="fr-CH"/>
              </w:rPr>
            </w:pPr>
          </w:p>
          <w:p w14:paraId="59D2461B" w14:textId="77777777" w:rsidR="000D01E9" w:rsidRDefault="000D01E9" w:rsidP="00966E9F">
            <w:pPr>
              <w:jc w:val="center"/>
              <w:rPr>
                <w:rFonts w:asciiTheme="majorHAnsi" w:hAnsiTheme="majorHAnsi"/>
                <w:lang w:val="fr-CH"/>
              </w:rPr>
            </w:pPr>
          </w:p>
          <w:p w14:paraId="2B2D97AD" w14:textId="72D857FE" w:rsidR="000D01E9" w:rsidRPr="007B0978" w:rsidRDefault="000D01E9" w:rsidP="00966E9F">
            <w:pPr>
              <w:jc w:val="center"/>
              <w:rPr>
                <w:rFonts w:asciiTheme="majorHAnsi" w:hAnsiTheme="majorHAnsi"/>
                <w:lang w:val="fr-CH"/>
              </w:rPr>
            </w:pPr>
            <w:r>
              <w:rPr>
                <w:rFonts w:asciiTheme="majorHAnsi" w:hAnsiTheme="majorHAnsi"/>
                <w:lang w:val="fr-CH"/>
              </w:rPr>
              <w:t>Auto-évalu</w:t>
            </w:r>
          </w:p>
        </w:tc>
      </w:tr>
    </w:tbl>
    <w:p w14:paraId="7044017D" w14:textId="1309320B" w:rsidR="005F5E0D" w:rsidRPr="007B0978" w:rsidRDefault="005F5E0D">
      <w:pPr>
        <w:rPr>
          <w:rFonts w:asciiTheme="majorHAnsi" w:hAnsiTheme="majorHAnsi"/>
          <w:sz w:val="16"/>
          <w:lang w:val="fr-CH"/>
        </w:rPr>
      </w:pPr>
    </w:p>
    <w:p w14:paraId="0345E9C5" w14:textId="77777777" w:rsidR="005F5E0D" w:rsidRPr="007B0978" w:rsidRDefault="005F5E0D">
      <w:pPr>
        <w:rPr>
          <w:rFonts w:asciiTheme="majorHAnsi" w:hAnsiTheme="majorHAnsi"/>
          <w:sz w:val="16"/>
          <w:lang w:val="fr-CH"/>
        </w:rPr>
      </w:pPr>
    </w:p>
    <w:p w14:paraId="2C25D1C1" w14:textId="77777777" w:rsidR="005F5E0D" w:rsidRPr="007B0978" w:rsidRDefault="005F5E0D">
      <w:pPr>
        <w:rPr>
          <w:rFonts w:asciiTheme="majorHAnsi" w:hAnsiTheme="majorHAnsi"/>
          <w:sz w:val="16"/>
          <w:lang w:val="fr-CH"/>
        </w:rPr>
      </w:pPr>
    </w:p>
    <w:p w14:paraId="41ECB2E1" w14:textId="77777777" w:rsidR="005F5E0D" w:rsidRPr="007B0978" w:rsidRDefault="005F5E0D">
      <w:pPr>
        <w:rPr>
          <w:rFonts w:asciiTheme="majorHAnsi" w:hAnsiTheme="majorHAnsi"/>
          <w:sz w:val="16"/>
          <w:lang w:val="fr-C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5F5E0D" w:rsidRPr="003E619F" w14:paraId="1E257A11" w14:textId="77777777" w:rsidTr="008D7F40">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30974372" w14:textId="4561CAC1" w:rsidR="005F5E0D" w:rsidRPr="003E619F" w:rsidRDefault="00D20751" w:rsidP="00F93982">
            <w:pPr>
              <w:ind w:left="113" w:right="113"/>
              <w:jc w:val="center"/>
              <w:rPr>
                <w:rFonts w:asciiTheme="majorHAnsi" w:hAnsiTheme="majorHAnsi"/>
                <w:sz w:val="22"/>
                <w:szCs w:val="22"/>
                <w:lang w:val="fr-CH"/>
              </w:rPr>
            </w:pPr>
            <w:r>
              <w:rPr>
                <w:rFonts w:asciiTheme="majorHAnsi" w:hAnsiTheme="majorHAnsi"/>
                <w:b/>
                <w:bCs/>
                <w:sz w:val="22"/>
                <w:szCs w:val="22"/>
                <w:lang w:val="fr-CH"/>
              </w:rPr>
              <w:lastRenderedPageBreak/>
              <w:t>Jeux, a</w:t>
            </w:r>
            <w:r w:rsidR="005F5E0D" w:rsidRPr="003E619F">
              <w:rPr>
                <w:rFonts w:asciiTheme="majorHAnsi" w:hAnsiTheme="majorHAnsi"/>
                <w:b/>
                <w:bCs/>
                <w:sz w:val="22"/>
                <w:szCs w:val="22"/>
                <w:lang w:val="fr-CH"/>
              </w:rPr>
              <w:t xml:space="preserve">ctivités complémentaires </w:t>
            </w:r>
          </w:p>
        </w:tc>
        <w:tc>
          <w:tcPr>
            <w:tcW w:w="9513" w:type="dxa"/>
            <w:tcBorders>
              <w:top w:val="single" w:sz="18" w:space="0" w:color="auto"/>
              <w:left w:val="single" w:sz="18" w:space="0" w:color="auto"/>
              <w:bottom w:val="single" w:sz="8" w:space="0" w:color="auto"/>
              <w:right w:val="single" w:sz="4" w:space="0" w:color="auto"/>
            </w:tcBorders>
          </w:tcPr>
          <w:p w14:paraId="360340DC" w14:textId="77777777" w:rsidR="005F5E0D" w:rsidRPr="008D7F40" w:rsidRDefault="005F5E0D" w:rsidP="008D7F40">
            <w:pPr>
              <w:rPr>
                <w:rFonts w:asciiTheme="majorHAnsi" w:hAnsiTheme="majorHAnsi"/>
                <w:lang w:val="fr-CH"/>
              </w:rPr>
            </w:pPr>
          </w:p>
          <w:p w14:paraId="1C74E420" w14:textId="451C83A1" w:rsidR="00960A29" w:rsidRDefault="00960A29" w:rsidP="00960A29">
            <w:pPr>
              <w:rPr>
                <w:rFonts w:asciiTheme="majorHAnsi" w:hAnsiTheme="majorHAnsi"/>
                <w:bCs/>
                <w:lang w:val="fr-CH"/>
              </w:rPr>
            </w:pPr>
          </w:p>
          <w:p w14:paraId="35DC0699" w14:textId="53AC263A" w:rsidR="00960A29" w:rsidRPr="003E619F" w:rsidRDefault="00D20751" w:rsidP="008D7F40">
            <w:pPr>
              <w:rPr>
                <w:rFonts w:asciiTheme="majorHAnsi" w:hAnsiTheme="majorHAnsi"/>
                <w:lang w:val="fr-CH"/>
              </w:rPr>
            </w:pPr>
            <w:r>
              <w:rPr>
                <w:rFonts w:asciiTheme="majorHAnsi" w:hAnsiTheme="majorHAnsi"/>
                <w:lang w:val="fr-CH"/>
              </w:rPr>
              <w:t>/</w:t>
            </w:r>
          </w:p>
        </w:tc>
        <w:tc>
          <w:tcPr>
            <w:tcW w:w="3528" w:type="dxa"/>
            <w:tcBorders>
              <w:top w:val="single" w:sz="18" w:space="0" w:color="auto"/>
              <w:left w:val="single" w:sz="4" w:space="0" w:color="auto"/>
              <w:bottom w:val="single" w:sz="8" w:space="0" w:color="auto"/>
              <w:right w:val="single" w:sz="18" w:space="0" w:color="auto"/>
            </w:tcBorders>
          </w:tcPr>
          <w:p w14:paraId="54F5EAC8" w14:textId="77777777" w:rsidR="005F5E0D" w:rsidRPr="003E619F" w:rsidRDefault="005F5E0D" w:rsidP="005F5E0D">
            <w:pPr>
              <w:rPr>
                <w:rFonts w:asciiTheme="majorHAnsi" w:hAnsiTheme="majorHAnsi"/>
                <w:lang w:val="fr-CH"/>
              </w:rPr>
            </w:pPr>
          </w:p>
          <w:p w14:paraId="793CD444" w14:textId="77777777" w:rsidR="005F5E0D" w:rsidRPr="003E619F" w:rsidRDefault="005F5E0D" w:rsidP="005F5E0D">
            <w:pPr>
              <w:rPr>
                <w:rFonts w:asciiTheme="majorHAnsi" w:hAnsiTheme="majorHAnsi"/>
                <w:lang w:val="fr-CH"/>
              </w:rPr>
            </w:pPr>
          </w:p>
          <w:p w14:paraId="2DA83E33" w14:textId="77777777" w:rsidR="005F5E0D" w:rsidRPr="003E619F" w:rsidRDefault="005F5E0D" w:rsidP="005F5E0D">
            <w:pPr>
              <w:rPr>
                <w:rFonts w:asciiTheme="majorHAnsi" w:hAnsiTheme="majorHAnsi"/>
                <w:lang w:val="fr-CH"/>
              </w:rPr>
            </w:pPr>
          </w:p>
          <w:p w14:paraId="2A66E9FE" w14:textId="77777777" w:rsidR="005F5E0D" w:rsidRPr="003E619F" w:rsidRDefault="005F5E0D" w:rsidP="005F5E0D">
            <w:pPr>
              <w:rPr>
                <w:rFonts w:asciiTheme="majorHAnsi" w:hAnsiTheme="majorHAnsi"/>
                <w:lang w:val="fr-CH"/>
              </w:rPr>
            </w:pPr>
          </w:p>
          <w:p w14:paraId="492B8958" w14:textId="77777777" w:rsidR="005F5E0D" w:rsidRPr="003E619F" w:rsidRDefault="005F5E0D" w:rsidP="005F5E0D">
            <w:pPr>
              <w:rPr>
                <w:rFonts w:asciiTheme="majorHAnsi" w:hAnsiTheme="majorHAnsi"/>
                <w:lang w:val="fr-CH"/>
              </w:rPr>
            </w:pPr>
          </w:p>
          <w:p w14:paraId="2640C72B" w14:textId="77777777" w:rsidR="005F5E0D" w:rsidRPr="003E619F" w:rsidRDefault="005F5E0D" w:rsidP="005F5E0D">
            <w:pPr>
              <w:rPr>
                <w:rFonts w:asciiTheme="majorHAnsi" w:hAnsiTheme="majorHAnsi"/>
                <w:lang w:val="fr-CH"/>
              </w:rPr>
            </w:pPr>
          </w:p>
        </w:tc>
      </w:tr>
      <w:tr w:rsidR="005F5E0D" w:rsidRPr="007E5963" w14:paraId="6B75DAB4" w14:textId="77777777" w:rsidTr="007E5963">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1EC88F8E" w14:textId="6B10FDBC" w:rsidR="005F5E0D" w:rsidRPr="003E619F" w:rsidRDefault="005F5E0D" w:rsidP="00691506">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sidR="009856CD">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691506">
              <w:rPr>
                <w:rFonts w:asciiTheme="majorHAnsi" w:hAnsiTheme="majorHAnsi"/>
                <w:b/>
                <w:bCs/>
                <w:sz w:val="22"/>
                <w:szCs w:val="22"/>
                <w:lang w:val="fr-CH"/>
              </w:rPr>
              <w:t xml:space="preserve">site « DGM » </w:t>
            </w:r>
            <w:r w:rsidR="009856CD">
              <w:rPr>
                <w:rFonts w:asciiTheme="majorHAnsi" w:hAnsiTheme="majorHAnsi"/>
                <w:sz w:val="22"/>
                <w:szCs w:val="22"/>
                <w:lang w:val="fr-CH"/>
              </w:rPr>
              <w:t>www.der-gruene-max.ch/</w:t>
            </w:r>
            <w:r w:rsidR="007E5963">
              <w:rPr>
                <w:rFonts w:asciiTheme="majorHAnsi" w:hAnsiTheme="majorHAnsi"/>
                <w:sz w:val="22"/>
                <w:szCs w:val="22"/>
                <w:lang w:val="fr-CH"/>
              </w:rPr>
              <w:t>6</w:t>
            </w:r>
          </w:p>
        </w:tc>
        <w:tc>
          <w:tcPr>
            <w:tcW w:w="9513" w:type="dxa"/>
            <w:tcBorders>
              <w:top w:val="single" w:sz="8" w:space="0" w:color="auto"/>
              <w:left w:val="single" w:sz="18" w:space="0" w:color="auto"/>
              <w:bottom w:val="single" w:sz="18" w:space="0" w:color="auto"/>
              <w:right w:val="single" w:sz="4" w:space="0" w:color="auto"/>
            </w:tcBorders>
            <w:vAlign w:val="center"/>
          </w:tcPr>
          <w:p w14:paraId="733A3598" w14:textId="77777777" w:rsidR="005F5E0D" w:rsidRDefault="007E5963" w:rsidP="007E5963">
            <w:pPr>
              <w:rPr>
                <w:rFonts w:asciiTheme="majorHAnsi" w:hAnsiTheme="majorHAnsi"/>
                <w:lang w:val="de-CH"/>
              </w:rPr>
            </w:pPr>
            <w:r w:rsidRPr="007E5963">
              <w:rPr>
                <w:rFonts w:asciiTheme="majorHAnsi" w:hAnsiTheme="majorHAnsi"/>
                <w:lang w:val="de-CH"/>
              </w:rPr>
              <w:t xml:space="preserve">Meine Stärken 1 : Audio zu AB </w:t>
            </w:r>
            <w:r>
              <w:rPr>
                <w:rFonts w:asciiTheme="majorHAnsi" w:hAnsiTheme="majorHAnsi"/>
                <w:lang w:val="de-CH"/>
              </w:rPr>
              <w:t>Ü.1</w:t>
            </w:r>
          </w:p>
          <w:p w14:paraId="6560CA39" w14:textId="77777777" w:rsidR="007E5963" w:rsidRDefault="007E5963" w:rsidP="007E5963">
            <w:pPr>
              <w:rPr>
                <w:rFonts w:asciiTheme="majorHAnsi" w:hAnsiTheme="majorHAnsi"/>
                <w:lang w:val="de-CH"/>
              </w:rPr>
            </w:pPr>
            <w:r>
              <w:rPr>
                <w:rFonts w:asciiTheme="majorHAnsi" w:hAnsiTheme="majorHAnsi"/>
                <w:lang w:val="de-CH"/>
              </w:rPr>
              <w:t xml:space="preserve">                                 Audio zu AB Ü.2a-c</w:t>
            </w:r>
          </w:p>
          <w:p w14:paraId="358741B5" w14:textId="77777777" w:rsidR="007E5963" w:rsidRDefault="007E5963" w:rsidP="007E5963">
            <w:pPr>
              <w:rPr>
                <w:rFonts w:asciiTheme="majorHAnsi" w:hAnsiTheme="majorHAnsi"/>
                <w:lang w:val="de-CH"/>
              </w:rPr>
            </w:pPr>
            <w:r>
              <w:rPr>
                <w:rFonts w:asciiTheme="majorHAnsi" w:hAnsiTheme="majorHAnsi"/>
                <w:lang w:val="de-CH"/>
              </w:rPr>
              <w:t xml:space="preserve">                                 Audio zu AB Ü.2b-c</w:t>
            </w:r>
          </w:p>
          <w:p w14:paraId="1F7D38EC" w14:textId="30C7EA1E" w:rsidR="00F15C7E" w:rsidRDefault="00B952AD" w:rsidP="007E5963">
            <w:pPr>
              <w:rPr>
                <w:rFonts w:asciiTheme="majorHAnsi" w:hAnsiTheme="majorHAnsi"/>
                <w:lang w:val="de-CH"/>
              </w:rPr>
            </w:pPr>
            <w:r>
              <w:rPr>
                <w:rFonts w:asciiTheme="majorHAnsi" w:hAnsiTheme="majorHAnsi"/>
                <w:lang w:val="de-CH"/>
              </w:rPr>
              <w:t>Spiel</w:t>
            </w:r>
            <w:bookmarkStart w:id="0" w:name="_GoBack"/>
            <w:bookmarkEnd w:id="0"/>
            <w:r>
              <w:rPr>
                <w:rFonts w:asciiTheme="majorHAnsi" w:hAnsiTheme="majorHAnsi"/>
                <w:lang w:val="de-CH"/>
              </w:rPr>
              <w:t xml:space="preserve"> 1: </w:t>
            </w:r>
            <w:r w:rsidR="00F15C7E">
              <w:rPr>
                <w:rFonts w:asciiTheme="majorHAnsi" w:hAnsiTheme="majorHAnsi"/>
                <w:lang w:val="de-CH"/>
              </w:rPr>
              <w:t>Paarsuchspiel</w:t>
            </w:r>
          </w:p>
          <w:p w14:paraId="0F3808F7" w14:textId="33E3FAEB" w:rsidR="00F15C7E" w:rsidRPr="007E5963" w:rsidRDefault="00B952AD" w:rsidP="007E5963">
            <w:pPr>
              <w:rPr>
                <w:rFonts w:asciiTheme="majorHAnsi" w:hAnsiTheme="majorHAnsi"/>
                <w:lang w:val="de-CH"/>
              </w:rPr>
            </w:pPr>
            <w:r>
              <w:rPr>
                <w:rFonts w:asciiTheme="majorHAnsi" w:hAnsiTheme="majorHAnsi"/>
                <w:lang w:val="de-CH"/>
              </w:rPr>
              <w:t xml:space="preserve">Spiel 2: </w:t>
            </w:r>
            <w:r w:rsidR="00F15C7E">
              <w:rPr>
                <w:rFonts w:asciiTheme="majorHAnsi" w:hAnsiTheme="majorHAnsi"/>
                <w:lang w:val="de-CH"/>
              </w:rPr>
              <w:t xml:space="preserve"> Wortsuchfeld</w:t>
            </w:r>
          </w:p>
        </w:tc>
        <w:tc>
          <w:tcPr>
            <w:tcW w:w="3528" w:type="dxa"/>
            <w:tcBorders>
              <w:top w:val="single" w:sz="8" w:space="0" w:color="auto"/>
              <w:left w:val="single" w:sz="4" w:space="0" w:color="auto"/>
              <w:bottom w:val="single" w:sz="18" w:space="0" w:color="auto"/>
              <w:right w:val="single" w:sz="18" w:space="0" w:color="auto"/>
            </w:tcBorders>
          </w:tcPr>
          <w:p w14:paraId="73BC9F0E" w14:textId="77777777" w:rsidR="005F5E0D" w:rsidRPr="007E5963" w:rsidRDefault="005F5E0D">
            <w:pPr>
              <w:rPr>
                <w:rFonts w:asciiTheme="majorHAnsi" w:hAnsiTheme="majorHAnsi"/>
                <w:lang w:val="de-CH"/>
              </w:rPr>
            </w:pPr>
          </w:p>
          <w:p w14:paraId="262EC630" w14:textId="77777777" w:rsidR="005F5E0D" w:rsidRPr="007E5963" w:rsidRDefault="005F5E0D" w:rsidP="00C14751">
            <w:pPr>
              <w:rPr>
                <w:rFonts w:asciiTheme="majorHAnsi" w:hAnsiTheme="majorHAnsi"/>
                <w:lang w:val="de-CH"/>
              </w:rPr>
            </w:pPr>
          </w:p>
        </w:tc>
      </w:tr>
    </w:tbl>
    <w:p w14:paraId="23541F3B" w14:textId="21FD73DA" w:rsidR="005F5E0D" w:rsidRPr="00F15C7E" w:rsidRDefault="005F5E0D">
      <w:pPr>
        <w:rPr>
          <w:rFonts w:asciiTheme="majorHAnsi" w:hAnsiTheme="majorHAnsi"/>
          <w:sz w:val="16"/>
          <w:lang w:val="fr-CH"/>
        </w:rPr>
      </w:pPr>
      <w:r w:rsidRPr="00F15C7E">
        <w:rPr>
          <w:rFonts w:asciiTheme="majorHAnsi" w:hAnsiTheme="majorHAnsi"/>
          <w:sz w:val="16"/>
          <w:lang w:val="fr-CH"/>
        </w:rPr>
        <w:t xml:space="preserve">                                                                                                                                                                                                                                                        </w:t>
      </w:r>
    </w:p>
    <w:p w14:paraId="6D3EED60" w14:textId="77777777" w:rsidR="005F5E0D" w:rsidRPr="00F15C7E" w:rsidRDefault="005F5E0D">
      <w:pPr>
        <w:rPr>
          <w:rFonts w:asciiTheme="majorHAnsi" w:hAnsiTheme="majorHAnsi"/>
          <w:sz w:val="16"/>
          <w:lang w:val="fr-CH"/>
        </w:rPr>
      </w:pPr>
    </w:p>
    <w:p w14:paraId="7FAF0B28" w14:textId="77777777" w:rsidR="009A1FB4" w:rsidRPr="00F15C7E" w:rsidRDefault="009A1FB4">
      <w:pPr>
        <w:rPr>
          <w:rFonts w:asciiTheme="majorHAnsi" w:hAnsiTheme="majorHAnsi"/>
          <w:sz w:val="16"/>
          <w:lang w:val="fr-CH"/>
        </w:rPr>
      </w:pPr>
    </w:p>
    <w:p w14:paraId="22257F00" w14:textId="77777777" w:rsidR="005F5E0D" w:rsidRPr="00F15C7E" w:rsidRDefault="005F5E0D">
      <w:pPr>
        <w:rPr>
          <w:rFonts w:asciiTheme="majorHAnsi" w:hAnsiTheme="majorHAnsi"/>
          <w:sz w:val="20"/>
          <w:lang w:val="fr-CH"/>
        </w:rPr>
      </w:pPr>
    </w:p>
    <w:p w14:paraId="1385F80C" w14:textId="59C3C0CC" w:rsidR="005F5E0D" w:rsidRDefault="007B2A54">
      <w:pPr>
        <w:rPr>
          <w:rFonts w:asciiTheme="majorHAnsi" w:hAnsiTheme="majorHAnsi"/>
          <w:b/>
          <w:bCs/>
          <w:u w:val="single"/>
          <w:lang w:val="fr-CH"/>
        </w:rPr>
      </w:pPr>
      <w:r>
        <w:rPr>
          <w:rFonts w:asciiTheme="majorHAnsi" w:hAnsiTheme="majorHAnsi"/>
          <w:b/>
          <w:bCs/>
          <w:u w:val="single"/>
          <w:lang w:val="fr-CH"/>
        </w:rPr>
        <w:t>Matériel complémentaire disponible</w:t>
      </w:r>
    </w:p>
    <w:p w14:paraId="410AB0D7" w14:textId="77777777" w:rsidR="008A7FD8" w:rsidRDefault="008A7FD8" w:rsidP="008A7FD8">
      <w:pPr>
        <w:rPr>
          <w:rFonts w:asciiTheme="majorHAnsi" w:hAnsiTheme="majorHAnsi"/>
          <w:bCs/>
          <w:lang w:val="fr-CH"/>
        </w:rPr>
      </w:pPr>
      <w:r>
        <w:rPr>
          <w:rFonts w:asciiTheme="majorHAnsi" w:hAnsiTheme="majorHAnsi"/>
          <w:bCs/>
          <w:lang w:val="fr-CH"/>
        </w:rPr>
        <w:t xml:space="preserve">Site de l’animation : </w:t>
      </w:r>
      <w:hyperlink r:id="rId12" w:history="1">
        <w:r>
          <w:rPr>
            <w:rStyle w:val="Lienhypertexte"/>
            <w:rFonts w:asciiTheme="majorHAnsi" w:hAnsiTheme="majorHAnsi"/>
            <w:bCs/>
            <w:lang w:val="fr-CH"/>
          </w:rPr>
          <w:t>http://animation.hepvs.ch/allemand/</w:t>
        </w:r>
      </w:hyperlink>
    </w:p>
    <w:p w14:paraId="522EF5A8" w14:textId="77777777" w:rsidR="008A7FD8" w:rsidRDefault="008A7FD8" w:rsidP="008A7FD8">
      <w:pPr>
        <w:rPr>
          <w:rFonts w:asciiTheme="majorHAnsi" w:hAnsiTheme="majorHAnsi"/>
          <w:bCs/>
          <w:lang w:val="fr-CH"/>
        </w:rPr>
      </w:pPr>
      <w:r>
        <w:rPr>
          <w:rFonts w:asciiTheme="majorHAnsi" w:hAnsiTheme="majorHAnsi"/>
          <w:bCs/>
          <w:lang w:val="fr-CH"/>
        </w:rPr>
        <w:t xml:space="preserve">Site de DGM, enseignant : </w:t>
      </w:r>
      <w:hyperlink r:id="rId13" w:history="1">
        <w:r>
          <w:rPr>
            <w:rStyle w:val="Lienhypertexte"/>
            <w:rFonts w:asciiTheme="majorHAnsi" w:hAnsiTheme="majorHAnsi"/>
            <w:bCs/>
            <w:lang w:val="fr-CH"/>
          </w:rPr>
          <w:t>http://romandie.klett-sprachen.de/</w:t>
        </w:r>
      </w:hyperlink>
      <w:r>
        <w:rPr>
          <w:rFonts w:asciiTheme="majorHAnsi" w:hAnsiTheme="majorHAnsi"/>
          <w:bCs/>
          <w:lang w:val="fr-CH"/>
        </w:rPr>
        <w:t xml:space="preserve"> </w:t>
      </w:r>
    </w:p>
    <w:p w14:paraId="199EE7D1" w14:textId="77777777" w:rsidR="008A7FD8" w:rsidRDefault="008A7FD8" w:rsidP="008A7FD8">
      <w:pPr>
        <w:rPr>
          <w:rFonts w:asciiTheme="majorHAnsi" w:hAnsiTheme="majorHAnsi"/>
          <w:bCs/>
          <w:lang w:val="fr-CH"/>
        </w:rPr>
      </w:pPr>
      <w:r>
        <w:rPr>
          <w:rFonts w:asciiTheme="majorHAnsi" w:hAnsiTheme="majorHAnsi"/>
          <w:bCs/>
          <w:lang w:val="fr-CH"/>
        </w:rPr>
        <w:t>Explications complètes des jeux en allemand aux pages p.19 à 27 et en français aux pages 88 à 97. Des consignes de jeux sont disponibles à la page 18.</w:t>
      </w:r>
    </w:p>
    <w:p w14:paraId="002FF427" w14:textId="77777777" w:rsidR="008A7FD8" w:rsidRDefault="008A7FD8" w:rsidP="008A7FD8">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156 à 161.</w:t>
      </w:r>
    </w:p>
    <w:p w14:paraId="6ED5AE1D" w14:textId="77777777" w:rsidR="0091207C" w:rsidRDefault="0091207C">
      <w:pPr>
        <w:rPr>
          <w:rFonts w:asciiTheme="majorHAnsi" w:hAnsiTheme="majorHAnsi"/>
          <w:bCs/>
          <w:lang w:val="fr-CH"/>
        </w:rPr>
      </w:pPr>
    </w:p>
    <w:p w14:paraId="794BF57D" w14:textId="77777777" w:rsidR="009A1FB4" w:rsidRPr="007B2A54" w:rsidRDefault="009A1FB4">
      <w:pPr>
        <w:rPr>
          <w:rFonts w:asciiTheme="majorHAnsi" w:hAnsiTheme="majorHAnsi"/>
          <w:bCs/>
          <w:lang w:val="fr-CH"/>
        </w:rPr>
      </w:pPr>
    </w:p>
    <w:p w14:paraId="0CD821F1" w14:textId="77777777" w:rsidR="00F57A81" w:rsidRPr="00F57A81" w:rsidRDefault="00F57A81" w:rsidP="00F57A81">
      <w:pPr>
        <w:pStyle w:val="Titre4"/>
        <w:rPr>
          <w:rFonts w:asciiTheme="majorHAnsi" w:hAnsiTheme="majorHAnsi" w:cstheme="majorHAnsi"/>
          <w:lang w:val="fr-FR"/>
        </w:rPr>
      </w:pPr>
      <w:r w:rsidRPr="00F57A81">
        <w:rPr>
          <w:rFonts w:asciiTheme="majorHAnsi" w:hAnsiTheme="majorHAnsi" w:cstheme="majorHAnsi"/>
          <w:lang w:val="fr-FR"/>
        </w:rPr>
        <w:t>Matériel utilisé :</w:t>
      </w:r>
    </w:p>
    <w:p w14:paraId="1618EB1E" w14:textId="2EBB434A" w:rsidR="00F57A81" w:rsidRPr="008A7FD8" w:rsidRDefault="00D57093" w:rsidP="00F57A81">
      <w:pPr>
        <w:rPr>
          <w:rFonts w:asciiTheme="majorHAnsi" w:hAnsiTheme="majorHAnsi" w:cstheme="majorHAnsi"/>
          <w:lang w:val="fr-CH"/>
        </w:rPr>
      </w:pPr>
      <w:r w:rsidRPr="008A7FD8">
        <w:rPr>
          <w:rFonts w:asciiTheme="majorHAnsi" w:hAnsiTheme="majorHAnsi" w:cstheme="majorHAnsi"/>
          <w:lang w:val="fr-CH"/>
        </w:rPr>
        <w:t>CD KB plages 19-20</w:t>
      </w:r>
    </w:p>
    <w:p w14:paraId="55009C9D" w14:textId="611148C5" w:rsidR="00F57A81" w:rsidRPr="008A7FD8" w:rsidRDefault="00D57093" w:rsidP="00F57A81">
      <w:pPr>
        <w:rPr>
          <w:rFonts w:asciiTheme="majorHAnsi" w:hAnsiTheme="majorHAnsi" w:cstheme="majorHAnsi"/>
          <w:lang w:val="fr-CH"/>
        </w:rPr>
      </w:pPr>
      <w:r w:rsidRPr="008A7FD8">
        <w:rPr>
          <w:rFonts w:asciiTheme="majorHAnsi" w:hAnsiTheme="majorHAnsi" w:cstheme="majorHAnsi"/>
          <w:lang w:val="fr-CH"/>
        </w:rPr>
        <w:t xml:space="preserve">CD AB plages 10-11-12 </w:t>
      </w:r>
    </w:p>
    <w:p w14:paraId="31E678E4" w14:textId="77777777" w:rsidR="009A1FB4" w:rsidRPr="008A7FD8" w:rsidRDefault="009A1FB4">
      <w:pPr>
        <w:rPr>
          <w:rFonts w:asciiTheme="majorHAnsi" w:hAnsiTheme="majorHAnsi"/>
          <w:sz w:val="16"/>
          <w:lang w:val="fr-CH"/>
        </w:rPr>
      </w:pPr>
    </w:p>
    <w:p w14:paraId="3BB3FA90" w14:textId="77777777" w:rsidR="00B51C87" w:rsidRPr="008A7FD8" w:rsidRDefault="00B51C87">
      <w:pPr>
        <w:rPr>
          <w:rFonts w:asciiTheme="majorHAnsi" w:hAnsiTheme="majorHAnsi"/>
          <w:sz w:val="16"/>
          <w:lang w:val="fr-CH"/>
        </w:rPr>
      </w:pPr>
    </w:p>
    <w:p w14:paraId="6F219411" w14:textId="77777777" w:rsidR="00D57093" w:rsidRPr="008A7FD8" w:rsidRDefault="00D57093">
      <w:pPr>
        <w:rPr>
          <w:rFonts w:asciiTheme="majorHAnsi" w:hAnsiTheme="majorHAnsi"/>
          <w:sz w:val="16"/>
          <w:lang w:val="fr-CH"/>
        </w:rPr>
      </w:pPr>
    </w:p>
    <w:p w14:paraId="763A3C98" w14:textId="77777777" w:rsidR="00D57093" w:rsidRPr="008A7FD8" w:rsidRDefault="00D57093">
      <w:pPr>
        <w:rPr>
          <w:rFonts w:asciiTheme="majorHAnsi" w:hAnsiTheme="majorHAnsi"/>
          <w:sz w:val="16"/>
          <w:lang w:val="fr-CH"/>
        </w:rPr>
      </w:pPr>
    </w:p>
    <w:p w14:paraId="02A02F86" w14:textId="69D9A33F" w:rsidR="005F5E0D" w:rsidRPr="003E619F" w:rsidRDefault="005F5E0D">
      <w:pPr>
        <w:rPr>
          <w:rFonts w:asciiTheme="majorHAnsi" w:hAnsiTheme="majorHAnsi"/>
          <w:sz w:val="16"/>
          <w:lang w:val="fr-CH"/>
        </w:rPr>
      </w:pPr>
      <w:r w:rsidRPr="008A7FD8">
        <w:rPr>
          <w:rFonts w:asciiTheme="majorHAnsi" w:hAnsiTheme="majorHAnsi"/>
          <w:sz w:val="16"/>
          <w:lang w:val="fr-CH"/>
        </w:rPr>
        <w:t xml:space="preserve">                                                                                                                                                                                                                                                                                             </w:t>
      </w:r>
      <w:r w:rsidR="00E503C9" w:rsidRPr="008A7FD8">
        <w:rPr>
          <w:rFonts w:asciiTheme="majorHAnsi" w:hAnsiTheme="majorHAnsi"/>
          <w:sz w:val="16"/>
          <w:lang w:val="fr-CH"/>
        </w:rPr>
        <w:t xml:space="preserve">                      </w:t>
      </w:r>
      <w:r w:rsidRPr="008A7FD8">
        <w:rPr>
          <w:rFonts w:asciiTheme="majorHAnsi" w:hAnsiTheme="majorHAnsi"/>
          <w:sz w:val="16"/>
          <w:lang w:val="fr-CH"/>
        </w:rPr>
        <w:t xml:space="preserve">         </w:t>
      </w:r>
      <w:r w:rsidR="00453767" w:rsidRPr="008A7FD8">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184E12E8"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473790">
        <w:rPr>
          <w:rFonts w:asciiTheme="majorHAnsi" w:hAnsiTheme="majorHAnsi"/>
          <w:sz w:val="16"/>
          <w:lang w:val="fr-CH"/>
        </w:rPr>
        <w:t>mars 2015</w:t>
      </w:r>
      <w:r w:rsidRPr="003E619F">
        <w:rPr>
          <w:rFonts w:asciiTheme="majorHAnsi" w:hAnsiTheme="majorHAnsi"/>
          <w:sz w:val="16"/>
          <w:lang w:val="fr-CH"/>
        </w:rPr>
        <w:t xml:space="preserve">    </w:t>
      </w:r>
    </w:p>
    <w:sectPr w:rsidR="005F5E0D" w:rsidRPr="003E619F" w:rsidSect="00181EB7">
      <w:footerReference w:type="even" r:id="rId14"/>
      <w:footerReference w:type="default" r:id="rId15"/>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7338A" w14:textId="77777777" w:rsidR="005F36C9" w:rsidRDefault="005F36C9">
      <w:r>
        <w:separator/>
      </w:r>
    </w:p>
  </w:endnote>
  <w:endnote w:type="continuationSeparator" w:id="0">
    <w:p w14:paraId="34759453" w14:textId="77777777" w:rsidR="005F36C9" w:rsidRDefault="005F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7F7F3C" w:rsidRDefault="007F7F3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DAF223" w14:textId="77777777" w:rsidR="007F7F3C" w:rsidRDefault="007F7F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7F7F3C" w:rsidRDefault="007F7F3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952AD">
      <w:rPr>
        <w:rStyle w:val="Numrodepage"/>
        <w:noProof/>
      </w:rPr>
      <w:t>4</w:t>
    </w:r>
    <w:r>
      <w:rPr>
        <w:rStyle w:val="Numrodepage"/>
      </w:rPr>
      <w:fldChar w:fldCharType="end"/>
    </w:r>
  </w:p>
  <w:p w14:paraId="5DB7A107" w14:textId="77777777" w:rsidR="007F7F3C" w:rsidRDefault="007F7F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68FF4" w14:textId="77777777" w:rsidR="005F36C9" w:rsidRDefault="005F36C9">
      <w:r>
        <w:separator/>
      </w:r>
    </w:p>
  </w:footnote>
  <w:footnote w:type="continuationSeparator" w:id="0">
    <w:p w14:paraId="6289AE40" w14:textId="77777777" w:rsidR="005F36C9" w:rsidRDefault="005F3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436FD"/>
    <w:rsid w:val="00046147"/>
    <w:rsid w:val="00082B43"/>
    <w:rsid w:val="00085562"/>
    <w:rsid w:val="00090D09"/>
    <w:rsid w:val="000979A0"/>
    <w:rsid w:val="000B1C60"/>
    <w:rsid w:val="000D01E9"/>
    <w:rsid w:val="000D61D6"/>
    <w:rsid w:val="000E1692"/>
    <w:rsid w:val="000F4E8A"/>
    <w:rsid w:val="001100F7"/>
    <w:rsid w:val="00110EC2"/>
    <w:rsid w:val="00146052"/>
    <w:rsid w:val="0015676A"/>
    <w:rsid w:val="0015792F"/>
    <w:rsid w:val="001621AB"/>
    <w:rsid w:val="00172C88"/>
    <w:rsid w:val="001742C6"/>
    <w:rsid w:val="00181EB7"/>
    <w:rsid w:val="0019707B"/>
    <w:rsid w:val="001B4DF2"/>
    <w:rsid w:val="001C3D8D"/>
    <w:rsid w:val="001D1F70"/>
    <w:rsid w:val="001E590A"/>
    <w:rsid w:val="00200EAD"/>
    <w:rsid w:val="002101B7"/>
    <w:rsid w:val="002421F6"/>
    <w:rsid w:val="00272FB8"/>
    <w:rsid w:val="00284B25"/>
    <w:rsid w:val="002B2955"/>
    <w:rsid w:val="002C5BBA"/>
    <w:rsid w:val="003149D2"/>
    <w:rsid w:val="003316BA"/>
    <w:rsid w:val="00343B45"/>
    <w:rsid w:val="0034405B"/>
    <w:rsid w:val="00354964"/>
    <w:rsid w:val="00356D5B"/>
    <w:rsid w:val="00375257"/>
    <w:rsid w:val="00384508"/>
    <w:rsid w:val="003D78A7"/>
    <w:rsid w:val="003E3A94"/>
    <w:rsid w:val="003E619F"/>
    <w:rsid w:val="003E72DA"/>
    <w:rsid w:val="00406292"/>
    <w:rsid w:val="00417CBB"/>
    <w:rsid w:val="0043137D"/>
    <w:rsid w:val="004455AC"/>
    <w:rsid w:val="00453767"/>
    <w:rsid w:val="00473790"/>
    <w:rsid w:val="004F0F2F"/>
    <w:rsid w:val="004F2350"/>
    <w:rsid w:val="00556FEA"/>
    <w:rsid w:val="0055727C"/>
    <w:rsid w:val="00586304"/>
    <w:rsid w:val="005B49C7"/>
    <w:rsid w:val="005C1A67"/>
    <w:rsid w:val="005F36C9"/>
    <w:rsid w:val="005F5E0D"/>
    <w:rsid w:val="00640120"/>
    <w:rsid w:val="00642416"/>
    <w:rsid w:val="00653277"/>
    <w:rsid w:val="00667B49"/>
    <w:rsid w:val="006843A9"/>
    <w:rsid w:val="00691506"/>
    <w:rsid w:val="00696409"/>
    <w:rsid w:val="006B3709"/>
    <w:rsid w:val="006F5EB8"/>
    <w:rsid w:val="00703207"/>
    <w:rsid w:val="00723788"/>
    <w:rsid w:val="00735500"/>
    <w:rsid w:val="00742507"/>
    <w:rsid w:val="00742E72"/>
    <w:rsid w:val="007657DC"/>
    <w:rsid w:val="00777901"/>
    <w:rsid w:val="007B0978"/>
    <w:rsid w:val="007B2A54"/>
    <w:rsid w:val="007D00EA"/>
    <w:rsid w:val="007D280F"/>
    <w:rsid w:val="007E5963"/>
    <w:rsid w:val="007F7F3C"/>
    <w:rsid w:val="008150DD"/>
    <w:rsid w:val="008344D5"/>
    <w:rsid w:val="00895AAE"/>
    <w:rsid w:val="008A05F6"/>
    <w:rsid w:val="008A7FD8"/>
    <w:rsid w:val="008D7F40"/>
    <w:rsid w:val="008F0643"/>
    <w:rsid w:val="008F1492"/>
    <w:rsid w:val="0091207C"/>
    <w:rsid w:val="00942FDE"/>
    <w:rsid w:val="009463C9"/>
    <w:rsid w:val="00957931"/>
    <w:rsid w:val="00960A29"/>
    <w:rsid w:val="009626F2"/>
    <w:rsid w:val="00966E9F"/>
    <w:rsid w:val="009727A6"/>
    <w:rsid w:val="009856CD"/>
    <w:rsid w:val="009A1332"/>
    <w:rsid w:val="009A1FB4"/>
    <w:rsid w:val="009A6389"/>
    <w:rsid w:val="009B58F1"/>
    <w:rsid w:val="009C034F"/>
    <w:rsid w:val="009E51E6"/>
    <w:rsid w:val="009E568A"/>
    <w:rsid w:val="00A043B4"/>
    <w:rsid w:val="00A4151F"/>
    <w:rsid w:val="00AC7156"/>
    <w:rsid w:val="00AC7CEF"/>
    <w:rsid w:val="00AE796E"/>
    <w:rsid w:val="00B13D32"/>
    <w:rsid w:val="00B35D7A"/>
    <w:rsid w:val="00B51C87"/>
    <w:rsid w:val="00B53D56"/>
    <w:rsid w:val="00B6517E"/>
    <w:rsid w:val="00B74A64"/>
    <w:rsid w:val="00B952AD"/>
    <w:rsid w:val="00BD6393"/>
    <w:rsid w:val="00C142B3"/>
    <w:rsid w:val="00C14751"/>
    <w:rsid w:val="00C166A0"/>
    <w:rsid w:val="00C170CF"/>
    <w:rsid w:val="00C31704"/>
    <w:rsid w:val="00C6168B"/>
    <w:rsid w:val="00C7372D"/>
    <w:rsid w:val="00C84F71"/>
    <w:rsid w:val="00CD5B80"/>
    <w:rsid w:val="00D115F5"/>
    <w:rsid w:val="00D13BFA"/>
    <w:rsid w:val="00D20751"/>
    <w:rsid w:val="00D4659C"/>
    <w:rsid w:val="00D472CA"/>
    <w:rsid w:val="00D57093"/>
    <w:rsid w:val="00D76FF1"/>
    <w:rsid w:val="00DB5AC6"/>
    <w:rsid w:val="00DC44CB"/>
    <w:rsid w:val="00DD6645"/>
    <w:rsid w:val="00E42747"/>
    <w:rsid w:val="00E503C9"/>
    <w:rsid w:val="00E62541"/>
    <w:rsid w:val="00EC5DB9"/>
    <w:rsid w:val="00ED50AD"/>
    <w:rsid w:val="00EF18D4"/>
    <w:rsid w:val="00F15C7E"/>
    <w:rsid w:val="00F17F76"/>
    <w:rsid w:val="00F22513"/>
    <w:rsid w:val="00F50CA3"/>
    <w:rsid w:val="00F51FD4"/>
    <w:rsid w:val="00F57A81"/>
    <w:rsid w:val="00F61245"/>
    <w:rsid w:val="00F73F1E"/>
    <w:rsid w:val="00F76F4D"/>
    <w:rsid w:val="00F93678"/>
    <w:rsid w:val="00F93982"/>
    <w:rsid w:val="00FA0163"/>
    <w:rsid w:val="00FB09B4"/>
    <w:rsid w:val="00FE44F5"/>
    <w:rsid w:val="00FF172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F1E"/>
    <w:rPr>
      <w:sz w:val="24"/>
      <w:szCs w:val="24"/>
    </w:rPr>
  </w:style>
  <w:style w:type="paragraph" w:styleId="Titre1">
    <w:name w:val="heading 1"/>
    <w:basedOn w:val="Normal"/>
    <w:next w:val="Normal"/>
    <w:qFormat/>
    <w:rsid w:val="00F73F1E"/>
    <w:pPr>
      <w:keepNext/>
      <w:jc w:val="center"/>
      <w:outlineLvl w:val="0"/>
    </w:pPr>
    <w:rPr>
      <w:b/>
      <w:bCs/>
      <w:lang w:val="fr-CH"/>
    </w:rPr>
  </w:style>
  <w:style w:type="paragraph" w:styleId="Titre2">
    <w:name w:val="heading 2"/>
    <w:basedOn w:val="Normal"/>
    <w:next w:val="Normal"/>
    <w:qFormat/>
    <w:rsid w:val="00F73F1E"/>
    <w:pPr>
      <w:keepNext/>
      <w:jc w:val="center"/>
      <w:outlineLvl w:val="1"/>
    </w:pPr>
    <w:rPr>
      <w:sz w:val="28"/>
      <w:lang w:val="fr-CH"/>
    </w:rPr>
  </w:style>
  <w:style w:type="paragraph" w:styleId="Titre3">
    <w:name w:val="heading 3"/>
    <w:basedOn w:val="Normal"/>
    <w:next w:val="Normal"/>
    <w:qFormat/>
    <w:rsid w:val="00F73F1E"/>
    <w:pPr>
      <w:keepNext/>
      <w:jc w:val="center"/>
      <w:outlineLvl w:val="2"/>
    </w:pPr>
    <w:rPr>
      <w:b/>
      <w:bCs/>
      <w:sz w:val="28"/>
      <w:lang w:val="fr-CH"/>
    </w:rPr>
  </w:style>
  <w:style w:type="paragraph" w:styleId="Titre4">
    <w:name w:val="heading 4"/>
    <w:basedOn w:val="Normal"/>
    <w:next w:val="Normal"/>
    <w:link w:val="Titre4Car"/>
    <w:qFormat/>
    <w:rsid w:val="00F73F1E"/>
    <w:pPr>
      <w:keepNext/>
      <w:outlineLvl w:val="3"/>
    </w:pPr>
    <w:rPr>
      <w:b/>
      <w:bCs/>
      <w:u w:val="single"/>
      <w:lang w:val="fr-CH"/>
    </w:rPr>
  </w:style>
  <w:style w:type="paragraph" w:styleId="Titre5">
    <w:name w:val="heading 5"/>
    <w:basedOn w:val="Normal"/>
    <w:next w:val="Normal"/>
    <w:qFormat/>
    <w:rsid w:val="00F73F1E"/>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73F1E"/>
    <w:pPr>
      <w:jc w:val="center"/>
    </w:pPr>
    <w:rPr>
      <w:b/>
      <w:bCs/>
      <w:sz w:val="32"/>
      <w:u w:val="single"/>
      <w:lang w:val="fr-CH"/>
    </w:rPr>
  </w:style>
  <w:style w:type="character" w:styleId="Lienhypertexte">
    <w:name w:val="Hyperlink"/>
    <w:rsid w:val="00F73F1E"/>
    <w:rPr>
      <w:color w:val="0000FF"/>
      <w:u w:val="single"/>
    </w:rPr>
  </w:style>
  <w:style w:type="paragraph" w:styleId="Sous-titre">
    <w:name w:val="Subtitle"/>
    <w:basedOn w:val="Normal"/>
    <w:link w:val="Sous-titreCar"/>
    <w:qFormat/>
    <w:rsid w:val="00F73F1E"/>
    <w:rPr>
      <w:b/>
      <w:bCs/>
      <w:lang w:val="fr-CH"/>
    </w:rPr>
  </w:style>
  <w:style w:type="paragraph" w:styleId="Textedebulles">
    <w:name w:val="Balloon Text"/>
    <w:basedOn w:val="Normal"/>
    <w:semiHidden/>
    <w:rsid w:val="00F73F1E"/>
    <w:rPr>
      <w:rFonts w:ascii="Tahoma" w:hAnsi="Tahoma" w:cs="Tahoma"/>
      <w:sz w:val="16"/>
      <w:szCs w:val="16"/>
    </w:rPr>
  </w:style>
  <w:style w:type="paragraph" w:styleId="En-tte">
    <w:name w:val="header"/>
    <w:basedOn w:val="Normal"/>
    <w:rsid w:val="00F73F1E"/>
    <w:pPr>
      <w:tabs>
        <w:tab w:val="center" w:pos="4536"/>
        <w:tab w:val="right" w:pos="9072"/>
      </w:tabs>
    </w:pPr>
  </w:style>
  <w:style w:type="paragraph" w:styleId="Pieddepage">
    <w:name w:val="footer"/>
    <w:basedOn w:val="Normal"/>
    <w:rsid w:val="00F73F1E"/>
    <w:pPr>
      <w:tabs>
        <w:tab w:val="center" w:pos="4536"/>
        <w:tab w:val="right" w:pos="9072"/>
      </w:tabs>
    </w:pPr>
  </w:style>
  <w:style w:type="character" w:styleId="Numrodepage">
    <w:name w:val="page number"/>
    <w:basedOn w:val="Policepardfaut"/>
    <w:rsid w:val="00F73F1E"/>
  </w:style>
  <w:style w:type="paragraph" w:styleId="Paragraphedeliste">
    <w:name w:val="List Paragraph"/>
    <w:basedOn w:val="Normal"/>
    <w:uiPriority w:val="34"/>
    <w:qFormat/>
    <w:rsid w:val="00181EB7"/>
    <w:pPr>
      <w:ind w:left="720"/>
      <w:contextualSpacing/>
    </w:pPr>
  </w:style>
  <w:style w:type="character" w:customStyle="1" w:styleId="Sous-titreCar">
    <w:name w:val="Sous-titre Car"/>
    <w:basedOn w:val="Policepardfaut"/>
    <w:link w:val="Sous-titre"/>
    <w:rsid w:val="00110EC2"/>
    <w:rPr>
      <w:b/>
      <w:bCs/>
      <w:sz w:val="24"/>
      <w:szCs w:val="24"/>
      <w:lang w:val="fr-CH"/>
    </w:rPr>
  </w:style>
  <w:style w:type="table" w:styleId="Grilledutableau">
    <w:name w:val="Table Grid"/>
    <w:basedOn w:val="TableauNormal"/>
    <w:rsid w:val="00E4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rsid w:val="00F57A81"/>
    <w:rPr>
      <w:b/>
      <w:bCs/>
      <w:sz w:val="24"/>
      <w:szCs w:val="24"/>
      <w:u w:val="single"/>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62488">
      <w:bodyDiv w:val="1"/>
      <w:marLeft w:val="0"/>
      <w:marRight w:val="0"/>
      <w:marTop w:val="0"/>
      <w:marBottom w:val="0"/>
      <w:divBdr>
        <w:top w:val="none" w:sz="0" w:space="0" w:color="auto"/>
        <w:left w:val="none" w:sz="0" w:space="0" w:color="auto"/>
        <w:bottom w:val="none" w:sz="0" w:space="0" w:color="auto"/>
        <w:right w:val="none" w:sz="0" w:space="0" w:color="auto"/>
      </w:divBdr>
    </w:div>
    <w:div w:id="1213540295">
      <w:bodyDiv w:val="1"/>
      <w:marLeft w:val="0"/>
      <w:marRight w:val="0"/>
      <w:marTop w:val="0"/>
      <w:marBottom w:val="0"/>
      <w:divBdr>
        <w:top w:val="none" w:sz="0" w:space="0" w:color="auto"/>
        <w:left w:val="none" w:sz="0" w:space="0" w:color="auto"/>
        <w:bottom w:val="none" w:sz="0" w:space="0" w:color="auto"/>
        <w:right w:val="none" w:sz="0" w:space="0" w:color="auto"/>
      </w:divBdr>
    </w:div>
    <w:div w:id="182242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mandie.klett-sprache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imation.hepvs.ch/allem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643C-7CA9-4C5D-A494-ECDDE185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5547</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12</cp:revision>
  <cp:lastPrinted>2013-10-18T14:20:00Z</cp:lastPrinted>
  <dcterms:created xsi:type="dcterms:W3CDTF">2014-12-09T09:50:00Z</dcterms:created>
  <dcterms:modified xsi:type="dcterms:W3CDTF">2015-04-07T13:57:00Z</dcterms:modified>
</cp:coreProperties>
</file>