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85705" w14:textId="77777777" w:rsidR="00874A75" w:rsidRDefault="00874A75"/>
    <w:tbl>
      <w:tblPr>
        <w:tblW w:w="16619" w:type="dxa"/>
        <w:tblLook w:val="0000" w:firstRow="0" w:lastRow="0" w:firstColumn="0" w:lastColumn="0" w:noHBand="0" w:noVBand="0"/>
      </w:tblPr>
      <w:tblGrid>
        <w:gridCol w:w="4361"/>
        <w:gridCol w:w="6804"/>
        <w:gridCol w:w="5454"/>
      </w:tblGrid>
      <w:tr w:rsidR="005F5E0D" w:rsidRPr="003E22E4" w14:paraId="5EF89728" w14:textId="77777777" w:rsidTr="00C624BB">
        <w:tc>
          <w:tcPr>
            <w:tcW w:w="4361" w:type="dxa"/>
          </w:tcPr>
          <w:p w14:paraId="377D79F5" w14:textId="5C6A48F1" w:rsidR="005F5E0D" w:rsidRPr="003E619F" w:rsidRDefault="003316BA">
            <w:pPr>
              <w:pStyle w:val="En-tte"/>
              <w:rPr>
                <w:rFonts w:asciiTheme="majorHAnsi" w:hAnsiTheme="majorHAnsi"/>
              </w:rPr>
            </w:pPr>
            <w:r w:rsidRPr="003E619F">
              <w:rPr>
                <w:rFonts w:asciiTheme="majorHAnsi" w:hAnsiTheme="majorHAnsi"/>
                <w:noProof/>
                <w:lang w:val="fr-CH" w:eastAsia="fr-CH"/>
              </w:rPr>
              <w:drawing>
                <wp:inline distT="0" distB="0" distL="0" distR="0" wp14:anchorId="340CE2C5" wp14:editId="6D647E59">
                  <wp:extent cx="1943100" cy="431800"/>
                  <wp:effectExtent l="0" t="0" r="12700" b="0"/>
                  <wp:docPr id="2" name="Image 2" descr="logo officiel HEP VS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officiel HEP VS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435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804" w:type="dxa"/>
          </w:tcPr>
          <w:p w14:paraId="63BC7967" w14:textId="7BECDCA0" w:rsidR="005F5E0D" w:rsidRPr="003E619F" w:rsidRDefault="005F5E0D" w:rsidP="00C624BB">
            <w:pPr>
              <w:pStyle w:val="En-tte"/>
              <w:tabs>
                <w:tab w:val="left" w:pos="6384"/>
              </w:tabs>
              <w:rPr>
                <w:rFonts w:asciiTheme="majorHAnsi" w:hAnsiTheme="majorHAnsi"/>
              </w:rPr>
            </w:pPr>
            <w:r w:rsidRPr="003E619F">
              <w:rPr>
                <w:rFonts w:asciiTheme="majorHAnsi" w:hAnsiTheme="majorHAnsi"/>
              </w:rPr>
              <w:t xml:space="preserve"> </w:t>
            </w:r>
            <w:r w:rsidR="00B5435F">
              <w:rPr>
                <w:rFonts w:asciiTheme="majorHAnsi" w:hAnsiTheme="majorHAnsi"/>
              </w:rPr>
              <w:t xml:space="preserve">                  </w:t>
            </w:r>
            <w:r w:rsidRPr="003E619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454" w:type="dxa"/>
          </w:tcPr>
          <w:p w14:paraId="508A569C" w14:textId="2715392D" w:rsidR="005F5E0D" w:rsidRPr="001702DD" w:rsidRDefault="002F70D3">
            <w:pPr>
              <w:pStyle w:val="En-tte"/>
              <w:rPr>
                <w:rFonts w:asciiTheme="majorHAnsi" w:hAnsiTheme="majorHAnsi"/>
                <w:sz w:val="32"/>
                <w:lang w:val="de-CH"/>
              </w:rPr>
            </w:pPr>
            <w:r w:rsidRPr="001702DD">
              <w:rPr>
                <w:rFonts w:asciiTheme="majorHAnsi" w:hAnsiTheme="majorHAnsi"/>
                <w:sz w:val="32"/>
                <w:lang w:val="de-CH"/>
              </w:rPr>
              <w:t>7</w:t>
            </w:r>
            <w:r w:rsidR="00692897" w:rsidRPr="001702DD">
              <w:rPr>
                <w:rFonts w:asciiTheme="majorHAnsi" w:hAnsiTheme="majorHAnsi"/>
                <w:sz w:val="32"/>
                <w:lang w:val="de-CH"/>
              </w:rPr>
              <w:t>. Klasse E</w:t>
            </w:r>
            <w:r w:rsidR="00AD183A" w:rsidRPr="001702DD">
              <w:rPr>
                <w:rFonts w:asciiTheme="majorHAnsi" w:hAnsiTheme="majorHAnsi"/>
                <w:sz w:val="32"/>
                <w:lang w:val="de-CH"/>
              </w:rPr>
              <w:t>8</w:t>
            </w:r>
            <w:r w:rsidR="00453767" w:rsidRPr="001702DD">
              <w:rPr>
                <w:rFonts w:asciiTheme="majorHAnsi" w:hAnsiTheme="majorHAnsi"/>
                <w:sz w:val="32"/>
                <w:lang w:val="de-CH"/>
              </w:rPr>
              <w:t xml:space="preserve">    </w:t>
            </w:r>
            <w:proofErr w:type="spellStart"/>
            <w:r w:rsidR="005F5E0D" w:rsidRPr="001702DD">
              <w:rPr>
                <w:rFonts w:asciiTheme="majorHAnsi" w:hAnsiTheme="majorHAnsi"/>
                <w:sz w:val="32"/>
                <w:lang w:val="de-CH"/>
              </w:rPr>
              <w:t>Fil</w:t>
            </w:r>
            <w:proofErr w:type="spellEnd"/>
            <w:r w:rsidR="005F5E0D" w:rsidRPr="001702DD">
              <w:rPr>
                <w:rFonts w:asciiTheme="majorHAnsi" w:hAnsiTheme="majorHAnsi"/>
                <w:sz w:val="32"/>
                <w:lang w:val="de-CH"/>
              </w:rPr>
              <w:t xml:space="preserve"> </w:t>
            </w:r>
            <w:proofErr w:type="spellStart"/>
            <w:r w:rsidR="005F5E0D" w:rsidRPr="001702DD">
              <w:rPr>
                <w:rFonts w:asciiTheme="majorHAnsi" w:hAnsiTheme="majorHAnsi"/>
                <w:sz w:val="32"/>
                <w:lang w:val="de-CH"/>
              </w:rPr>
              <w:t>rouge</w:t>
            </w:r>
            <w:proofErr w:type="spellEnd"/>
          </w:p>
          <w:p w14:paraId="6629719E" w14:textId="1B65E12D" w:rsidR="009C034F" w:rsidRPr="001702DD" w:rsidRDefault="002F0D53" w:rsidP="00F628D3">
            <w:pPr>
              <w:pStyle w:val="En-tte"/>
              <w:rPr>
                <w:rFonts w:asciiTheme="majorHAnsi" w:hAnsiTheme="majorHAnsi"/>
                <w:sz w:val="32"/>
                <w:szCs w:val="32"/>
                <w:lang w:val="de-CH"/>
              </w:rPr>
            </w:pPr>
            <w:r w:rsidRPr="001702DD">
              <w:rPr>
                <w:rFonts w:asciiTheme="majorHAnsi" w:hAnsiTheme="majorHAnsi"/>
                <w:sz w:val="32"/>
                <w:szCs w:val="32"/>
                <w:lang w:val="de-CH"/>
              </w:rPr>
              <w:t>« </w:t>
            </w:r>
            <w:r w:rsidR="00AD183A" w:rsidRPr="001702DD">
              <w:rPr>
                <w:rFonts w:asciiTheme="majorHAnsi" w:hAnsiTheme="majorHAnsi"/>
                <w:sz w:val="32"/>
                <w:szCs w:val="32"/>
                <w:lang w:val="de-CH"/>
              </w:rPr>
              <w:t>Ich möchte eine Pizza.</w:t>
            </w:r>
            <w:r w:rsidR="009C034F" w:rsidRPr="001702DD">
              <w:rPr>
                <w:rFonts w:asciiTheme="majorHAnsi" w:hAnsiTheme="majorHAnsi"/>
                <w:sz w:val="32"/>
                <w:szCs w:val="32"/>
                <w:lang w:val="de-CH"/>
              </w:rPr>
              <w:t> »</w:t>
            </w:r>
          </w:p>
        </w:tc>
      </w:tr>
    </w:tbl>
    <w:p w14:paraId="0A947AEC" w14:textId="77777777" w:rsidR="000979A0" w:rsidRPr="001702DD" w:rsidRDefault="000979A0">
      <w:pPr>
        <w:pStyle w:val="Sous-titre"/>
        <w:rPr>
          <w:rFonts w:asciiTheme="majorHAnsi" w:hAnsiTheme="majorHAnsi"/>
          <w:b w:val="0"/>
          <w:bCs w:val="0"/>
          <w:lang w:val="de-CH"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4506"/>
        <w:gridCol w:w="5121"/>
        <w:gridCol w:w="5121"/>
      </w:tblGrid>
      <w:tr w:rsidR="005F5E0D" w:rsidRPr="005C1A67" w14:paraId="72B99C0C" w14:textId="77777777" w:rsidTr="00181EB7">
        <w:trPr>
          <w:trHeight w:val="525"/>
        </w:trPr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9F9E61" w14:textId="77777777" w:rsidR="005F5E0D" w:rsidRPr="001702DD" w:rsidRDefault="005F5E0D">
            <w:pPr>
              <w:pStyle w:val="Sous-titre"/>
              <w:jc w:val="center"/>
              <w:rPr>
                <w:rFonts w:asciiTheme="majorHAnsi" w:hAnsiTheme="majorHAnsi" w:cstheme="majorHAnsi"/>
                <w:sz w:val="28"/>
                <w:lang w:val="de-CH"/>
              </w:rPr>
            </w:pPr>
          </w:p>
        </w:tc>
        <w:tc>
          <w:tcPr>
            <w:tcW w:w="45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D8BA0EA" w14:textId="3696F65B" w:rsidR="005F5E0D" w:rsidRPr="005C1A67" w:rsidRDefault="005F5E0D">
            <w:pPr>
              <w:pStyle w:val="Sous-titre"/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</w:rPr>
            </w:pPr>
            <w:r w:rsidRPr="005C1A67">
              <w:rPr>
                <w:rFonts w:asciiTheme="majorHAnsi" w:hAnsiTheme="majorHAnsi" w:cstheme="majorHAnsi"/>
                <w:sz w:val="28"/>
              </w:rPr>
              <w:t>Apprentissage</w:t>
            </w:r>
            <w:r w:rsidR="003E22E4">
              <w:rPr>
                <w:rFonts w:asciiTheme="majorHAnsi" w:hAnsiTheme="majorHAnsi" w:cstheme="majorHAnsi"/>
                <w:sz w:val="28"/>
              </w:rPr>
              <w:t xml:space="preserve"> </w:t>
            </w:r>
            <w:bookmarkStart w:id="0" w:name="_GoBack"/>
            <w:bookmarkEnd w:id="0"/>
            <w:r w:rsidR="003E22E4">
              <w:rPr>
                <w:rFonts w:asciiTheme="majorHAnsi" w:hAnsiTheme="majorHAnsi" w:cstheme="majorHAnsi"/>
                <w:sz w:val="28"/>
              </w:rPr>
              <w:t>2</w:t>
            </w:r>
            <w:r w:rsidR="003E22E4" w:rsidRPr="003E22E4">
              <w:rPr>
                <w:rFonts w:asciiTheme="majorHAnsi" w:hAnsiTheme="majorHAnsi" w:cstheme="majorHAnsi"/>
                <w:sz w:val="28"/>
                <w:vertAlign w:val="superscript"/>
              </w:rPr>
              <w:t>e</w:t>
            </w:r>
            <w:r w:rsidRPr="005C1A67">
              <w:rPr>
                <w:rFonts w:asciiTheme="majorHAnsi" w:hAnsiTheme="majorHAnsi" w:cstheme="majorHAnsi"/>
                <w:sz w:val="28"/>
              </w:rPr>
              <w:t xml:space="preserve"> partie du cycle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0A91B42" w14:textId="77777777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sz w:val="28"/>
                <w:lang w:val="fr-CH"/>
              </w:rPr>
              <w:t>Attentes fondamentales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2877C56" w14:textId="77777777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5C1A67">
              <w:rPr>
                <w:rFonts w:asciiTheme="majorHAnsi" w:hAnsiTheme="majorHAnsi" w:cstheme="majorHAnsi"/>
                <w:b/>
                <w:bCs/>
                <w:sz w:val="28"/>
              </w:rPr>
              <w:t>Indications pédagogiques</w:t>
            </w:r>
          </w:p>
        </w:tc>
      </w:tr>
      <w:tr w:rsidR="005F5E0D" w:rsidRPr="005C1A67" w14:paraId="10547341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5A46A06" w14:textId="77777777" w:rsidR="005F5E0D" w:rsidRPr="005C1A67" w:rsidRDefault="005F5E0D">
            <w:pPr>
              <w:pStyle w:val="Titre1"/>
              <w:rPr>
                <w:rFonts w:asciiTheme="majorHAnsi" w:hAnsiTheme="majorHAnsi" w:cstheme="majorHAnsi"/>
              </w:rPr>
            </w:pPr>
            <w:r w:rsidRPr="005C1A67">
              <w:rPr>
                <w:rFonts w:asciiTheme="majorHAnsi" w:hAnsiTheme="majorHAnsi" w:cstheme="majorHAnsi"/>
              </w:rPr>
              <w:t>CO</w:t>
            </w:r>
          </w:p>
        </w:tc>
        <w:tc>
          <w:tcPr>
            <w:tcW w:w="4506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14:paraId="1F845727" w14:textId="720D6DF2" w:rsidR="00A53A20" w:rsidRPr="00A53A20" w:rsidRDefault="00A53A20" w:rsidP="001702DD">
            <w:pPr>
              <w:rPr>
                <w:rFonts w:asciiTheme="majorHAnsi" w:hAnsiTheme="majorHAnsi" w:cstheme="majorHAnsi"/>
                <w:lang w:val="fr-CH"/>
              </w:rPr>
            </w:pPr>
            <w:r w:rsidRPr="00A53A20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Pr="00A53A20">
              <w:rPr>
                <w:rFonts w:asciiTheme="majorHAnsi" w:hAnsiTheme="majorHAnsi" w:cstheme="majorHAnsi"/>
                <w:lang w:val="fr-CH"/>
              </w:rPr>
              <w:t>I</w:t>
            </w:r>
            <w:r w:rsidR="002F70D3">
              <w:rPr>
                <w:rFonts w:asciiTheme="majorHAnsi" w:hAnsiTheme="majorHAnsi" w:cstheme="majorHAnsi"/>
                <w:lang w:val="fr-CH"/>
              </w:rPr>
              <w:t>dentificati</w:t>
            </w:r>
            <w:r w:rsidR="001702DD">
              <w:rPr>
                <w:rFonts w:asciiTheme="majorHAnsi" w:hAnsiTheme="majorHAnsi" w:cstheme="majorHAnsi"/>
                <w:lang w:val="fr-CH"/>
              </w:rPr>
              <w:t>on de la situation de communication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33102705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  <w:p w14:paraId="0DB5B8F8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0F85C6E2" w14:textId="387AF00A" w:rsidR="005F5E0D" w:rsidRPr="00A53A20" w:rsidRDefault="00A53A20" w:rsidP="00A53A20">
            <w:pPr>
              <w:rPr>
                <w:rFonts w:asciiTheme="majorHAnsi" w:hAnsiTheme="majorHAnsi" w:cstheme="majorHAnsi"/>
                <w:lang w:val="fr-CH"/>
              </w:rPr>
            </w:pPr>
            <w:r w:rsidRPr="00A53A20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="001702DD">
              <w:rPr>
                <w:rFonts w:asciiTheme="majorHAnsi" w:hAnsiTheme="majorHAnsi" w:cstheme="majorHAnsi"/>
                <w:lang w:val="fr-CH"/>
              </w:rPr>
              <w:t>Au cours du cycle, augmenter progressivement les exigences, en fonction du choix du thème et de l’étendue du vocabulaire</w:t>
            </w:r>
          </w:p>
          <w:p w14:paraId="1A2B75D7" w14:textId="77777777" w:rsidR="005F5E0D" w:rsidRPr="005C1A67" w:rsidRDefault="005F5E0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F5E0D" w:rsidRPr="005C1A67" w14:paraId="4915299E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D6364B" w14:textId="611EB5FB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CE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14:paraId="3EED9F22" w14:textId="5F578679" w:rsidR="005F5E0D" w:rsidRPr="005C1A67" w:rsidRDefault="001702DD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Lecture et compréhension de textes simples et courts (carte de restaurant)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3CFEA48F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14:paraId="699992B9" w14:textId="77777777" w:rsidR="001702DD" w:rsidRPr="00A53A20" w:rsidRDefault="001702DD" w:rsidP="001702DD">
            <w:pPr>
              <w:rPr>
                <w:rFonts w:asciiTheme="majorHAnsi" w:hAnsiTheme="majorHAnsi" w:cstheme="majorHAnsi"/>
                <w:lang w:val="fr-CH"/>
              </w:rPr>
            </w:pPr>
            <w:r w:rsidRPr="00A53A20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Au cours du cycle, augmenter progressivement les exigences, en fonction du choix du thème et de l’étendue du vocabulaire</w:t>
            </w:r>
          </w:p>
          <w:p w14:paraId="0FFBC730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</w:tr>
      <w:tr w:rsidR="005F5E0D" w:rsidRPr="005C1A67" w14:paraId="30519410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EA808B" w14:textId="77777777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EO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14:paraId="31D9AA24" w14:textId="3AFE9AAA" w:rsidR="00473790" w:rsidRPr="00FB0393" w:rsidRDefault="00FB0393" w:rsidP="00473790">
            <w:pPr>
              <w:rPr>
                <w:rFonts w:asciiTheme="majorHAnsi" w:hAnsiTheme="majorHAnsi" w:cstheme="majorHAnsi"/>
                <w:i/>
                <w:lang w:val="fr-CH"/>
              </w:rPr>
            </w:pPr>
            <w:r>
              <w:rPr>
                <w:rFonts w:asciiTheme="majorHAnsi" w:hAnsiTheme="majorHAnsi" w:cstheme="majorHAnsi"/>
                <w:i/>
                <w:lang w:val="fr-CH"/>
              </w:rPr>
              <w:t>S’exprimer oralement en continu :</w:t>
            </w:r>
          </w:p>
          <w:p w14:paraId="59735F50" w14:textId="4D3ECAD6" w:rsidR="00181EB7" w:rsidRDefault="00FB0393" w:rsidP="00FB0393">
            <w:pPr>
              <w:rPr>
                <w:rFonts w:asciiTheme="majorHAnsi" w:hAnsiTheme="majorHAnsi" w:cstheme="majorHAnsi"/>
                <w:lang w:val="fr-CH"/>
              </w:rPr>
            </w:pPr>
            <w:r w:rsidRPr="00FB0393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="001702DD">
              <w:rPr>
                <w:rFonts w:asciiTheme="majorHAnsi" w:hAnsiTheme="majorHAnsi" w:cstheme="majorHAnsi"/>
                <w:lang w:val="fr-CH"/>
              </w:rPr>
              <w:t>Expression des préférences alimentaires</w:t>
            </w:r>
          </w:p>
          <w:p w14:paraId="7CF848A2" w14:textId="438308A0" w:rsidR="001702DD" w:rsidRPr="00FB0393" w:rsidRDefault="001702DD" w:rsidP="00FB0393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Transformation d’une phrase-type par substitution et/ou ajouts d’éléments</w:t>
            </w:r>
          </w:p>
          <w:p w14:paraId="74FBE4F2" w14:textId="77777777" w:rsidR="00FB0393" w:rsidRDefault="00FB0393">
            <w:pPr>
              <w:rPr>
                <w:rFonts w:asciiTheme="majorHAnsi" w:hAnsiTheme="majorHAnsi" w:cstheme="majorHAnsi"/>
                <w:i/>
                <w:lang w:val="fr-CH"/>
              </w:rPr>
            </w:pPr>
            <w:r>
              <w:rPr>
                <w:rFonts w:asciiTheme="majorHAnsi" w:hAnsiTheme="majorHAnsi" w:cstheme="majorHAnsi"/>
                <w:i/>
                <w:lang w:val="fr-CH"/>
              </w:rPr>
              <w:t>Prendre part à une conversation :</w:t>
            </w:r>
          </w:p>
          <w:p w14:paraId="0660E7BF" w14:textId="1DE217E4" w:rsidR="00FB0393" w:rsidRPr="00FB0393" w:rsidRDefault="00FB0393" w:rsidP="001702DD">
            <w:pPr>
              <w:rPr>
                <w:rFonts w:asciiTheme="majorHAnsi" w:hAnsiTheme="majorHAnsi" w:cstheme="majorHAnsi"/>
                <w:lang w:val="fr-CH"/>
              </w:rPr>
            </w:pPr>
            <w:r w:rsidRPr="00FB0393">
              <w:rPr>
                <w:rFonts w:asciiTheme="majorHAnsi" w:hAnsiTheme="majorHAnsi" w:cstheme="majorHAnsi"/>
                <w:lang w:val="fr-CH"/>
              </w:rPr>
              <w:t>-</w:t>
            </w:r>
            <w:r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="001702DD">
              <w:rPr>
                <w:rFonts w:asciiTheme="majorHAnsi" w:hAnsiTheme="majorHAnsi" w:cstheme="majorHAnsi"/>
                <w:lang w:val="fr-CH"/>
              </w:rPr>
              <w:t>Communication d’informations simples (mets et boissons) en prenant appui sur la gestuelle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6C0CBB27" w14:textId="77777777" w:rsidR="00005360" w:rsidRDefault="00005360">
            <w:pPr>
              <w:rPr>
                <w:rFonts w:asciiTheme="majorHAnsi" w:hAnsiTheme="majorHAnsi" w:cstheme="majorHAnsi"/>
                <w:lang w:val="fr-CH"/>
              </w:rPr>
            </w:pPr>
          </w:p>
          <w:p w14:paraId="3F74C1D3" w14:textId="77777777" w:rsidR="00005360" w:rsidRDefault="00005360">
            <w:pPr>
              <w:rPr>
                <w:rFonts w:asciiTheme="majorHAnsi" w:hAnsiTheme="majorHAnsi" w:cstheme="majorHAnsi"/>
                <w:lang w:val="fr-CH"/>
              </w:rPr>
            </w:pPr>
          </w:p>
          <w:p w14:paraId="7D3CA2D3" w14:textId="77777777" w:rsidR="00005360" w:rsidRDefault="00005360">
            <w:pPr>
              <w:rPr>
                <w:rFonts w:asciiTheme="majorHAnsi" w:hAnsiTheme="majorHAnsi" w:cstheme="majorHAnsi"/>
                <w:lang w:val="fr-CH"/>
              </w:rPr>
            </w:pPr>
          </w:p>
          <w:p w14:paraId="4682C50C" w14:textId="77777777" w:rsidR="00F764CB" w:rsidRDefault="00F764CB">
            <w:pPr>
              <w:rPr>
                <w:rFonts w:asciiTheme="majorHAnsi" w:hAnsiTheme="majorHAnsi" w:cstheme="majorHAnsi"/>
                <w:lang w:val="fr-CH"/>
              </w:rPr>
            </w:pPr>
          </w:p>
          <w:p w14:paraId="1A3F7D6E" w14:textId="77777777" w:rsidR="00005360" w:rsidRDefault="00005360">
            <w:pPr>
              <w:rPr>
                <w:rFonts w:asciiTheme="majorHAnsi" w:hAnsiTheme="majorHAnsi" w:cstheme="majorHAnsi"/>
                <w:lang w:val="fr-CH"/>
              </w:rPr>
            </w:pPr>
          </w:p>
          <w:p w14:paraId="4EA7347F" w14:textId="04528032" w:rsidR="005F5E0D" w:rsidRPr="005C1A67" w:rsidRDefault="00005360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… dit quels mets et quelles boissons il aime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14:paraId="06F75812" w14:textId="77777777" w:rsidR="005F5E0D" w:rsidRDefault="00BC7984" w:rsidP="001702DD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Enregistrer les productions</w:t>
            </w:r>
          </w:p>
          <w:p w14:paraId="7F95C91F" w14:textId="74715712" w:rsidR="00BC7984" w:rsidRPr="0093413A" w:rsidRDefault="00BC7984" w:rsidP="001702DD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Tourner un petit film</w:t>
            </w:r>
          </w:p>
        </w:tc>
      </w:tr>
      <w:tr w:rsidR="005F5E0D" w:rsidRPr="005C1A67" w14:paraId="16980426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A9EF92" w14:textId="59FA5A91" w:rsidR="005F5E0D" w:rsidRPr="005C1A67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EE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14:paraId="46589200" w14:textId="7E9748B5" w:rsidR="005F5E0D" w:rsidRPr="005C1A67" w:rsidRDefault="001702DD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Utilisation de textes et expressions se trouvant dans les livres pour choisir des mets et boissons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14:paraId="4EE5DB4C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14:paraId="631ACF85" w14:textId="07EC875A" w:rsidR="005F5E0D" w:rsidRPr="005C1A67" w:rsidRDefault="001702DD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Mettre à disposition des moyens de référence pour orthographier correctement un mot et corriger des textes.</w:t>
            </w:r>
          </w:p>
        </w:tc>
      </w:tr>
      <w:tr w:rsidR="005F5E0D" w:rsidRPr="005C1A67" w14:paraId="31A035E3" w14:textId="77777777" w:rsidTr="00181EB7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E3EFAF" w14:textId="77777777" w:rsidR="005F5E0D" w:rsidRPr="005C1A67" w:rsidRDefault="00453767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C1A67">
              <w:rPr>
                <w:rFonts w:asciiTheme="majorHAnsi" w:hAnsiTheme="majorHAnsi" w:cstheme="majorHAnsi"/>
                <w:b/>
                <w:bCs/>
                <w:lang w:val="fr-CH"/>
              </w:rPr>
              <w:t>FL</w:t>
            </w:r>
          </w:p>
        </w:tc>
        <w:tc>
          <w:tcPr>
            <w:tcW w:w="4506" w:type="dxa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14:paraId="730A7CB0" w14:textId="1811449D" w:rsidR="00331E35" w:rsidRDefault="001702DD" w:rsidP="00331E35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Mémorisation du vocabulaire</w:t>
            </w:r>
          </w:p>
          <w:p w14:paraId="6982085C" w14:textId="39913D02" w:rsidR="001702DD" w:rsidRDefault="001702DD" w:rsidP="00331E35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Auxiliaires de mode (formes utiles en classe)</w:t>
            </w:r>
          </w:p>
          <w:p w14:paraId="13DE521E" w14:textId="7ED3359E" w:rsidR="001702DD" w:rsidRDefault="001702DD" w:rsidP="00331E35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Utilisation implicite du nominatif et de l’accusatif, par répétition et imitation de petites phrases type</w:t>
            </w:r>
          </w:p>
          <w:p w14:paraId="236EEA29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14:paraId="7119FBB6" w14:textId="77777777" w:rsidR="005F5E0D" w:rsidRPr="005C1A67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CDA66A3" w14:textId="07BCFD11" w:rsidR="005F5E0D" w:rsidRPr="005C1A67" w:rsidRDefault="001702DD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- Travailler la conjugaison en contexte</w:t>
            </w:r>
          </w:p>
        </w:tc>
      </w:tr>
    </w:tbl>
    <w:p w14:paraId="6A40018E" w14:textId="3C879CA5" w:rsidR="00453767" w:rsidRPr="005C1A67" w:rsidRDefault="00453767">
      <w:pPr>
        <w:pStyle w:val="Sous-titre"/>
        <w:rPr>
          <w:rFonts w:asciiTheme="majorHAnsi" w:hAnsiTheme="majorHAnsi" w:cstheme="majorHAnsi"/>
          <w:sz w:val="28"/>
        </w:rPr>
      </w:pPr>
    </w:p>
    <w:p w14:paraId="0C8BB883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67323096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0B7ED0C6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1B1BED16" w14:textId="77777777" w:rsidR="000979A0" w:rsidRDefault="000979A0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14:paraId="3488985A" w14:textId="77777777" w:rsidR="00F17F76" w:rsidRPr="00F17F76" w:rsidRDefault="00F17F76" w:rsidP="00C6168B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28"/>
        </w:rPr>
        <w:br/>
      </w:r>
      <w:r w:rsidR="00C6168B" w:rsidRPr="00F17F76">
        <w:rPr>
          <w:rFonts w:asciiTheme="majorHAnsi" w:hAnsiTheme="majorHAnsi" w:cstheme="majorHAnsi"/>
          <w:sz w:val="32"/>
          <w:szCs w:val="32"/>
        </w:rPr>
        <w:t xml:space="preserve">Objectifs d’apprentissage : </w:t>
      </w:r>
      <w:r w:rsidR="00C6168B" w:rsidRPr="00F17F76">
        <w:rPr>
          <w:rFonts w:asciiTheme="majorHAnsi" w:hAnsiTheme="majorHAnsi" w:cstheme="majorHAnsi"/>
          <w:sz w:val="32"/>
          <w:szCs w:val="32"/>
        </w:rPr>
        <w:tab/>
      </w:r>
      <w:r w:rsidRPr="00F17F76">
        <w:rPr>
          <w:rFonts w:asciiTheme="majorHAnsi" w:hAnsiTheme="majorHAnsi" w:cstheme="majorHAnsi"/>
          <w:sz w:val="32"/>
          <w:szCs w:val="32"/>
        </w:rPr>
        <w:br/>
      </w:r>
    </w:p>
    <w:p w14:paraId="30BC917D" w14:textId="2918DC47" w:rsidR="006A2943" w:rsidRDefault="00F17F76" w:rsidP="00F17F76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373C24">
        <w:rPr>
          <w:rFonts w:asciiTheme="majorHAnsi" w:hAnsiTheme="majorHAnsi" w:cstheme="majorHAnsi"/>
          <w:b w:val="0"/>
          <w:sz w:val="28"/>
        </w:rPr>
        <w:t xml:space="preserve"> </w:t>
      </w:r>
      <w:r w:rsidR="00AD183A">
        <w:rPr>
          <w:rFonts w:asciiTheme="majorHAnsi" w:hAnsiTheme="majorHAnsi" w:cstheme="majorHAnsi"/>
          <w:b w:val="0"/>
          <w:sz w:val="28"/>
        </w:rPr>
        <w:t>Comprendre une carte de restaurant suisse</w:t>
      </w:r>
    </w:p>
    <w:p w14:paraId="447A88D2" w14:textId="2E3B4AEB" w:rsidR="0022075D" w:rsidRDefault="0022075D" w:rsidP="00F17F76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 </w:t>
      </w:r>
      <w:r w:rsidR="00AD183A">
        <w:rPr>
          <w:rFonts w:asciiTheme="majorHAnsi" w:hAnsiTheme="majorHAnsi" w:cstheme="majorHAnsi"/>
          <w:b w:val="0"/>
          <w:sz w:val="28"/>
        </w:rPr>
        <w:t>Commander quelque chose à manger et à boire au restaurant</w:t>
      </w:r>
    </w:p>
    <w:p w14:paraId="68A92469" w14:textId="77777777" w:rsidR="004120FE" w:rsidRPr="005C1A67" w:rsidRDefault="004120FE" w:rsidP="00181EB7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</w:p>
    <w:p w14:paraId="6D76BE1C" w14:textId="77777777" w:rsidR="00F17F76" w:rsidRPr="00F17F76" w:rsidRDefault="00F17F76" w:rsidP="003316BA">
      <w:pPr>
        <w:pStyle w:val="Sous-titre"/>
        <w:tabs>
          <w:tab w:val="left" w:pos="3119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28"/>
        </w:rPr>
        <w:br/>
      </w:r>
      <w:r w:rsidR="003316BA" w:rsidRPr="00F17F76">
        <w:rPr>
          <w:rFonts w:asciiTheme="majorHAnsi" w:hAnsiTheme="majorHAnsi" w:cstheme="majorHAnsi"/>
          <w:sz w:val="32"/>
          <w:szCs w:val="32"/>
        </w:rPr>
        <w:t xml:space="preserve">L’élève sera capable : </w:t>
      </w:r>
    </w:p>
    <w:p w14:paraId="7F6817ED" w14:textId="77777777" w:rsidR="00F17F76" w:rsidRDefault="00F17F76" w:rsidP="003316BA">
      <w:pPr>
        <w:pStyle w:val="Sous-titre"/>
        <w:tabs>
          <w:tab w:val="left" w:pos="3119"/>
        </w:tabs>
        <w:rPr>
          <w:rFonts w:asciiTheme="majorHAnsi" w:hAnsiTheme="majorHAnsi" w:cstheme="majorHAnsi"/>
          <w:sz w:val="28"/>
        </w:rPr>
      </w:pPr>
    </w:p>
    <w:p w14:paraId="516DAB9A" w14:textId="713C16DC" w:rsidR="00241FC6" w:rsidRDefault="00F17F76" w:rsidP="00A40C3D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  <w:r w:rsidRPr="00F17F76">
        <w:rPr>
          <w:rFonts w:asciiTheme="majorHAnsi" w:hAnsiTheme="majorHAnsi" w:cstheme="majorHAnsi"/>
          <w:b w:val="0"/>
          <w:sz w:val="28"/>
        </w:rPr>
        <w:t>-</w:t>
      </w:r>
      <w:r>
        <w:rPr>
          <w:rFonts w:asciiTheme="majorHAnsi" w:hAnsiTheme="majorHAnsi" w:cstheme="majorHAnsi"/>
          <w:sz w:val="28"/>
        </w:rPr>
        <w:t xml:space="preserve"> </w:t>
      </w:r>
      <w:r w:rsidR="002F70D3">
        <w:rPr>
          <w:rFonts w:asciiTheme="majorHAnsi" w:hAnsiTheme="majorHAnsi" w:cstheme="majorHAnsi"/>
          <w:b w:val="0"/>
          <w:sz w:val="28"/>
        </w:rPr>
        <w:t xml:space="preserve">de </w:t>
      </w:r>
      <w:r w:rsidR="00AD183A">
        <w:rPr>
          <w:rFonts w:asciiTheme="majorHAnsi" w:hAnsiTheme="majorHAnsi" w:cstheme="majorHAnsi"/>
          <w:b w:val="0"/>
          <w:sz w:val="28"/>
        </w:rPr>
        <w:t>commander simplement quelque chose à manger</w:t>
      </w:r>
    </w:p>
    <w:p w14:paraId="0DEBB899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3BE6B2C0" w14:textId="77777777" w:rsidR="004120FE" w:rsidRDefault="004120FE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1C644B17" w14:textId="77777777" w:rsidR="004120FE" w:rsidRDefault="004120FE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27157A69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E05C3CA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3E351EAF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16E6F49F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35433175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6DCD2A18" w14:textId="77777777" w:rsidR="00F17F76" w:rsidRDefault="00F17F76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F0C58A0" w14:textId="77777777" w:rsidR="002F70D3" w:rsidRDefault="002F70D3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17B0EC09" w14:textId="77777777" w:rsidR="002F70D3" w:rsidRDefault="002F70D3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95BDD1F" w14:textId="77777777" w:rsidR="002F70D3" w:rsidRDefault="002F70D3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543EF5E2" w14:textId="77777777" w:rsidR="002F70D3" w:rsidRDefault="002F70D3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1EEE8C5" w14:textId="77777777" w:rsidR="00A67FA0" w:rsidRDefault="00A67FA0" w:rsidP="00F17F76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14:paraId="75051694" w14:textId="77777777" w:rsidR="005F5E0D" w:rsidRPr="003E619F" w:rsidRDefault="005F5E0D">
      <w:pPr>
        <w:rPr>
          <w:rFonts w:asciiTheme="majorHAnsi" w:hAnsiTheme="majorHAnsi"/>
          <w:lang w:val="fr-CH"/>
        </w:rPr>
      </w:pPr>
    </w:p>
    <w:tbl>
      <w:tblPr>
        <w:tblW w:w="1480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12240"/>
        <w:gridCol w:w="854"/>
      </w:tblGrid>
      <w:tr w:rsidR="005F5E0D" w:rsidRPr="003E619F" w14:paraId="3C193473" w14:textId="77777777" w:rsidTr="007657DC">
        <w:trPr>
          <w:cantSplit/>
          <w:trHeight w:val="529"/>
        </w:trPr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F400F32" w14:textId="77777777" w:rsidR="005F5E0D" w:rsidRPr="003E619F" w:rsidRDefault="003E619F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lastRenderedPageBreak/>
              <w:t>Activité</w:t>
            </w:r>
          </w:p>
        </w:tc>
        <w:tc>
          <w:tcPr>
            <w:tcW w:w="130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793CC81" w14:textId="77777777" w:rsidR="005F5E0D" w:rsidRPr="003E619F" w:rsidRDefault="005F5E0D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t>Activité communicative langagière</w:t>
            </w:r>
          </w:p>
        </w:tc>
      </w:tr>
      <w:tr w:rsidR="005F5E0D" w:rsidRPr="0076583F" w14:paraId="47A0F54F" w14:textId="77777777" w:rsidTr="009463C9">
        <w:trPr>
          <w:cantSplit/>
          <w:trHeight w:val="4285"/>
        </w:trPr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</w:tcPr>
          <w:p w14:paraId="569DA792" w14:textId="77777777" w:rsidR="004120FE" w:rsidRPr="005F48D8" w:rsidRDefault="004120FE" w:rsidP="004120FE">
            <w:pPr>
              <w:pStyle w:val="Titre3"/>
              <w:jc w:val="left"/>
              <w:rPr>
                <w:rFonts w:asciiTheme="majorHAnsi" w:hAnsiTheme="majorHAnsi"/>
                <w:sz w:val="24"/>
                <w:lang w:val="de-CH"/>
              </w:rPr>
            </w:pPr>
            <w:proofErr w:type="spellStart"/>
            <w:r w:rsidRPr="005F48D8">
              <w:rPr>
                <w:rFonts w:asciiTheme="majorHAnsi" w:hAnsiTheme="majorHAnsi"/>
                <w:sz w:val="24"/>
                <w:lang w:val="de-CH"/>
              </w:rPr>
              <w:t>Introduction</w:t>
            </w:r>
            <w:proofErr w:type="spellEnd"/>
          </w:p>
          <w:p w14:paraId="793279BB" w14:textId="77777777" w:rsidR="004120FE" w:rsidRPr="005F48D8" w:rsidRDefault="004120FE" w:rsidP="004120FE">
            <w:pPr>
              <w:rPr>
                <w:rFonts w:asciiTheme="majorHAnsi" w:hAnsiTheme="majorHAnsi"/>
                <w:lang w:val="de-CH"/>
              </w:rPr>
            </w:pPr>
          </w:p>
          <w:p w14:paraId="2074F824" w14:textId="77777777" w:rsidR="004120FE" w:rsidRPr="005F48D8" w:rsidRDefault="004120FE" w:rsidP="004120FE">
            <w:pPr>
              <w:rPr>
                <w:rFonts w:asciiTheme="majorHAnsi" w:hAnsiTheme="majorHAnsi"/>
                <w:lang w:val="de-CH"/>
              </w:rPr>
            </w:pPr>
          </w:p>
          <w:p w14:paraId="40B44979" w14:textId="77777777" w:rsidR="00FF0B0D" w:rsidRPr="005F48D8" w:rsidRDefault="00FF0B0D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5F7381EB" w14:textId="77777777" w:rsidR="00FF0B0D" w:rsidRPr="005F48D8" w:rsidRDefault="00FF0B0D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5E219C24" w14:textId="05A2536C" w:rsidR="004120FE" w:rsidRPr="005F48D8" w:rsidRDefault="00FF0B0D" w:rsidP="004120FE">
            <w:pPr>
              <w:rPr>
                <w:rFonts w:asciiTheme="majorHAnsi" w:hAnsiTheme="majorHAnsi"/>
                <w:b/>
                <w:lang w:val="de-CH"/>
              </w:rPr>
            </w:pPr>
            <w:r w:rsidRPr="005F48D8">
              <w:rPr>
                <w:rFonts w:asciiTheme="majorHAnsi" w:hAnsiTheme="majorHAnsi"/>
                <w:b/>
                <w:lang w:val="de-CH"/>
              </w:rPr>
              <w:t>KB 1 p. 34</w:t>
            </w:r>
          </w:p>
          <w:p w14:paraId="3EF47A39" w14:textId="77777777" w:rsidR="00055327" w:rsidRPr="005F48D8" w:rsidRDefault="00055327" w:rsidP="004120FE">
            <w:pPr>
              <w:rPr>
                <w:rFonts w:asciiTheme="majorHAnsi" w:hAnsiTheme="majorHAnsi"/>
                <w:b/>
                <w:lang w:val="de-CH"/>
              </w:rPr>
            </w:pPr>
          </w:p>
          <w:p w14:paraId="501FC08B" w14:textId="77777777" w:rsidR="003C2D84" w:rsidRPr="005F48D8" w:rsidRDefault="003C2D84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6D2A8064" w14:textId="77777777" w:rsidR="008D1D65" w:rsidRPr="005F48D8" w:rsidRDefault="008D1D65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128C6BC0" w14:textId="77777777" w:rsidR="008D1D65" w:rsidRPr="005F48D8" w:rsidRDefault="008D1D65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300E5C20" w14:textId="77777777" w:rsidR="008D1D65" w:rsidRPr="005F48D8" w:rsidRDefault="008D1D65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31F0F405" w14:textId="77777777" w:rsidR="008D1D65" w:rsidRPr="005F48D8" w:rsidRDefault="008D1D65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03CE26BB" w14:textId="77777777" w:rsidR="008D1D65" w:rsidRPr="005F48D8" w:rsidRDefault="008D1D65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16B08F48" w14:textId="77777777" w:rsidR="008D1D65" w:rsidRPr="005F48D8" w:rsidRDefault="008D1D65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09FB5EAB" w14:textId="77777777" w:rsidR="008D1D65" w:rsidRPr="005F48D8" w:rsidRDefault="008D1D65" w:rsidP="008D6255">
            <w:pPr>
              <w:rPr>
                <w:rFonts w:asciiTheme="majorHAnsi" w:hAnsiTheme="majorHAnsi"/>
                <w:b/>
                <w:lang w:val="de-CH"/>
              </w:rPr>
            </w:pPr>
            <w:r w:rsidRPr="005F48D8">
              <w:rPr>
                <w:rFonts w:asciiTheme="majorHAnsi" w:hAnsiTheme="majorHAnsi"/>
                <w:b/>
                <w:lang w:val="de-CH"/>
              </w:rPr>
              <w:t xml:space="preserve">AB </w:t>
            </w:r>
            <w:r w:rsidR="00856689" w:rsidRPr="005F48D8">
              <w:rPr>
                <w:rFonts w:asciiTheme="majorHAnsi" w:hAnsiTheme="majorHAnsi"/>
                <w:b/>
                <w:lang w:val="de-CH"/>
              </w:rPr>
              <w:t>1 p. 34</w:t>
            </w:r>
          </w:p>
          <w:p w14:paraId="0B6B69DE" w14:textId="77777777" w:rsidR="00856689" w:rsidRPr="005F48D8" w:rsidRDefault="00856689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351958CF" w14:textId="77777777" w:rsidR="00856689" w:rsidRPr="005F48D8" w:rsidRDefault="00856689" w:rsidP="008D6255">
            <w:pPr>
              <w:rPr>
                <w:rFonts w:asciiTheme="majorHAnsi" w:hAnsiTheme="majorHAnsi"/>
                <w:b/>
                <w:lang w:val="de-CH"/>
              </w:rPr>
            </w:pPr>
            <w:r w:rsidRPr="005F48D8">
              <w:rPr>
                <w:rFonts w:asciiTheme="majorHAnsi" w:hAnsiTheme="majorHAnsi"/>
                <w:b/>
                <w:lang w:val="de-CH"/>
              </w:rPr>
              <w:t>KB 2 p. 38</w:t>
            </w:r>
          </w:p>
          <w:p w14:paraId="2870BA0B" w14:textId="77777777" w:rsidR="00952EEB" w:rsidRPr="005F48D8" w:rsidRDefault="00952EEB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079DFE5C" w14:textId="77777777" w:rsidR="00952EEB" w:rsidRPr="005F48D8" w:rsidRDefault="00952EEB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5333B20A" w14:textId="77777777" w:rsidR="00952EEB" w:rsidRPr="005F48D8" w:rsidRDefault="00952EEB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01420054" w14:textId="77777777" w:rsidR="00952EEB" w:rsidRPr="005F48D8" w:rsidRDefault="00952EEB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5C13500F" w14:textId="77777777" w:rsidR="00952EEB" w:rsidRPr="005F48D8" w:rsidRDefault="00952EEB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62A34138" w14:textId="77777777" w:rsidR="00952EEB" w:rsidRPr="005F48D8" w:rsidRDefault="00952EEB" w:rsidP="008D6255">
            <w:pPr>
              <w:rPr>
                <w:rFonts w:asciiTheme="majorHAnsi" w:hAnsiTheme="majorHAnsi"/>
                <w:b/>
                <w:lang w:val="de-CH"/>
              </w:rPr>
            </w:pPr>
            <w:r w:rsidRPr="005F48D8">
              <w:rPr>
                <w:rFonts w:asciiTheme="majorHAnsi" w:hAnsiTheme="majorHAnsi"/>
                <w:b/>
                <w:lang w:val="de-CH"/>
              </w:rPr>
              <w:t>AB 3 p. 35</w:t>
            </w:r>
          </w:p>
          <w:p w14:paraId="2C09DE7B" w14:textId="77777777" w:rsidR="00952EEB" w:rsidRPr="005F48D8" w:rsidRDefault="00952EEB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3E36AD5C" w14:textId="77777777" w:rsidR="00952EEB" w:rsidRPr="005F48D8" w:rsidRDefault="00952EEB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52A585B3" w14:textId="77777777" w:rsidR="009979E5" w:rsidRPr="005F48D8" w:rsidRDefault="009979E5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58217F95" w14:textId="77777777" w:rsidR="009979E5" w:rsidRPr="005F48D8" w:rsidRDefault="009979E5" w:rsidP="008D6255">
            <w:pPr>
              <w:rPr>
                <w:rFonts w:asciiTheme="majorHAnsi" w:hAnsiTheme="majorHAnsi"/>
                <w:b/>
                <w:lang w:val="de-CH"/>
              </w:rPr>
            </w:pPr>
            <w:r w:rsidRPr="005F48D8">
              <w:rPr>
                <w:rFonts w:asciiTheme="majorHAnsi" w:hAnsiTheme="majorHAnsi"/>
                <w:b/>
                <w:lang w:val="de-CH"/>
              </w:rPr>
              <w:t>KB 3 p. 39</w:t>
            </w:r>
          </w:p>
          <w:p w14:paraId="18285FE2" w14:textId="77777777" w:rsidR="00FB31EE" w:rsidRPr="005F48D8" w:rsidRDefault="00FB31EE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5FF31207" w14:textId="77777777" w:rsidR="00FB31EE" w:rsidRPr="005F48D8" w:rsidRDefault="00FB31EE" w:rsidP="008D6255">
            <w:pPr>
              <w:rPr>
                <w:rFonts w:asciiTheme="majorHAnsi" w:hAnsiTheme="majorHAnsi"/>
                <w:b/>
                <w:lang w:val="de-CH"/>
              </w:rPr>
            </w:pPr>
          </w:p>
          <w:p w14:paraId="5E89B6EE" w14:textId="567E7184" w:rsidR="00FB31EE" w:rsidRPr="005F48D8" w:rsidRDefault="00FB31EE" w:rsidP="008D6255">
            <w:pPr>
              <w:rPr>
                <w:rFonts w:asciiTheme="majorHAnsi" w:hAnsiTheme="majorHAnsi"/>
                <w:b/>
                <w:lang w:val="de-CH"/>
              </w:rPr>
            </w:pPr>
          </w:p>
        </w:tc>
        <w:tc>
          <w:tcPr>
            <w:tcW w:w="122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C03DB78" w14:textId="7642A035" w:rsidR="005A7671" w:rsidRPr="005F48D8" w:rsidRDefault="005A7671" w:rsidP="005A7869">
            <w:pPr>
              <w:rPr>
                <w:rFonts w:asciiTheme="majorHAnsi" w:hAnsiTheme="majorHAnsi"/>
                <w:bCs/>
              </w:rPr>
            </w:pPr>
            <w:r w:rsidRPr="005F48D8">
              <w:rPr>
                <w:rFonts w:asciiTheme="majorHAnsi" w:hAnsiTheme="majorHAnsi"/>
                <w:bCs/>
              </w:rPr>
              <w:t xml:space="preserve">Le but de cette unité est que les élèves puissent se débrouiller dans un restaurant : ils découvrent des notions inconnues d’une carte et entraînent des </w:t>
            </w:r>
            <w:proofErr w:type="spellStart"/>
            <w:r w:rsidRPr="005F48D8">
              <w:rPr>
                <w:rFonts w:asciiTheme="majorHAnsi" w:hAnsiTheme="majorHAnsi"/>
                <w:bCs/>
              </w:rPr>
              <w:t>chunks</w:t>
            </w:r>
            <w:proofErr w:type="spellEnd"/>
            <w:r w:rsidRPr="005F48D8">
              <w:rPr>
                <w:rFonts w:asciiTheme="majorHAnsi" w:hAnsiTheme="majorHAnsi"/>
                <w:bCs/>
              </w:rPr>
              <w:t xml:space="preserve"> pour commander quelque</w:t>
            </w:r>
            <w:r w:rsidR="00C1128C" w:rsidRPr="005F48D8">
              <w:rPr>
                <w:rFonts w:asciiTheme="majorHAnsi" w:hAnsiTheme="majorHAnsi"/>
                <w:bCs/>
              </w:rPr>
              <w:t xml:space="preserve"> chose. A la fin de cette unité</w:t>
            </w:r>
            <w:r w:rsidRPr="005F48D8">
              <w:rPr>
                <w:rFonts w:asciiTheme="majorHAnsi" w:hAnsiTheme="majorHAnsi"/>
                <w:bCs/>
              </w:rPr>
              <w:t>, ils vont jouer le rôle de client.</w:t>
            </w:r>
          </w:p>
          <w:p w14:paraId="4C393B1A" w14:textId="3D92B8E2" w:rsidR="0057247B" w:rsidRPr="005F48D8" w:rsidRDefault="00AA17C7" w:rsidP="00EE421F">
            <w:pPr>
              <w:rPr>
                <w:rFonts w:asciiTheme="majorHAnsi" w:hAnsiTheme="majorHAnsi"/>
                <w:bCs/>
              </w:rPr>
            </w:pPr>
            <w:r w:rsidRPr="005F48D8">
              <w:rPr>
                <w:rFonts w:asciiTheme="majorHAnsi" w:hAnsiTheme="majorHAnsi"/>
                <w:bCs/>
              </w:rPr>
              <w:t>Proposition d’introduction </w:t>
            </w:r>
            <w:r w:rsidR="005A7869" w:rsidRPr="005F48D8">
              <w:rPr>
                <w:rFonts w:asciiTheme="majorHAnsi" w:hAnsiTheme="majorHAnsi"/>
                <w:bCs/>
              </w:rPr>
              <w:t xml:space="preserve">: </w:t>
            </w:r>
            <w:r w:rsidR="00441ACC" w:rsidRPr="005F48D8">
              <w:rPr>
                <w:rFonts w:asciiTheme="majorHAnsi" w:hAnsiTheme="majorHAnsi"/>
                <w:bCs/>
              </w:rPr>
              <w:t>Ecouter le texte de l’activité 1b et interroger les élèves : « </w:t>
            </w:r>
            <w:r w:rsidR="00441ACC" w:rsidRPr="005F48D8">
              <w:rPr>
                <w:rFonts w:asciiTheme="majorHAnsi" w:hAnsiTheme="majorHAnsi"/>
                <w:bCs/>
                <w:i/>
              </w:rPr>
              <w:t xml:space="preserve">Welche Restaurants </w:t>
            </w:r>
            <w:proofErr w:type="spellStart"/>
            <w:r w:rsidR="00441ACC" w:rsidRPr="005F48D8">
              <w:rPr>
                <w:rFonts w:asciiTheme="majorHAnsi" w:hAnsiTheme="majorHAnsi"/>
                <w:bCs/>
                <w:i/>
              </w:rPr>
              <w:t>kenn</w:t>
            </w:r>
            <w:r w:rsidR="008945A8">
              <w:rPr>
                <w:rFonts w:asciiTheme="majorHAnsi" w:hAnsiTheme="majorHAnsi"/>
                <w:bCs/>
                <w:i/>
              </w:rPr>
              <w:t>t</w:t>
            </w:r>
            <w:proofErr w:type="spellEnd"/>
            <w:r w:rsidR="008945A8">
              <w:rPr>
                <w:rFonts w:asciiTheme="majorHAnsi" w:hAnsiTheme="majorHAnsi"/>
                <w:bCs/>
                <w:i/>
              </w:rPr>
              <w:t xml:space="preserve"> </w:t>
            </w:r>
            <w:proofErr w:type="spellStart"/>
            <w:r w:rsidR="008945A8">
              <w:rPr>
                <w:rFonts w:asciiTheme="majorHAnsi" w:hAnsiTheme="majorHAnsi"/>
                <w:bCs/>
                <w:i/>
              </w:rPr>
              <w:t>ihr</w:t>
            </w:r>
            <w:proofErr w:type="spellEnd"/>
            <w:r w:rsidR="00441ACC" w:rsidRPr="005F48D8">
              <w:rPr>
                <w:rFonts w:asciiTheme="majorHAnsi" w:hAnsiTheme="majorHAnsi"/>
                <w:bCs/>
              </w:rPr>
              <w:t> ? » et noter au tableau du vocabulaire reconnu.</w:t>
            </w:r>
          </w:p>
          <w:p w14:paraId="0B89B23F" w14:textId="77777777" w:rsidR="00441ACC" w:rsidRPr="005F48D8" w:rsidRDefault="00441ACC" w:rsidP="00EE421F">
            <w:pPr>
              <w:rPr>
                <w:rFonts w:asciiTheme="majorHAnsi" w:hAnsiTheme="majorHAnsi"/>
                <w:bCs/>
              </w:rPr>
            </w:pPr>
          </w:p>
          <w:p w14:paraId="7287427D" w14:textId="69249734" w:rsidR="00441ACC" w:rsidRPr="005F48D8" w:rsidRDefault="00441ACC" w:rsidP="00EE421F">
            <w:pPr>
              <w:rPr>
                <w:rFonts w:asciiTheme="majorHAnsi" w:hAnsiTheme="majorHAnsi"/>
                <w:bCs/>
                <w:lang w:val="fr-CH"/>
              </w:rPr>
            </w:pPr>
            <w:r w:rsidRPr="005F48D8">
              <w:rPr>
                <w:rFonts w:asciiTheme="majorHAnsi" w:hAnsiTheme="majorHAnsi"/>
                <w:bCs/>
                <w:lang w:val="fr-CH"/>
              </w:rPr>
              <w:t>1a. Les élèves obser</w:t>
            </w:r>
            <w:r w:rsidR="005F48D8" w:rsidRPr="005F48D8">
              <w:rPr>
                <w:rFonts w:asciiTheme="majorHAnsi" w:hAnsiTheme="majorHAnsi"/>
                <w:bCs/>
                <w:lang w:val="fr-CH"/>
              </w:rPr>
              <w:t>vent la carte de restaurant et en nomment</w:t>
            </w:r>
            <w:r w:rsidRPr="005F48D8">
              <w:rPr>
                <w:rFonts w:asciiTheme="majorHAnsi" w:hAnsiTheme="majorHAnsi"/>
                <w:bCs/>
                <w:lang w:val="fr-CH"/>
              </w:rPr>
              <w:t xml:space="preserve"> les différentes </w:t>
            </w:r>
            <w:r w:rsidR="005F48D8" w:rsidRPr="005F48D8">
              <w:rPr>
                <w:rFonts w:asciiTheme="majorHAnsi" w:hAnsiTheme="majorHAnsi"/>
                <w:bCs/>
                <w:lang w:val="fr-CH"/>
              </w:rPr>
              <w:t xml:space="preserve">parties en français </w:t>
            </w:r>
            <w:r w:rsidRPr="005F48D8">
              <w:rPr>
                <w:rFonts w:asciiTheme="majorHAnsi" w:hAnsiTheme="majorHAnsi"/>
                <w:bCs/>
                <w:lang w:val="fr-CH"/>
              </w:rPr>
              <w:t>(entrées, plats principaux, desser</w:t>
            </w:r>
            <w:r w:rsidR="005F48D8" w:rsidRPr="005F48D8">
              <w:rPr>
                <w:rFonts w:asciiTheme="majorHAnsi" w:hAnsiTheme="majorHAnsi"/>
                <w:bCs/>
                <w:lang w:val="fr-CH"/>
              </w:rPr>
              <w:t>ts, boissons) Ils</w:t>
            </w:r>
            <w:r w:rsidR="000456BA" w:rsidRPr="005F48D8">
              <w:rPr>
                <w:rFonts w:asciiTheme="majorHAnsi" w:hAnsiTheme="majorHAnsi"/>
                <w:bCs/>
                <w:lang w:val="fr-CH"/>
              </w:rPr>
              <w:t xml:space="preserve"> cherche</w:t>
            </w:r>
            <w:r w:rsidR="005F48D8" w:rsidRPr="005F48D8">
              <w:rPr>
                <w:rFonts w:asciiTheme="majorHAnsi" w:hAnsiTheme="majorHAnsi"/>
                <w:bCs/>
                <w:lang w:val="fr-CH"/>
              </w:rPr>
              <w:t>nt des mets et boissons</w:t>
            </w:r>
            <w:r w:rsidR="000456BA" w:rsidRPr="005F48D8">
              <w:rPr>
                <w:rFonts w:asciiTheme="majorHAnsi" w:hAnsiTheme="majorHAnsi"/>
                <w:bCs/>
                <w:lang w:val="fr-CH"/>
              </w:rPr>
              <w:t xml:space="preserve"> connus. </w:t>
            </w:r>
            <w:proofErr w:type="spellStart"/>
            <w:r w:rsidR="009B6D23" w:rsidRPr="005F48D8">
              <w:rPr>
                <w:rFonts w:asciiTheme="majorHAnsi" w:hAnsiTheme="majorHAnsi"/>
                <w:bCs/>
                <w:lang w:val="fr-CH"/>
              </w:rPr>
              <w:t>Cf</w:t>
            </w:r>
            <w:proofErr w:type="spellEnd"/>
            <w:r w:rsidR="009B6D23" w:rsidRPr="005F48D8">
              <w:rPr>
                <w:rFonts w:asciiTheme="majorHAnsi" w:hAnsiTheme="majorHAnsi"/>
                <w:bCs/>
                <w:lang w:val="fr-CH"/>
              </w:rPr>
              <w:t xml:space="preserve"> KV Online</w:t>
            </w:r>
            <w:r w:rsidR="009F5F7C">
              <w:rPr>
                <w:rFonts w:asciiTheme="majorHAnsi" w:hAnsiTheme="majorHAnsi"/>
                <w:bCs/>
                <w:lang w:val="fr-CH"/>
              </w:rPr>
              <w:t xml:space="preserve"> (site Junior 7</w:t>
            </w:r>
            <w:r w:rsidR="009F5F7C" w:rsidRPr="009F5F7C">
              <w:rPr>
                <w:rFonts w:asciiTheme="majorHAnsi" w:hAnsiTheme="majorHAnsi"/>
                <w:bCs/>
                <w:vertAlign w:val="superscript"/>
                <w:lang w:val="fr-CH"/>
              </w:rPr>
              <w:t>e</w:t>
            </w:r>
            <w:r w:rsidR="009F5F7C">
              <w:rPr>
                <w:rFonts w:asciiTheme="majorHAnsi" w:hAnsiTheme="majorHAnsi"/>
                <w:bCs/>
                <w:lang w:val="fr-CH"/>
              </w:rPr>
              <w:t>)</w:t>
            </w:r>
          </w:p>
          <w:p w14:paraId="4686E987" w14:textId="73CF8B26" w:rsidR="008D1D65" w:rsidRPr="005F48D8" w:rsidRDefault="008D1D65" w:rsidP="00EE421F">
            <w:pPr>
              <w:rPr>
                <w:rFonts w:asciiTheme="majorHAnsi" w:hAnsiTheme="majorHAnsi"/>
                <w:bCs/>
                <w:i/>
                <w:lang w:val="fr-CH"/>
              </w:rPr>
            </w:pPr>
            <w:r w:rsidRPr="005F48D8">
              <w:rPr>
                <w:rFonts w:asciiTheme="majorHAnsi" w:hAnsiTheme="majorHAnsi"/>
                <w:bCs/>
                <w:lang w:val="fr-CH"/>
              </w:rPr>
              <w:t xml:space="preserve">1b. Si le texte a été écouté en introduction, on peut </w:t>
            </w:r>
            <w:r w:rsidR="005F48D8" w:rsidRPr="005F48D8">
              <w:rPr>
                <w:rFonts w:asciiTheme="majorHAnsi" w:hAnsiTheme="majorHAnsi"/>
                <w:bCs/>
                <w:lang w:val="fr-CH"/>
              </w:rPr>
              <w:t>passer le texte sonore une deuxième fois et demander aux élèves de préciser</w:t>
            </w:r>
            <w:r w:rsidRPr="005F48D8">
              <w:rPr>
                <w:rFonts w:asciiTheme="majorHAnsi" w:hAnsiTheme="majorHAnsi"/>
                <w:bCs/>
                <w:lang w:val="fr-CH"/>
              </w:rPr>
              <w:t xml:space="preserve"> les protagonistes (« </w:t>
            </w:r>
            <w:proofErr w:type="spellStart"/>
            <w:r w:rsidRPr="005F48D8">
              <w:rPr>
                <w:rFonts w:asciiTheme="majorHAnsi" w:hAnsiTheme="majorHAnsi"/>
                <w:bCs/>
                <w:i/>
                <w:lang w:val="fr-CH"/>
              </w:rPr>
              <w:t>ein</w:t>
            </w:r>
            <w:proofErr w:type="spellEnd"/>
            <w:r w:rsidRPr="005F48D8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5F48D8">
              <w:rPr>
                <w:rFonts w:asciiTheme="majorHAnsi" w:hAnsiTheme="majorHAnsi"/>
                <w:bCs/>
                <w:i/>
                <w:lang w:val="fr-CH"/>
              </w:rPr>
              <w:t>Kellner</w:t>
            </w:r>
            <w:proofErr w:type="spellEnd"/>
            <w:r w:rsidRPr="005F48D8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5F48D8">
              <w:rPr>
                <w:rFonts w:asciiTheme="majorHAnsi" w:hAnsiTheme="majorHAnsi"/>
                <w:bCs/>
                <w:i/>
                <w:lang w:val="fr-CH"/>
              </w:rPr>
              <w:t>und</w:t>
            </w:r>
            <w:proofErr w:type="spellEnd"/>
            <w:r w:rsidRPr="005F48D8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5F48D8">
              <w:rPr>
                <w:rFonts w:asciiTheme="majorHAnsi" w:hAnsiTheme="majorHAnsi"/>
                <w:bCs/>
                <w:i/>
                <w:lang w:val="fr-CH"/>
              </w:rPr>
              <w:t>drei</w:t>
            </w:r>
            <w:proofErr w:type="spellEnd"/>
            <w:r w:rsidRPr="005F48D8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5F48D8">
              <w:rPr>
                <w:rFonts w:asciiTheme="majorHAnsi" w:hAnsiTheme="majorHAnsi"/>
                <w:bCs/>
                <w:i/>
                <w:lang w:val="fr-CH"/>
              </w:rPr>
              <w:t>Gäste</w:t>
            </w:r>
            <w:proofErr w:type="spellEnd"/>
            <w:r w:rsidR="00C1128C" w:rsidRPr="005F48D8">
              <w:rPr>
                <w:rFonts w:asciiTheme="majorHAnsi" w:hAnsiTheme="majorHAnsi"/>
                <w:bCs/>
                <w:i/>
                <w:lang w:val="fr-CH"/>
              </w:rPr>
              <w:t> »</w:t>
            </w:r>
            <w:r w:rsidRPr="005F48D8">
              <w:rPr>
                <w:rFonts w:asciiTheme="majorHAnsi" w:hAnsiTheme="majorHAnsi"/>
                <w:bCs/>
                <w:lang w:val="fr-CH"/>
              </w:rPr>
              <w:t>).</w:t>
            </w:r>
          </w:p>
          <w:p w14:paraId="54101AE8" w14:textId="3BC98B6B" w:rsidR="008D1D65" w:rsidRPr="005F48D8" w:rsidRDefault="008D1D65" w:rsidP="00EE421F">
            <w:pPr>
              <w:rPr>
                <w:rFonts w:asciiTheme="majorHAnsi" w:hAnsiTheme="majorHAnsi"/>
                <w:bCs/>
                <w:lang w:val="fr-CH"/>
              </w:rPr>
            </w:pPr>
            <w:r w:rsidRPr="005F48D8">
              <w:rPr>
                <w:rFonts w:asciiTheme="majorHAnsi" w:hAnsiTheme="majorHAnsi"/>
                <w:bCs/>
                <w:lang w:val="fr-CH"/>
              </w:rPr>
              <w:t>1c. Avant d’écouter une nouvelle fois, l’enseignant nomme différents plats qui n’ont pas été relevés par les élèves lors de l’activité 1a : « </w:t>
            </w:r>
            <w:proofErr w:type="spellStart"/>
            <w:r w:rsidRPr="005F48D8">
              <w:rPr>
                <w:rFonts w:asciiTheme="majorHAnsi" w:hAnsiTheme="majorHAnsi"/>
                <w:bCs/>
                <w:i/>
                <w:lang w:val="fr-CH"/>
              </w:rPr>
              <w:t>kleiner</w:t>
            </w:r>
            <w:proofErr w:type="spellEnd"/>
            <w:r w:rsidRPr="005F48D8">
              <w:rPr>
                <w:rFonts w:asciiTheme="majorHAnsi" w:hAnsiTheme="majorHAnsi"/>
                <w:bCs/>
                <w:i/>
                <w:lang w:val="fr-CH"/>
              </w:rPr>
              <w:t xml:space="preserve"> Salat, </w:t>
            </w:r>
            <w:proofErr w:type="spellStart"/>
            <w:r w:rsidRPr="005F48D8">
              <w:rPr>
                <w:rFonts w:asciiTheme="majorHAnsi" w:hAnsiTheme="majorHAnsi"/>
                <w:bCs/>
                <w:i/>
                <w:lang w:val="fr-CH"/>
              </w:rPr>
              <w:t>Bratwurst</w:t>
            </w:r>
            <w:proofErr w:type="spellEnd"/>
            <w:r w:rsidRPr="005F48D8">
              <w:rPr>
                <w:rFonts w:asciiTheme="majorHAnsi" w:hAnsiTheme="majorHAnsi"/>
                <w:bCs/>
                <w:i/>
                <w:lang w:val="fr-CH"/>
              </w:rPr>
              <w:t xml:space="preserve"> mit Rösti, Wiener </w:t>
            </w:r>
            <w:proofErr w:type="spellStart"/>
            <w:r w:rsidRPr="005F48D8">
              <w:rPr>
                <w:rFonts w:asciiTheme="majorHAnsi" w:hAnsiTheme="majorHAnsi"/>
                <w:bCs/>
                <w:i/>
                <w:lang w:val="fr-CH"/>
              </w:rPr>
              <w:t>Schnitzel</w:t>
            </w:r>
            <w:proofErr w:type="spellEnd"/>
            <w:r w:rsidRPr="005F48D8">
              <w:rPr>
                <w:rFonts w:asciiTheme="majorHAnsi" w:hAnsiTheme="majorHAnsi"/>
                <w:bCs/>
                <w:i/>
                <w:lang w:val="fr-CH"/>
              </w:rPr>
              <w:t xml:space="preserve"> mit Pommes</w:t>
            </w:r>
            <w:r w:rsidRPr="005F48D8">
              <w:rPr>
                <w:rFonts w:asciiTheme="majorHAnsi" w:hAnsiTheme="majorHAnsi"/>
                <w:bCs/>
                <w:lang w:val="fr-CH"/>
              </w:rPr>
              <w:t xml:space="preserve"> ». A l’écoute, les élèves montrent les plats exprimés. </w:t>
            </w:r>
            <w:r w:rsidR="00E978F4" w:rsidRPr="005F48D8">
              <w:rPr>
                <w:rFonts w:asciiTheme="majorHAnsi" w:hAnsiTheme="majorHAnsi"/>
                <w:bCs/>
                <w:lang w:val="fr-CH"/>
              </w:rPr>
              <w:t>CF KV Online</w:t>
            </w:r>
            <w:r w:rsidR="009F5F7C">
              <w:rPr>
                <w:rFonts w:asciiTheme="majorHAnsi" w:hAnsiTheme="majorHAnsi"/>
                <w:bCs/>
                <w:lang w:val="fr-CH"/>
              </w:rPr>
              <w:t xml:space="preserve"> (site Junior 7</w:t>
            </w:r>
            <w:r w:rsidR="009F5F7C" w:rsidRPr="009F5F7C">
              <w:rPr>
                <w:rFonts w:asciiTheme="majorHAnsi" w:hAnsiTheme="majorHAnsi"/>
                <w:bCs/>
                <w:vertAlign w:val="superscript"/>
                <w:lang w:val="fr-CH"/>
              </w:rPr>
              <w:t>e</w:t>
            </w:r>
            <w:r w:rsidR="009F5F7C">
              <w:rPr>
                <w:rFonts w:asciiTheme="majorHAnsi" w:hAnsiTheme="majorHAnsi"/>
                <w:bCs/>
                <w:lang w:val="fr-CH"/>
              </w:rPr>
              <w:t>)</w:t>
            </w:r>
            <w:r w:rsidR="00E978F4" w:rsidRPr="005F48D8">
              <w:rPr>
                <w:rFonts w:asciiTheme="majorHAnsi" w:hAnsiTheme="majorHAnsi"/>
                <w:bCs/>
                <w:lang w:val="fr-CH"/>
              </w:rPr>
              <w:t>.</w:t>
            </w:r>
          </w:p>
          <w:p w14:paraId="7F229CF1" w14:textId="77777777" w:rsidR="008D1D65" w:rsidRPr="005F48D8" w:rsidRDefault="008D1D65" w:rsidP="00EE421F">
            <w:pPr>
              <w:rPr>
                <w:rFonts w:asciiTheme="majorHAnsi" w:hAnsiTheme="majorHAnsi"/>
                <w:bCs/>
                <w:lang w:val="fr-CH"/>
              </w:rPr>
            </w:pPr>
            <w:r w:rsidRPr="005F48D8">
              <w:rPr>
                <w:rFonts w:asciiTheme="majorHAnsi" w:hAnsiTheme="majorHAnsi"/>
                <w:bCs/>
                <w:lang w:val="fr-CH"/>
              </w:rPr>
              <w:t>En plénum, les élèves nomment les mots dont ils se sont souvenus.</w:t>
            </w:r>
          </w:p>
          <w:p w14:paraId="6DEBC63B" w14:textId="77777777" w:rsidR="00856689" w:rsidRPr="005F48D8" w:rsidRDefault="00856689" w:rsidP="00EE421F">
            <w:pPr>
              <w:rPr>
                <w:rFonts w:asciiTheme="majorHAnsi" w:hAnsiTheme="majorHAnsi"/>
                <w:bCs/>
                <w:lang w:val="fr-CH"/>
              </w:rPr>
            </w:pPr>
          </w:p>
          <w:p w14:paraId="66611DF6" w14:textId="77777777" w:rsidR="00856689" w:rsidRPr="005F48D8" w:rsidRDefault="00856689" w:rsidP="00EE421F">
            <w:pPr>
              <w:rPr>
                <w:rFonts w:asciiTheme="majorHAnsi" w:hAnsiTheme="majorHAnsi"/>
                <w:bCs/>
                <w:lang w:val="fr-CH"/>
              </w:rPr>
            </w:pPr>
            <w:r w:rsidRPr="005F48D8">
              <w:rPr>
                <w:rFonts w:asciiTheme="majorHAnsi" w:hAnsiTheme="majorHAnsi"/>
                <w:bCs/>
                <w:lang w:val="fr-CH"/>
              </w:rPr>
              <w:t>Noter au bon endroit les plats donnés.</w:t>
            </w:r>
          </w:p>
          <w:p w14:paraId="36C75902" w14:textId="77777777" w:rsidR="00856689" w:rsidRPr="005F48D8" w:rsidRDefault="00856689" w:rsidP="00EE421F">
            <w:pPr>
              <w:rPr>
                <w:rFonts w:asciiTheme="majorHAnsi" w:hAnsiTheme="majorHAnsi"/>
                <w:bCs/>
                <w:lang w:val="fr-CH"/>
              </w:rPr>
            </w:pPr>
          </w:p>
          <w:p w14:paraId="21CF287D" w14:textId="121F1F57" w:rsidR="00856689" w:rsidRPr="005F48D8" w:rsidRDefault="00952EEB" w:rsidP="00EE421F">
            <w:pPr>
              <w:rPr>
                <w:rFonts w:asciiTheme="majorHAnsi" w:hAnsiTheme="majorHAnsi"/>
                <w:bCs/>
                <w:lang w:val="fr-CH"/>
              </w:rPr>
            </w:pPr>
            <w:r w:rsidRPr="005F48D8">
              <w:rPr>
                <w:rFonts w:asciiTheme="majorHAnsi" w:hAnsiTheme="majorHAnsi"/>
                <w:bCs/>
                <w:lang w:val="fr-CH"/>
              </w:rPr>
              <w:t xml:space="preserve">2a. A deux, les pairs relèvent les plats </w:t>
            </w:r>
            <w:r w:rsidR="005F48D8" w:rsidRPr="005F48D8">
              <w:rPr>
                <w:rFonts w:asciiTheme="majorHAnsi" w:hAnsiTheme="majorHAnsi"/>
                <w:bCs/>
                <w:lang w:val="fr-CH"/>
              </w:rPr>
              <w:t>vus dans</w:t>
            </w:r>
            <w:r w:rsidRPr="005F48D8">
              <w:rPr>
                <w:rFonts w:asciiTheme="majorHAnsi" w:hAnsiTheme="majorHAnsi"/>
                <w:bCs/>
                <w:lang w:val="fr-CH"/>
              </w:rPr>
              <w:t xml:space="preserve"> l’activité 1 et les notent : « </w:t>
            </w:r>
            <w:r w:rsidRPr="005F48D8">
              <w:rPr>
                <w:rFonts w:asciiTheme="majorHAnsi" w:hAnsiTheme="majorHAnsi"/>
                <w:bCs/>
                <w:i/>
                <w:lang w:val="fr-CH"/>
              </w:rPr>
              <w:t>1.</w:t>
            </w:r>
            <w:r w:rsidRPr="005F48D8"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 w:rsidRPr="005F48D8">
              <w:rPr>
                <w:rFonts w:asciiTheme="majorHAnsi" w:hAnsiTheme="majorHAnsi"/>
                <w:bCs/>
                <w:i/>
                <w:lang w:val="fr-CH"/>
              </w:rPr>
              <w:t>ein</w:t>
            </w:r>
            <w:proofErr w:type="spellEnd"/>
            <w:r w:rsidRPr="005F48D8">
              <w:rPr>
                <w:rFonts w:asciiTheme="majorHAnsi" w:hAnsiTheme="majorHAnsi"/>
                <w:bCs/>
                <w:i/>
                <w:lang w:val="fr-CH"/>
              </w:rPr>
              <w:t xml:space="preserve"> Wiener </w:t>
            </w:r>
            <w:proofErr w:type="spellStart"/>
            <w:r w:rsidRPr="005F48D8">
              <w:rPr>
                <w:rFonts w:asciiTheme="majorHAnsi" w:hAnsiTheme="majorHAnsi"/>
                <w:bCs/>
                <w:i/>
                <w:lang w:val="fr-CH"/>
              </w:rPr>
              <w:t>Schnitzel</w:t>
            </w:r>
            <w:proofErr w:type="spellEnd"/>
            <w:r w:rsidRPr="005F48D8">
              <w:rPr>
                <w:rFonts w:asciiTheme="majorHAnsi" w:hAnsiTheme="majorHAnsi"/>
                <w:bCs/>
                <w:i/>
                <w:lang w:val="fr-CH"/>
              </w:rPr>
              <w:t xml:space="preserve"> – 2. </w:t>
            </w:r>
            <w:proofErr w:type="spellStart"/>
            <w:r w:rsidRPr="005F48D8">
              <w:rPr>
                <w:rFonts w:asciiTheme="majorHAnsi" w:hAnsiTheme="majorHAnsi"/>
                <w:bCs/>
                <w:i/>
                <w:lang w:val="fr-CH"/>
              </w:rPr>
              <w:t>einen</w:t>
            </w:r>
            <w:proofErr w:type="spellEnd"/>
            <w:r w:rsidRPr="005F48D8">
              <w:rPr>
                <w:rFonts w:asciiTheme="majorHAnsi" w:hAnsiTheme="majorHAnsi"/>
                <w:bCs/>
                <w:i/>
                <w:lang w:val="fr-CH"/>
              </w:rPr>
              <w:t xml:space="preserve"> Salat – 3. </w:t>
            </w:r>
            <w:proofErr w:type="spellStart"/>
            <w:r w:rsidRPr="005F48D8">
              <w:rPr>
                <w:rFonts w:asciiTheme="majorHAnsi" w:hAnsiTheme="majorHAnsi"/>
                <w:bCs/>
                <w:i/>
                <w:lang w:val="fr-CH"/>
              </w:rPr>
              <w:t>einen</w:t>
            </w:r>
            <w:proofErr w:type="spellEnd"/>
            <w:r w:rsidRPr="005F48D8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5F48D8">
              <w:rPr>
                <w:rFonts w:asciiTheme="majorHAnsi" w:hAnsiTheme="majorHAnsi"/>
                <w:bCs/>
                <w:i/>
                <w:lang w:val="fr-CH"/>
              </w:rPr>
              <w:t>Orangensaft</w:t>
            </w:r>
            <w:proofErr w:type="spellEnd"/>
            <w:r w:rsidRPr="005F48D8">
              <w:rPr>
                <w:rFonts w:asciiTheme="majorHAnsi" w:hAnsiTheme="majorHAnsi"/>
                <w:bCs/>
                <w:i/>
                <w:lang w:val="fr-CH"/>
              </w:rPr>
              <w:t xml:space="preserve"> – 4. </w:t>
            </w:r>
            <w:proofErr w:type="spellStart"/>
            <w:r w:rsidRPr="005F48D8">
              <w:rPr>
                <w:rFonts w:asciiTheme="majorHAnsi" w:hAnsiTheme="majorHAnsi"/>
                <w:bCs/>
                <w:i/>
                <w:lang w:val="fr-CH"/>
              </w:rPr>
              <w:t>eine</w:t>
            </w:r>
            <w:proofErr w:type="spellEnd"/>
            <w:r w:rsidRPr="005F48D8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5F48D8">
              <w:rPr>
                <w:rFonts w:asciiTheme="majorHAnsi" w:hAnsiTheme="majorHAnsi"/>
                <w:bCs/>
                <w:i/>
                <w:lang w:val="fr-CH"/>
              </w:rPr>
              <w:t>Bratwurst</w:t>
            </w:r>
            <w:proofErr w:type="spellEnd"/>
            <w:r w:rsidRPr="005F48D8">
              <w:rPr>
                <w:rFonts w:asciiTheme="majorHAnsi" w:hAnsiTheme="majorHAnsi"/>
                <w:bCs/>
                <w:i/>
                <w:lang w:val="fr-CH"/>
              </w:rPr>
              <w:t xml:space="preserve"> mit Rösti – 5. </w:t>
            </w:r>
            <w:proofErr w:type="spellStart"/>
            <w:r w:rsidRPr="005F48D8">
              <w:rPr>
                <w:rFonts w:asciiTheme="majorHAnsi" w:hAnsiTheme="majorHAnsi"/>
                <w:bCs/>
                <w:i/>
                <w:lang w:val="fr-CH"/>
              </w:rPr>
              <w:t>ein</w:t>
            </w:r>
            <w:proofErr w:type="spellEnd"/>
            <w:r w:rsidRPr="005F48D8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5F48D8">
              <w:rPr>
                <w:rFonts w:asciiTheme="majorHAnsi" w:hAnsiTheme="majorHAnsi"/>
                <w:bCs/>
                <w:i/>
                <w:lang w:val="fr-CH"/>
              </w:rPr>
              <w:t>Mineralwasser</w:t>
            </w:r>
            <w:proofErr w:type="spellEnd"/>
            <w:r w:rsidRPr="005F48D8">
              <w:rPr>
                <w:rFonts w:asciiTheme="majorHAnsi" w:hAnsiTheme="majorHAnsi"/>
                <w:bCs/>
                <w:i/>
                <w:lang w:val="fr-CH"/>
              </w:rPr>
              <w:t xml:space="preserve"> – 6. Spaghetti </w:t>
            </w:r>
            <w:proofErr w:type="spellStart"/>
            <w:r w:rsidRPr="005F48D8">
              <w:rPr>
                <w:rFonts w:asciiTheme="majorHAnsi" w:hAnsiTheme="majorHAnsi"/>
                <w:bCs/>
                <w:i/>
                <w:lang w:val="fr-CH"/>
              </w:rPr>
              <w:t>Bolognese</w:t>
            </w:r>
            <w:proofErr w:type="spellEnd"/>
            <w:r w:rsidRPr="005F48D8">
              <w:rPr>
                <w:rFonts w:asciiTheme="majorHAnsi" w:hAnsiTheme="majorHAnsi"/>
                <w:bCs/>
                <w:i/>
                <w:lang w:val="fr-CH"/>
              </w:rPr>
              <w:t xml:space="preserve"> – 7. </w:t>
            </w:r>
            <w:proofErr w:type="spellStart"/>
            <w:r w:rsidRPr="005F48D8">
              <w:rPr>
                <w:rFonts w:asciiTheme="majorHAnsi" w:hAnsiTheme="majorHAnsi"/>
                <w:bCs/>
                <w:i/>
                <w:lang w:val="fr-CH"/>
              </w:rPr>
              <w:t>eine</w:t>
            </w:r>
            <w:proofErr w:type="spellEnd"/>
            <w:r w:rsidRPr="005F48D8">
              <w:rPr>
                <w:rFonts w:asciiTheme="majorHAnsi" w:hAnsiTheme="majorHAnsi"/>
                <w:bCs/>
                <w:i/>
                <w:lang w:val="fr-CH"/>
              </w:rPr>
              <w:t xml:space="preserve"> Cola</w:t>
            </w:r>
            <w:r w:rsidRPr="005F48D8">
              <w:rPr>
                <w:rFonts w:asciiTheme="majorHAnsi" w:hAnsiTheme="majorHAnsi"/>
                <w:bCs/>
                <w:lang w:val="fr-CH"/>
              </w:rPr>
              <w:t xml:space="preserve">“. </w:t>
            </w:r>
          </w:p>
          <w:p w14:paraId="34B1988F" w14:textId="36201A0E" w:rsidR="00952EEB" w:rsidRPr="005F48D8" w:rsidRDefault="00952EEB" w:rsidP="00EE421F">
            <w:pPr>
              <w:rPr>
                <w:rFonts w:asciiTheme="majorHAnsi" w:hAnsiTheme="majorHAnsi"/>
                <w:bCs/>
                <w:lang w:val="fr-CH"/>
              </w:rPr>
            </w:pPr>
            <w:r w:rsidRPr="005F48D8">
              <w:rPr>
                <w:rFonts w:asciiTheme="majorHAnsi" w:hAnsiTheme="majorHAnsi"/>
                <w:bCs/>
                <w:lang w:val="fr-CH"/>
              </w:rPr>
              <w:t>Ils comparent leurs réponses avec un autre groupe et entraînent ensuite le dialogue (à quatre ou à cinq, le dernier étant le souffleur).</w:t>
            </w:r>
            <w:r w:rsidR="00FC20EF">
              <w:rPr>
                <w:rFonts w:asciiTheme="majorHAnsi" w:hAnsiTheme="majorHAnsi"/>
                <w:bCs/>
                <w:lang w:val="fr-CH"/>
              </w:rPr>
              <w:t>Progressivement</w:t>
            </w:r>
            <w:r w:rsidR="00FC20EF" w:rsidRPr="005F48D8">
              <w:rPr>
                <w:rFonts w:asciiTheme="majorHAnsi" w:hAnsiTheme="majorHAnsi"/>
                <w:bCs/>
                <w:lang w:val="fr-CH"/>
              </w:rPr>
              <w:t>,</w:t>
            </w:r>
            <w:r w:rsidRPr="005F48D8">
              <w:rPr>
                <w:rFonts w:asciiTheme="majorHAnsi" w:hAnsiTheme="majorHAnsi"/>
                <w:bCs/>
                <w:lang w:val="fr-CH"/>
              </w:rPr>
              <w:t xml:space="preserve"> les élèves devraient se détacher du livre pour pouvoir gagner en fluidité et authenticité. On peut imaginer qu’ils mettent réellement en scène cette activité.</w:t>
            </w:r>
          </w:p>
          <w:p w14:paraId="6ED77C53" w14:textId="77777777" w:rsidR="00952EEB" w:rsidRPr="005F48D8" w:rsidRDefault="00952EEB" w:rsidP="00EE421F">
            <w:pPr>
              <w:rPr>
                <w:rFonts w:asciiTheme="majorHAnsi" w:hAnsiTheme="majorHAnsi"/>
                <w:bCs/>
                <w:lang w:val="fr-CH"/>
              </w:rPr>
            </w:pPr>
          </w:p>
          <w:p w14:paraId="0077008B" w14:textId="5D2BED1F" w:rsidR="00952EEB" w:rsidRPr="005F48D8" w:rsidRDefault="009979E5" w:rsidP="00EE421F">
            <w:pPr>
              <w:rPr>
                <w:rFonts w:asciiTheme="majorHAnsi" w:hAnsiTheme="majorHAnsi"/>
                <w:bCs/>
                <w:lang w:val="fr-CH"/>
              </w:rPr>
            </w:pPr>
            <w:r w:rsidRPr="005F48D8">
              <w:rPr>
                <w:rFonts w:asciiTheme="majorHAnsi" w:hAnsiTheme="majorHAnsi"/>
                <w:bCs/>
                <w:lang w:val="fr-CH"/>
              </w:rPr>
              <w:t xml:space="preserve">3a. </w:t>
            </w:r>
            <w:r w:rsidR="00952EEB" w:rsidRPr="005F48D8">
              <w:rPr>
                <w:rFonts w:asciiTheme="majorHAnsi" w:hAnsiTheme="majorHAnsi"/>
                <w:bCs/>
                <w:lang w:val="fr-CH"/>
              </w:rPr>
              <w:t xml:space="preserve">Ecouter la plage </w:t>
            </w:r>
            <w:r w:rsidR="00DB7749" w:rsidRPr="005F48D8">
              <w:rPr>
                <w:rFonts w:asciiTheme="majorHAnsi" w:hAnsiTheme="majorHAnsi"/>
                <w:bCs/>
                <w:lang w:val="fr-CH"/>
              </w:rPr>
              <w:t xml:space="preserve">17 </w:t>
            </w:r>
            <w:r w:rsidR="00952EEB" w:rsidRPr="005F48D8">
              <w:rPr>
                <w:rFonts w:asciiTheme="majorHAnsi" w:hAnsiTheme="majorHAnsi"/>
                <w:bCs/>
                <w:lang w:val="fr-CH"/>
              </w:rPr>
              <w:t>du CD AB et numériser les phrases pour reconstituer le dialogue.</w:t>
            </w:r>
          </w:p>
          <w:p w14:paraId="39FB0E1F" w14:textId="77777777" w:rsidR="009979E5" w:rsidRPr="005F48D8" w:rsidRDefault="009979E5" w:rsidP="00EE421F">
            <w:pPr>
              <w:rPr>
                <w:rFonts w:asciiTheme="majorHAnsi" w:hAnsiTheme="majorHAnsi"/>
                <w:bCs/>
                <w:lang w:val="fr-CH"/>
              </w:rPr>
            </w:pPr>
            <w:r w:rsidRPr="005F48D8">
              <w:rPr>
                <w:rFonts w:asciiTheme="majorHAnsi" w:hAnsiTheme="majorHAnsi"/>
                <w:bCs/>
                <w:lang w:val="fr-CH"/>
              </w:rPr>
              <w:t>3b. Jouer la scène à quatre, dont un souffleur. Les élèves apprennent par cœur leurs phrases et mettent en scène ensuite le dialogue.</w:t>
            </w:r>
          </w:p>
          <w:p w14:paraId="6F59921A" w14:textId="77777777" w:rsidR="007602B0" w:rsidRPr="005F48D8" w:rsidRDefault="007602B0" w:rsidP="00EE421F">
            <w:pPr>
              <w:rPr>
                <w:rFonts w:asciiTheme="majorHAnsi" w:hAnsiTheme="majorHAnsi"/>
                <w:bCs/>
                <w:lang w:val="fr-CH"/>
              </w:rPr>
            </w:pPr>
          </w:p>
          <w:p w14:paraId="49B1919C" w14:textId="45F7F3F9" w:rsidR="00FB31EE" w:rsidRPr="005F48D8" w:rsidRDefault="007602B0" w:rsidP="00C1128C">
            <w:pPr>
              <w:rPr>
                <w:rFonts w:asciiTheme="majorHAnsi" w:hAnsiTheme="majorHAnsi"/>
                <w:bCs/>
                <w:lang w:val="fr-CH"/>
              </w:rPr>
            </w:pPr>
            <w:r w:rsidRPr="00435266">
              <w:rPr>
                <w:rFonts w:asciiTheme="majorHAnsi" w:hAnsiTheme="majorHAnsi"/>
                <w:bCs/>
                <w:lang w:val="fr-CH"/>
              </w:rPr>
              <w:t xml:space="preserve">Les élèves </w:t>
            </w:r>
            <w:r w:rsidR="00C1128C" w:rsidRPr="00435266">
              <w:rPr>
                <w:rFonts w:asciiTheme="majorHAnsi" w:hAnsiTheme="majorHAnsi"/>
                <w:bCs/>
                <w:lang w:val="fr-CH"/>
              </w:rPr>
              <w:t>observent</w:t>
            </w:r>
            <w:r w:rsidRPr="00435266">
              <w:rPr>
                <w:rFonts w:asciiTheme="majorHAnsi" w:hAnsiTheme="majorHAnsi"/>
                <w:bCs/>
                <w:lang w:val="fr-CH"/>
              </w:rPr>
              <w:t xml:space="preserve"> les phrases modèles pour commander </w:t>
            </w:r>
            <w:r w:rsidR="00435266" w:rsidRPr="00435266">
              <w:rPr>
                <w:rFonts w:asciiTheme="majorHAnsi" w:hAnsiTheme="majorHAnsi"/>
                <w:bCs/>
                <w:lang w:val="fr-CH"/>
              </w:rPr>
              <w:t>aliments et boissons</w:t>
            </w:r>
            <w:r w:rsidRPr="00435266">
              <w:rPr>
                <w:rFonts w:asciiTheme="majorHAnsi" w:hAnsiTheme="majorHAnsi"/>
                <w:bCs/>
                <w:lang w:val="fr-CH"/>
              </w:rPr>
              <w:t> </w:t>
            </w:r>
            <w:r w:rsidR="00435266" w:rsidRPr="00435266">
              <w:rPr>
                <w:rFonts w:asciiTheme="majorHAnsi" w:hAnsiTheme="majorHAnsi"/>
                <w:bCs/>
                <w:lang w:val="fr-CH"/>
              </w:rPr>
              <w:t xml:space="preserve">en </w:t>
            </w:r>
            <w:r w:rsidR="00EF2B38" w:rsidRPr="00435266">
              <w:rPr>
                <w:rFonts w:asciiTheme="majorHAnsi" w:hAnsiTheme="majorHAnsi"/>
                <w:bCs/>
                <w:lang w:val="fr-CH"/>
              </w:rPr>
              <w:t>utilisant</w:t>
            </w:r>
            <w:r w:rsidR="00435266" w:rsidRPr="00435266">
              <w:rPr>
                <w:rFonts w:asciiTheme="majorHAnsi" w:hAnsiTheme="majorHAnsi"/>
                <w:bCs/>
                <w:lang w:val="fr-CH"/>
              </w:rPr>
              <w:t xml:space="preserve"> l’</w:t>
            </w:r>
            <w:r w:rsidR="00EF2B38" w:rsidRPr="00435266">
              <w:rPr>
                <w:rFonts w:asciiTheme="majorHAnsi" w:hAnsiTheme="majorHAnsi"/>
                <w:bCs/>
                <w:lang w:val="fr-CH"/>
              </w:rPr>
              <w:t>accusatif</w:t>
            </w:r>
            <w:r w:rsidR="00435266" w:rsidRPr="00435266">
              <w:rPr>
                <w:rFonts w:asciiTheme="majorHAnsi" w:hAnsiTheme="majorHAnsi"/>
                <w:bCs/>
                <w:lang w:val="fr-CH"/>
              </w:rPr>
              <w:t xml:space="preserve"> et les expressions</w:t>
            </w:r>
            <w:r w:rsidRPr="00435266">
              <w:rPr>
                <w:rFonts w:asciiTheme="majorHAnsi" w:hAnsiTheme="majorHAnsi"/>
                <w:bCs/>
                <w:lang w:val="fr-CH"/>
              </w:rPr>
              <w:t>: « </w:t>
            </w:r>
            <w:proofErr w:type="spellStart"/>
            <w:r w:rsidRPr="00435266">
              <w:rPr>
                <w:rFonts w:asciiTheme="majorHAnsi" w:hAnsiTheme="majorHAnsi"/>
                <w:bCs/>
                <w:i/>
                <w:lang w:val="fr-CH"/>
              </w:rPr>
              <w:t>Ich</w:t>
            </w:r>
            <w:proofErr w:type="spellEnd"/>
            <w:r w:rsidRPr="00435266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435266">
              <w:rPr>
                <w:rFonts w:asciiTheme="majorHAnsi" w:hAnsiTheme="majorHAnsi"/>
                <w:bCs/>
                <w:i/>
                <w:lang w:val="fr-CH"/>
              </w:rPr>
              <w:t>hätte</w:t>
            </w:r>
            <w:proofErr w:type="spellEnd"/>
            <w:r w:rsidRPr="00435266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435266">
              <w:rPr>
                <w:rFonts w:asciiTheme="majorHAnsi" w:hAnsiTheme="majorHAnsi"/>
                <w:bCs/>
                <w:i/>
                <w:lang w:val="fr-CH"/>
              </w:rPr>
              <w:t>gern</w:t>
            </w:r>
            <w:proofErr w:type="spellEnd"/>
            <w:r w:rsidRPr="00435266">
              <w:rPr>
                <w:rFonts w:asciiTheme="majorHAnsi" w:hAnsiTheme="majorHAnsi"/>
                <w:bCs/>
                <w:i/>
                <w:lang w:val="fr-CH"/>
              </w:rPr>
              <w:t xml:space="preserve"> ; </w:t>
            </w:r>
            <w:proofErr w:type="spellStart"/>
            <w:r w:rsidRPr="00435266">
              <w:rPr>
                <w:rFonts w:asciiTheme="majorHAnsi" w:hAnsiTheme="majorHAnsi"/>
                <w:bCs/>
                <w:i/>
                <w:lang w:val="fr-CH"/>
              </w:rPr>
              <w:t>Ich</w:t>
            </w:r>
            <w:proofErr w:type="spellEnd"/>
            <w:r w:rsidRPr="00435266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435266">
              <w:rPr>
                <w:rFonts w:asciiTheme="majorHAnsi" w:hAnsiTheme="majorHAnsi"/>
                <w:bCs/>
                <w:i/>
                <w:lang w:val="fr-CH"/>
              </w:rPr>
              <w:t>möchte</w:t>
            </w:r>
            <w:proofErr w:type="spellEnd"/>
            <w:r w:rsidRPr="00435266">
              <w:rPr>
                <w:rFonts w:asciiTheme="majorHAnsi" w:hAnsiTheme="majorHAnsi"/>
                <w:bCs/>
                <w:i/>
                <w:lang w:val="fr-CH"/>
              </w:rPr>
              <w:t xml:space="preserve"> bitte</w:t>
            </w:r>
            <w:r w:rsidRPr="00435266">
              <w:rPr>
                <w:rFonts w:asciiTheme="majorHAnsi" w:hAnsiTheme="majorHAnsi"/>
                <w:bCs/>
                <w:lang w:val="fr-CH"/>
              </w:rPr>
              <w:t> »</w:t>
            </w:r>
            <w:r w:rsidR="00C1128C" w:rsidRPr="00435266">
              <w:rPr>
                <w:rFonts w:asciiTheme="majorHAnsi" w:hAnsiTheme="majorHAnsi"/>
                <w:bCs/>
                <w:lang w:val="fr-CH"/>
              </w:rPr>
              <w:t>.</w:t>
            </w:r>
            <w:r w:rsidR="00FB31EE" w:rsidRPr="005F48D8">
              <w:rPr>
                <w:rFonts w:asciiTheme="majorHAnsi" w:hAnsiTheme="majorHAnsi"/>
                <w:bCs/>
                <w:lang w:val="fr-CH"/>
              </w:rPr>
              <w:t xml:space="preserve"> Après que les élèves aient lu les phrases, l’enseignant joue le serveur et pose la question aux élèves</w:t>
            </w:r>
            <w:r w:rsidR="00C1128C" w:rsidRPr="005F48D8">
              <w:rPr>
                <w:rFonts w:asciiTheme="majorHAnsi" w:hAnsiTheme="majorHAnsi"/>
                <w:bCs/>
                <w:lang w:val="fr-CH"/>
              </w:rPr>
              <w:t> :</w:t>
            </w:r>
            <w:r w:rsidR="00FB31EE" w:rsidRPr="005F48D8">
              <w:rPr>
                <w:rFonts w:asciiTheme="majorHAnsi" w:hAnsiTheme="majorHAnsi"/>
                <w:bCs/>
                <w:lang w:val="fr-CH"/>
              </w:rPr>
              <w:t xml:space="preserve"> « </w:t>
            </w:r>
            <w:proofErr w:type="spellStart"/>
            <w:r w:rsidR="00FB31EE" w:rsidRPr="005F48D8">
              <w:rPr>
                <w:rFonts w:asciiTheme="majorHAnsi" w:hAnsiTheme="majorHAnsi"/>
                <w:bCs/>
                <w:i/>
                <w:lang w:val="fr-CH"/>
              </w:rPr>
              <w:t>Guten</w:t>
            </w:r>
            <w:proofErr w:type="spellEnd"/>
            <w:r w:rsidR="00FB31EE" w:rsidRPr="005F48D8">
              <w:rPr>
                <w:rFonts w:asciiTheme="majorHAnsi" w:hAnsiTheme="majorHAnsi"/>
                <w:bCs/>
                <w:i/>
                <w:lang w:val="fr-CH"/>
              </w:rPr>
              <w:t xml:space="preserve"> Tag, </w:t>
            </w:r>
            <w:proofErr w:type="spellStart"/>
            <w:r w:rsidR="00FB31EE" w:rsidRPr="005F48D8">
              <w:rPr>
                <w:rFonts w:asciiTheme="majorHAnsi" w:hAnsiTheme="majorHAnsi"/>
                <w:bCs/>
                <w:i/>
                <w:lang w:val="fr-CH"/>
              </w:rPr>
              <w:t>was</w:t>
            </w:r>
            <w:proofErr w:type="spellEnd"/>
            <w:r w:rsidR="00FB31EE" w:rsidRPr="005F48D8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FB31EE" w:rsidRPr="005F48D8">
              <w:rPr>
                <w:rFonts w:asciiTheme="majorHAnsi" w:hAnsiTheme="majorHAnsi"/>
                <w:bCs/>
                <w:i/>
                <w:lang w:val="fr-CH"/>
              </w:rPr>
              <w:t>möchtest</w:t>
            </w:r>
            <w:proofErr w:type="spellEnd"/>
            <w:r w:rsidR="00FB31EE" w:rsidRPr="005F48D8">
              <w:rPr>
                <w:rFonts w:asciiTheme="majorHAnsi" w:hAnsiTheme="majorHAnsi"/>
                <w:bCs/>
                <w:i/>
                <w:lang w:val="fr-CH"/>
              </w:rPr>
              <w:t xml:space="preserve"> du ?</w:t>
            </w:r>
            <w:r w:rsidR="00FB31EE" w:rsidRPr="005F48D8">
              <w:rPr>
                <w:rFonts w:asciiTheme="majorHAnsi" w:hAnsiTheme="majorHAnsi"/>
                <w:bCs/>
                <w:lang w:val="fr-CH"/>
              </w:rPr>
              <w:t xml:space="preserve"> » et répond lui-même à la question avant que l’/les </w:t>
            </w:r>
            <w:proofErr w:type="spellStart"/>
            <w:r w:rsidR="00FB31EE" w:rsidRPr="005F48D8">
              <w:rPr>
                <w:rFonts w:asciiTheme="majorHAnsi" w:hAnsiTheme="majorHAnsi"/>
                <w:bCs/>
                <w:lang w:val="fr-CH"/>
              </w:rPr>
              <w:t>élève-s</w:t>
            </w:r>
            <w:proofErr w:type="spellEnd"/>
            <w:r w:rsidR="00FB31EE" w:rsidRPr="005F48D8"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 w:rsidR="00FB31EE" w:rsidRPr="005F48D8">
              <w:rPr>
                <w:rFonts w:asciiTheme="majorHAnsi" w:hAnsiTheme="majorHAnsi"/>
                <w:bCs/>
                <w:lang w:val="fr-CH"/>
              </w:rPr>
              <w:t>répète-nt</w:t>
            </w:r>
            <w:proofErr w:type="spellEnd"/>
            <w:r w:rsidR="00FB31EE" w:rsidRPr="005F48D8">
              <w:rPr>
                <w:rFonts w:asciiTheme="majorHAnsi" w:hAnsiTheme="majorHAnsi"/>
                <w:bCs/>
                <w:lang w:val="fr-CH"/>
              </w:rPr>
              <w:t xml:space="preserve">. Il ne s’agit pas </w:t>
            </w:r>
            <w:r w:rsidR="00C1128C" w:rsidRPr="005F48D8">
              <w:rPr>
                <w:rFonts w:asciiTheme="majorHAnsi" w:hAnsiTheme="majorHAnsi"/>
                <w:bCs/>
                <w:lang w:val="fr-CH"/>
              </w:rPr>
              <w:t xml:space="preserve">de </w:t>
            </w:r>
            <w:r w:rsidR="00FB31EE" w:rsidRPr="005F48D8">
              <w:rPr>
                <w:rFonts w:asciiTheme="majorHAnsi" w:hAnsiTheme="majorHAnsi"/>
                <w:bCs/>
                <w:lang w:val="fr-CH"/>
              </w:rPr>
              <w:t>travailler cette notion grammaticale ici !</w:t>
            </w:r>
          </w:p>
          <w:p w14:paraId="23AA15B6" w14:textId="31FEE583" w:rsidR="00E978F4" w:rsidRPr="009F5F7C" w:rsidRDefault="009F5F7C" w:rsidP="00C1128C">
            <w:pPr>
              <w:rPr>
                <w:rFonts w:asciiTheme="majorHAnsi" w:hAnsiTheme="majorHAnsi"/>
                <w:bCs/>
                <w:lang w:val="de-CH"/>
              </w:rPr>
            </w:pPr>
            <w:r w:rsidRPr="00582637">
              <w:rPr>
                <w:rFonts w:asciiTheme="majorHAnsi" w:hAnsiTheme="majorHAnsi"/>
                <w:bCs/>
                <w:color w:val="548DD4" w:themeColor="text2" w:themeTint="99"/>
                <w:lang w:val="de-CH"/>
              </w:rPr>
              <w:t>Cf KV N° 19 (</w:t>
            </w:r>
            <w:proofErr w:type="spellStart"/>
            <w:r w:rsidRPr="00582637">
              <w:rPr>
                <w:rFonts w:asciiTheme="majorHAnsi" w:hAnsiTheme="majorHAnsi"/>
                <w:bCs/>
                <w:color w:val="548DD4" w:themeColor="text2" w:themeTint="99"/>
                <w:lang w:val="de-CH"/>
              </w:rPr>
              <w:t>annexe</w:t>
            </w:r>
            <w:proofErr w:type="spellEnd"/>
            <w:r w:rsidRPr="00582637">
              <w:rPr>
                <w:rFonts w:asciiTheme="majorHAnsi" w:hAnsiTheme="majorHAnsi"/>
                <w:bCs/>
                <w:color w:val="548DD4" w:themeColor="text2" w:themeTint="99"/>
                <w:lang w:val="de-CH"/>
              </w:rPr>
              <w:t xml:space="preserve"> p.</w:t>
            </w:r>
            <w:r w:rsidR="002C508C" w:rsidRPr="00582637">
              <w:rPr>
                <w:rFonts w:asciiTheme="majorHAnsi" w:hAnsiTheme="majorHAnsi"/>
                <w:bCs/>
                <w:color w:val="548DD4" w:themeColor="text2" w:themeTint="99"/>
                <w:lang w:val="de-CH"/>
              </w:rPr>
              <w:t>142</w:t>
            </w:r>
            <w:r w:rsidRPr="00582637">
              <w:rPr>
                <w:rFonts w:asciiTheme="majorHAnsi" w:hAnsiTheme="majorHAnsi"/>
                <w:bCs/>
                <w:color w:val="548DD4" w:themeColor="text2" w:themeTint="99"/>
                <w:lang w:val="de-CH"/>
              </w:rPr>
              <w:t xml:space="preserve"> Lehrerhandbuch)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225EBCD" w14:textId="2E7D7509" w:rsidR="00FE44F5" w:rsidRPr="002E30F7" w:rsidRDefault="00FE44F5" w:rsidP="00FE44F5">
            <w:pPr>
              <w:jc w:val="center"/>
              <w:rPr>
                <w:rFonts w:asciiTheme="majorHAnsi" w:hAnsiTheme="majorHAnsi"/>
                <w:lang w:val="de-CH"/>
              </w:rPr>
            </w:pPr>
          </w:p>
          <w:p w14:paraId="21954101" w14:textId="77777777" w:rsidR="001C46AC" w:rsidRPr="002E30F7" w:rsidRDefault="001C46AC" w:rsidP="001D4106">
            <w:pPr>
              <w:rPr>
                <w:rFonts w:asciiTheme="majorHAnsi" w:hAnsiTheme="majorHAnsi"/>
                <w:lang w:val="de-CH"/>
              </w:rPr>
            </w:pPr>
          </w:p>
          <w:p w14:paraId="75EB9901" w14:textId="4FA4A0B5" w:rsidR="00AA17C7" w:rsidRPr="002E30F7" w:rsidRDefault="00AA17C7" w:rsidP="00AA17C7">
            <w:pPr>
              <w:jc w:val="center"/>
              <w:rPr>
                <w:rFonts w:asciiTheme="majorHAnsi" w:hAnsiTheme="majorHAnsi"/>
                <w:lang w:val="de-CH"/>
              </w:rPr>
            </w:pPr>
          </w:p>
          <w:p w14:paraId="57C3B7BF" w14:textId="77777777" w:rsidR="008E709C" w:rsidRPr="002E30F7" w:rsidRDefault="008E709C" w:rsidP="00C1128C">
            <w:pPr>
              <w:rPr>
                <w:rFonts w:asciiTheme="majorHAnsi" w:hAnsiTheme="majorHAnsi"/>
                <w:lang w:val="de-CH"/>
              </w:rPr>
            </w:pPr>
          </w:p>
          <w:p w14:paraId="6D4C01D7" w14:textId="77777777" w:rsidR="00FF0B0D" w:rsidRPr="002E30F7" w:rsidRDefault="00FF0B0D" w:rsidP="00AA17C7">
            <w:pPr>
              <w:jc w:val="center"/>
              <w:rPr>
                <w:rFonts w:asciiTheme="majorHAnsi" w:hAnsiTheme="majorHAnsi"/>
                <w:lang w:val="de-CH"/>
              </w:rPr>
            </w:pPr>
          </w:p>
          <w:p w14:paraId="59AAD2A0" w14:textId="4CE08F49" w:rsidR="00FF0B0D" w:rsidRPr="005F48D8" w:rsidRDefault="008D1D65" w:rsidP="008D1D65">
            <w:pPr>
              <w:jc w:val="center"/>
              <w:rPr>
                <w:rFonts w:asciiTheme="majorHAnsi" w:hAnsiTheme="majorHAnsi"/>
                <w:lang w:val="en-US"/>
              </w:rPr>
            </w:pPr>
            <w:r w:rsidRPr="005F48D8">
              <w:rPr>
                <w:rFonts w:asciiTheme="majorHAnsi" w:hAnsiTheme="majorHAnsi"/>
                <w:lang w:val="en-US"/>
              </w:rPr>
              <w:t>CE-EO-FL</w:t>
            </w:r>
          </w:p>
          <w:p w14:paraId="095F27C9" w14:textId="77777777" w:rsidR="00FF0B0D" w:rsidRPr="005F48D8" w:rsidRDefault="00FF0B0D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462BAE0" w14:textId="77777777" w:rsidR="00491EA0" w:rsidRPr="005F48D8" w:rsidRDefault="00491EA0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AA80528" w14:textId="52E45995" w:rsidR="00491EA0" w:rsidRPr="005F48D8" w:rsidRDefault="008D1D65" w:rsidP="00AA17C7">
            <w:pPr>
              <w:jc w:val="center"/>
              <w:rPr>
                <w:rFonts w:asciiTheme="majorHAnsi" w:hAnsiTheme="majorHAnsi"/>
                <w:lang w:val="en-US"/>
              </w:rPr>
            </w:pPr>
            <w:r w:rsidRPr="005F48D8">
              <w:rPr>
                <w:rFonts w:asciiTheme="majorHAnsi" w:hAnsiTheme="majorHAnsi"/>
                <w:lang w:val="en-US"/>
              </w:rPr>
              <w:t>CO</w:t>
            </w:r>
          </w:p>
          <w:p w14:paraId="44FB019F" w14:textId="77777777" w:rsidR="00856689" w:rsidRPr="005F48D8" w:rsidRDefault="00856689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C7A1AB5" w14:textId="77777777" w:rsidR="00856689" w:rsidRPr="005F48D8" w:rsidRDefault="00856689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35F8BD0" w14:textId="77777777" w:rsidR="00856689" w:rsidRPr="005F48D8" w:rsidRDefault="00856689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383805C" w14:textId="77777777" w:rsidR="00856689" w:rsidRPr="005F48D8" w:rsidRDefault="00856689" w:rsidP="00AA17C7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BC96773" w14:textId="77777777" w:rsidR="003C2D84" w:rsidRPr="005F48D8" w:rsidRDefault="00856689" w:rsidP="00856689">
            <w:pPr>
              <w:jc w:val="center"/>
              <w:rPr>
                <w:rFonts w:asciiTheme="majorHAnsi" w:hAnsiTheme="majorHAnsi"/>
                <w:lang w:val="en-US"/>
              </w:rPr>
            </w:pPr>
            <w:r w:rsidRPr="005F48D8">
              <w:rPr>
                <w:rFonts w:asciiTheme="majorHAnsi" w:hAnsiTheme="majorHAnsi"/>
                <w:lang w:val="en-US"/>
              </w:rPr>
              <w:t>EE-FL</w:t>
            </w:r>
          </w:p>
          <w:p w14:paraId="589284D0" w14:textId="77777777" w:rsidR="00952EEB" w:rsidRPr="005F48D8" w:rsidRDefault="00952EEB" w:rsidP="0085668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E95372C" w14:textId="77777777" w:rsidR="00952EEB" w:rsidRPr="005F48D8" w:rsidRDefault="00952EEB" w:rsidP="00856689">
            <w:pPr>
              <w:jc w:val="center"/>
              <w:rPr>
                <w:rFonts w:asciiTheme="majorHAnsi" w:hAnsiTheme="majorHAnsi"/>
                <w:lang w:val="en-US"/>
              </w:rPr>
            </w:pPr>
            <w:r w:rsidRPr="005F48D8">
              <w:rPr>
                <w:rFonts w:asciiTheme="majorHAnsi" w:hAnsiTheme="majorHAnsi"/>
                <w:lang w:val="en-US"/>
              </w:rPr>
              <w:t>EO-FL</w:t>
            </w:r>
          </w:p>
          <w:p w14:paraId="5D72615C" w14:textId="77777777" w:rsidR="00952EEB" w:rsidRPr="005F48D8" w:rsidRDefault="00952EEB" w:rsidP="0085668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080DE01D" w14:textId="77777777" w:rsidR="00952EEB" w:rsidRPr="005F48D8" w:rsidRDefault="00952EEB" w:rsidP="0085668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175B7C46" w14:textId="77777777" w:rsidR="00952EEB" w:rsidRPr="005F48D8" w:rsidRDefault="00952EEB" w:rsidP="0085668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BBB44B3" w14:textId="77777777" w:rsidR="00952EEB" w:rsidRPr="005F48D8" w:rsidRDefault="00952EEB" w:rsidP="0085668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A475481" w14:textId="77777777" w:rsidR="00952EEB" w:rsidRPr="005F48D8" w:rsidRDefault="00952EEB" w:rsidP="0085668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7D5051C" w14:textId="77777777" w:rsidR="00952EEB" w:rsidRPr="005F48D8" w:rsidRDefault="00952EEB" w:rsidP="00856689">
            <w:pPr>
              <w:jc w:val="center"/>
              <w:rPr>
                <w:rFonts w:asciiTheme="majorHAnsi" w:hAnsiTheme="majorHAnsi"/>
                <w:lang w:val="en-US"/>
              </w:rPr>
            </w:pPr>
            <w:r w:rsidRPr="005F48D8">
              <w:rPr>
                <w:rFonts w:asciiTheme="majorHAnsi" w:hAnsiTheme="majorHAnsi"/>
                <w:lang w:val="en-US"/>
              </w:rPr>
              <w:t>CO</w:t>
            </w:r>
          </w:p>
          <w:p w14:paraId="4231F164" w14:textId="11066AAA" w:rsidR="009979E5" w:rsidRPr="005F48D8" w:rsidRDefault="009979E5" w:rsidP="00856689">
            <w:pPr>
              <w:jc w:val="center"/>
              <w:rPr>
                <w:rFonts w:asciiTheme="majorHAnsi" w:hAnsiTheme="majorHAnsi"/>
                <w:lang w:val="en-US"/>
              </w:rPr>
            </w:pPr>
            <w:r w:rsidRPr="005F48D8">
              <w:rPr>
                <w:rFonts w:asciiTheme="majorHAnsi" w:hAnsiTheme="majorHAnsi"/>
                <w:lang w:val="en-US"/>
              </w:rPr>
              <w:t>EO</w:t>
            </w:r>
          </w:p>
          <w:p w14:paraId="52383944" w14:textId="77777777" w:rsidR="00FB31EE" w:rsidRPr="005F48D8" w:rsidRDefault="00FB31EE" w:rsidP="0085668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1F9C4C9" w14:textId="77777777" w:rsidR="00FB31EE" w:rsidRPr="005F48D8" w:rsidRDefault="00FB31EE" w:rsidP="0085668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75FF401D" w14:textId="5C4B845B" w:rsidR="00FB31EE" w:rsidRPr="001702DD" w:rsidRDefault="00FB31EE" w:rsidP="00856689">
            <w:pPr>
              <w:jc w:val="center"/>
              <w:rPr>
                <w:rFonts w:asciiTheme="majorHAnsi" w:hAnsiTheme="majorHAnsi"/>
                <w:lang w:val="en-US"/>
              </w:rPr>
            </w:pPr>
            <w:r w:rsidRPr="005F48D8">
              <w:rPr>
                <w:rFonts w:asciiTheme="majorHAnsi" w:hAnsiTheme="majorHAnsi"/>
                <w:lang w:val="en-US"/>
              </w:rPr>
              <w:t>EO-FL</w:t>
            </w:r>
          </w:p>
          <w:p w14:paraId="3B93FABA" w14:textId="77777777" w:rsidR="009979E5" w:rsidRPr="001702DD" w:rsidRDefault="009979E5" w:rsidP="0085668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370684AB" w14:textId="77777777" w:rsidR="003142EC" w:rsidRPr="001702DD" w:rsidRDefault="003142EC" w:rsidP="0085668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5AF6C2ED" w14:textId="491A18A0" w:rsidR="003142EC" w:rsidRPr="001702DD" w:rsidRDefault="003142EC" w:rsidP="0003406C">
            <w:pPr>
              <w:rPr>
                <w:rFonts w:asciiTheme="majorHAnsi" w:hAnsiTheme="majorHAnsi"/>
                <w:lang w:val="en-US"/>
              </w:rPr>
            </w:pPr>
          </w:p>
        </w:tc>
      </w:tr>
    </w:tbl>
    <w:p w14:paraId="7A6C6D73" w14:textId="1C366BEF" w:rsidR="005F5E0D" w:rsidRPr="001702DD" w:rsidRDefault="005F5E0D">
      <w:pPr>
        <w:rPr>
          <w:rFonts w:asciiTheme="majorHAnsi" w:hAnsiTheme="majorHAnsi"/>
          <w:sz w:val="16"/>
          <w:lang w:val="en-US"/>
        </w:rPr>
      </w:pPr>
    </w:p>
    <w:tbl>
      <w:tblPr>
        <w:tblW w:w="1474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190"/>
        <w:gridCol w:w="851"/>
      </w:tblGrid>
      <w:tr w:rsidR="006B3709" w:rsidRPr="00492274" w14:paraId="0F2096C0" w14:textId="77777777" w:rsidTr="00F86823">
        <w:trPr>
          <w:cantSplit/>
          <w:trHeight w:val="2263"/>
        </w:trPr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92F89CB" w14:textId="77777777" w:rsidR="00AE3F59" w:rsidRDefault="0003406C" w:rsidP="0003406C">
            <w:pPr>
              <w:rPr>
                <w:rFonts w:asciiTheme="majorHAnsi" w:hAnsiTheme="majorHAnsi"/>
                <w:b/>
                <w:lang w:val="fr-CH"/>
              </w:rPr>
            </w:pPr>
            <w:r w:rsidRPr="0003406C">
              <w:rPr>
                <w:rFonts w:asciiTheme="majorHAnsi" w:hAnsiTheme="majorHAnsi"/>
                <w:b/>
                <w:lang w:val="fr-CH"/>
              </w:rPr>
              <w:lastRenderedPageBreak/>
              <w:t xml:space="preserve">AB 4 p. </w:t>
            </w:r>
            <w:r>
              <w:rPr>
                <w:rFonts w:asciiTheme="majorHAnsi" w:hAnsiTheme="majorHAnsi"/>
                <w:b/>
                <w:lang w:val="fr-CH"/>
              </w:rPr>
              <w:t>35</w:t>
            </w:r>
          </w:p>
          <w:p w14:paraId="7FC5F826" w14:textId="77777777" w:rsidR="0003406C" w:rsidRDefault="0003406C" w:rsidP="0003406C">
            <w:pPr>
              <w:rPr>
                <w:rFonts w:asciiTheme="majorHAnsi" w:hAnsiTheme="majorHAnsi"/>
                <w:b/>
                <w:lang w:val="fr-CH"/>
              </w:rPr>
            </w:pPr>
          </w:p>
          <w:p w14:paraId="68CDCDFA" w14:textId="77777777" w:rsidR="0003406C" w:rsidRDefault="0003406C" w:rsidP="0003406C">
            <w:pPr>
              <w:rPr>
                <w:rFonts w:asciiTheme="majorHAnsi" w:hAnsiTheme="majorHAnsi"/>
                <w:b/>
                <w:lang w:val="fr-CH"/>
              </w:rPr>
            </w:pPr>
          </w:p>
          <w:p w14:paraId="0AF07A04" w14:textId="3A63D98B" w:rsidR="0003406C" w:rsidRPr="0003406C" w:rsidRDefault="0003406C" w:rsidP="0003406C">
            <w:pPr>
              <w:rPr>
                <w:rFonts w:asciiTheme="majorHAnsi" w:hAnsiTheme="majorHAnsi"/>
                <w:b/>
                <w:lang w:val="fr-CH"/>
              </w:rPr>
            </w:pPr>
            <w:r w:rsidRPr="00582637">
              <w:rPr>
                <w:rFonts w:asciiTheme="majorHAnsi" w:hAnsiTheme="majorHAnsi"/>
                <w:b/>
                <w:color w:val="548DD4" w:themeColor="text2" w:themeTint="99"/>
                <w:lang w:val="fr-CH"/>
              </w:rPr>
              <w:t>KB 4 p. 39</w:t>
            </w:r>
          </w:p>
        </w:tc>
        <w:tc>
          <w:tcPr>
            <w:tcW w:w="1219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701ABD1" w14:textId="5234C3D5" w:rsidR="0003406C" w:rsidRDefault="00C1128C" w:rsidP="00B547E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Chaque élève trace quatre</w:t>
            </w:r>
            <w:r w:rsidR="0003406C">
              <w:rPr>
                <w:rFonts w:asciiTheme="majorHAnsi" w:hAnsiTheme="majorHAnsi"/>
                <w:bCs/>
                <w:lang w:val="fr-CH"/>
              </w:rPr>
              <w:t xml:space="preserve"> éléments sur sa fiche, ce qui permet de jouer la scène à deux. Les élèves peuvent changer de </w:t>
            </w:r>
          </w:p>
          <w:p w14:paraId="239D8EA7" w14:textId="47626A21" w:rsidR="00A03FFB" w:rsidRPr="008A10EA" w:rsidRDefault="0003406C" w:rsidP="00B547EF">
            <w:pPr>
              <w:rPr>
                <w:rFonts w:asciiTheme="majorHAnsi" w:hAnsiTheme="majorHAnsi"/>
                <w:bCs/>
                <w:color w:val="FF0000"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partenaire pour répéter l’exercice. </w:t>
            </w:r>
            <w:r w:rsidR="00435266">
              <w:rPr>
                <w:rFonts w:asciiTheme="majorHAnsi" w:hAnsiTheme="majorHAnsi"/>
                <w:bCs/>
                <w:lang w:val="fr-CH"/>
              </w:rPr>
              <w:t>Des volontaires dramatisent la situation</w:t>
            </w:r>
            <w:r w:rsidRPr="00435266">
              <w:rPr>
                <w:rFonts w:asciiTheme="majorHAnsi" w:hAnsiTheme="majorHAnsi"/>
                <w:bCs/>
                <w:lang w:val="fr-CH"/>
              </w:rPr>
              <w:t xml:space="preserve"> devant la classe.</w:t>
            </w:r>
          </w:p>
          <w:p w14:paraId="6E765862" w14:textId="77777777" w:rsidR="0003406C" w:rsidRPr="008A10EA" w:rsidRDefault="0003406C" w:rsidP="00B547EF">
            <w:pPr>
              <w:rPr>
                <w:rFonts w:asciiTheme="majorHAnsi" w:hAnsiTheme="majorHAnsi"/>
                <w:bCs/>
                <w:color w:val="FF0000"/>
                <w:lang w:val="fr-CH"/>
              </w:rPr>
            </w:pPr>
          </w:p>
          <w:p w14:paraId="633742E2" w14:textId="54EDF234" w:rsidR="0003406C" w:rsidRDefault="00FF4300" w:rsidP="00B547E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Les élèves tiennent dès lors</w:t>
            </w:r>
            <w:r w:rsidR="0003406C">
              <w:rPr>
                <w:rFonts w:asciiTheme="majorHAnsi" w:hAnsiTheme="majorHAnsi"/>
                <w:bCs/>
                <w:lang w:val="fr-CH"/>
              </w:rPr>
              <w:t xml:space="preserve"> le rôle de </w:t>
            </w:r>
            <w:r w:rsidR="00435266">
              <w:rPr>
                <w:rFonts w:asciiTheme="majorHAnsi" w:hAnsiTheme="majorHAnsi"/>
                <w:bCs/>
                <w:lang w:val="fr-CH"/>
              </w:rPr>
              <w:t>client. I</w:t>
            </w:r>
            <w:r w:rsidR="0003406C" w:rsidRPr="00435266">
              <w:rPr>
                <w:rFonts w:asciiTheme="majorHAnsi" w:hAnsiTheme="majorHAnsi"/>
                <w:bCs/>
                <w:lang w:val="fr-CH"/>
              </w:rPr>
              <w:t>ls</w:t>
            </w:r>
            <w:r w:rsidR="0003406C" w:rsidRPr="00427F51">
              <w:rPr>
                <w:rFonts w:asciiTheme="majorHAnsi" w:hAnsiTheme="majorHAnsi"/>
                <w:bCs/>
                <w:color w:val="FF0000"/>
                <w:lang w:val="fr-CH"/>
              </w:rPr>
              <w:t xml:space="preserve"> </w:t>
            </w:r>
            <w:r w:rsidR="0003406C">
              <w:rPr>
                <w:rFonts w:asciiTheme="majorHAnsi" w:hAnsiTheme="majorHAnsi"/>
                <w:bCs/>
                <w:lang w:val="fr-CH"/>
              </w:rPr>
              <w:t xml:space="preserve">choisissent </w:t>
            </w:r>
            <w:r w:rsidR="00427F51" w:rsidRPr="00435266">
              <w:rPr>
                <w:rFonts w:asciiTheme="majorHAnsi" w:hAnsiTheme="majorHAnsi"/>
                <w:bCs/>
                <w:lang w:val="fr-CH"/>
              </w:rPr>
              <w:t>sur la carte de</w:t>
            </w:r>
            <w:r w:rsidR="00C1128C" w:rsidRPr="00435266">
              <w:rPr>
                <w:rFonts w:asciiTheme="majorHAnsi" w:hAnsiTheme="majorHAnsi"/>
                <w:bCs/>
                <w:lang w:val="fr-CH"/>
              </w:rPr>
              <w:t xml:space="preserve"> la page 37</w:t>
            </w:r>
            <w:r w:rsidR="00C1128C">
              <w:rPr>
                <w:rFonts w:asciiTheme="majorHAnsi" w:hAnsiTheme="majorHAnsi"/>
                <w:bCs/>
                <w:lang w:val="fr-CH"/>
              </w:rPr>
              <w:t xml:space="preserve"> du KB deux</w:t>
            </w:r>
            <w:r w:rsidR="0003406C">
              <w:rPr>
                <w:rFonts w:asciiTheme="majorHAnsi" w:hAnsiTheme="majorHAnsi"/>
                <w:bCs/>
                <w:lang w:val="fr-CH"/>
              </w:rPr>
              <w:t xml:space="preserve"> plats et deux boissons.</w:t>
            </w:r>
            <w:r w:rsidR="0013021B">
              <w:rPr>
                <w:rFonts w:asciiTheme="majorHAnsi" w:hAnsiTheme="majorHAnsi"/>
                <w:bCs/>
                <w:lang w:val="fr-CH"/>
              </w:rPr>
              <w:t xml:space="preserve"> </w:t>
            </w:r>
            <w:r w:rsidR="0013021B" w:rsidRPr="00FC20EF">
              <w:rPr>
                <w:rFonts w:asciiTheme="majorHAnsi" w:hAnsiTheme="majorHAnsi"/>
                <w:bCs/>
                <w:lang w:val="de-CH"/>
              </w:rPr>
              <w:t xml:space="preserve">Ils </w:t>
            </w:r>
            <w:proofErr w:type="spellStart"/>
            <w:r w:rsidR="0013021B" w:rsidRPr="00FC20EF">
              <w:rPr>
                <w:rFonts w:asciiTheme="majorHAnsi" w:hAnsiTheme="majorHAnsi"/>
                <w:bCs/>
                <w:lang w:val="de-CH"/>
              </w:rPr>
              <w:t>notent</w:t>
            </w:r>
            <w:proofErr w:type="spellEnd"/>
            <w:r w:rsidR="0013021B" w:rsidRPr="00FC20EF">
              <w:rPr>
                <w:rFonts w:asciiTheme="majorHAnsi" w:hAnsiTheme="majorHAnsi"/>
                <w:bCs/>
                <w:lang w:val="de-CH"/>
              </w:rPr>
              <w:t xml:space="preserve"> « </w:t>
            </w:r>
            <w:r w:rsidR="0013021B" w:rsidRPr="00FC20EF">
              <w:rPr>
                <w:rFonts w:asciiTheme="majorHAnsi" w:hAnsiTheme="majorHAnsi"/>
                <w:bCs/>
                <w:i/>
                <w:lang w:val="de-CH"/>
              </w:rPr>
              <w:t>Ich hätte gern…,  Und ich möchte…</w:t>
            </w:r>
            <w:proofErr w:type="gramStart"/>
            <w:r w:rsidR="0013021B" w:rsidRPr="00FC20EF">
              <w:rPr>
                <w:rFonts w:asciiTheme="majorHAnsi" w:hAnsiTheme="majorHAnsi"/>
                <w:bCs/>
                <w:i/>
                <w:lang w:val="de-CH"/>
              </w:rPr>
              <w:t>, …</w:t>
            </w:r>
            <w:proofErr w:type="gramEnd"/>
            <w:r w:rsidR="0013021B" w:rsidRPr="00FC20EF">
              <w:rPr>
                <w:rFonts w:asciiTheme="majorHAnsi" w:hAnsiTheme="majorHAnsi"/>
                <w:bCs/>
                <w:i/>
                <w:lang w:val="de-CH"/>
              </w:rPr>
              <w:t xml:space="preserve"> bitte, Und ich hätte gern… </w:t>
            </w:r>
            <w:proofErr w:type="spellStart"/>
            <w:r w:rsidR="0013021B" w:rsidRPr="00FC20EF">
              <w:rPr>
                <w:rFonts w:asciiTheme="majorHAnsi" w:hAnsiTheme="majorHAnsi"/>
                <w:bCs/>
                <w:i/>
                <w:lang w:val="de-CH"/>
              </w:rPr>
              <w:t>usw</w:t>
            </w:r>
            <w:proofErr w:type="spellEnd"/>
            <w:r w:rsidR="00C1128C" w:rsidRPr="00FC20EF">
              <w:rPr>
                <w:rFonts w:asciiTheme="majorHAnsi" w:hAnsiTheme="majorHAnsi"/>
                <w:bCs/>
                <w:lang w:val="de-CH"/>
              </w:rPr>
              <w:t>»</w:t>
            </w:r>
            <w:r w:rsidR="0013021B" w:rsidRPr="00FC20EF">
              <w:rPr>
                <w:rFonts w:asciiTheme="majorHAnsi" w:hAnsiTheme="majorHAnsi"/>
                <w:bCs/>
                <w:lang w:val="de-CH"/>
              </w:rPr>
              <w:t xml:space="preserve">. Par </w:t>
            </w:r>
            <w:proofErr w:type="spellStart"/>
            <w:r w:rsidR="0013021B" w:rsidRPr="00FC20EF">
              <w:rPr>
                <w:rFonts w:asciiTheme="majorHAnsi" w:hAnsiTheme="majorHAnsi"/>
                <w:bCs/>
                <w:lang w:val="de-CH"/>
              </w:rPr>
              <w:t>deu</w:t>
            </w:r>
            <w:r w:rsidRPr="00FC20EF">
              <w:rPr>
                <w:rFonts w:asciiTheme="majorHAnsi" w:hAnsiTheme="majorHAnsi"/>
                <w:bCs/>
                <w:lang w:val="de-CH"/>
              </w:rPr>
              <w:t>x</w:t>
            </w:r>
            <w:proofErr w:type="spellEnd"/>
            <w:r w:rsidRPr="00FC20EF">
              <w:rPr>
                <w:rFonts w:asciiTheme="majorHAnsi" w:hAnsiTheme="majorHAnsi"/>
                <w:bCs/>
                <w:lang w:val="de-CH"/>
              </w:rPr>
              <w:t xml:space="preserve">, les </w:t>
            </w:r>
            <w:proofErr w:type="spellStart"/>
            <w:r w:rsidRPr="00FC20EF">
              <w:rPr>
                <w:rFonts w:asciiTheme="majorHAnsi" w:hAnsiTheme="majorHAnsi"/>
                <w:bCs/>
                <w:lang w:val="de-CH"/>
              </w:rPr>
              <w:t>élèves</w:t>
            </w:r>
            <w:proofErr w:type="spellEnd"/>
            <w:r w:rsidRPr="00FC20EF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Pr="00FC20EF">
              <w:rPr>
                <w:rFonts w:asciiTheme="majorHAnsi" w:hAnsiTheme="majorHAnsi"/>
                <w:bCs/>
                <w:lang w:val="de-CH"/>
              </w:rPr>
              <w:t>jouent</w:t>
            </w:r>
            <w:proofErr w:type="spellEnd"/>
            <w:r w:rsidRPr="00FC20EF">
              <w:rPr>
                <w:rFonts w:asciiTheme="majorHAnsi" w:hAnsiTheme="majorHAnsi"/>
                <w:bCs/>
                <w:lang w:val="de-CH"/>
              </w:rPr>
              <w:t xml:space="preserve"> la </w:t>
            </w:r>
            <w:proofErr w:type="spellStart"/>
            <w:r w:rsidRPr="00FC20EF">
              <w:rPr>
                <w:rFonts w:asciiTheme="majorHAnsi" w:hAnsiTheme="majorHAnsi"/>
                <w:bCs/>
                <w:lang w:val="de-CH"/>
              </w:rPr>
              <w:t>scène</w:t>
            </w:r>
            <w:proofErr w:type="spellEnd"/>
            <w:r w:rsidRPr="00FC20EF">
              <w:rPr>
                <w:rFonts w:asciiTheme="majorHAnsi" w:hAnsiTheme="majorHAnsi"/>
                <w:bCs/>
                <w:lang w:val="de-CH"/>
              </w:rPr>
              <w:t xml:space="preserve">. </w:t>
            </w:r>
            <w:r>
              <w:rPr>
                <w:rFonts w:asciiTheme="majorHAnsi" w:hAnsiTheme="majorHAnsi"/>
                <w:bCs/>
                <w:lang w:val="fr-CH"/>
              </w:rPr>
              <w:t>La possibilité est ouverte de</w:t>
            </w:r>
            <w:r w:rsidR="0013021B" w:rsidRPr="0013021B">
              <w:rPr>
                <w:rFonts w:asciiTheme="majorHAnsi" w:hAnsiTheme="majorHAnsi"/>
                <w:bCs/>
                <w:lang w:val="fr-CH"/>
              </w:rPr>
              <w:t xml:space="preserve"> la présenter en plénum. </w:t>
            </w:r>
          </w:p>
          <w:p w14:paraId="063A8957" w14:textId="35CE62FF" w:rsidR="00DD5544" w:rsidRPr="0013021B" w:rsidRDefault="00DD5544" w:rsidP="00B547E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Différenciation : certains</w:t>
            </w:r>
            <w:r w:rsidR="00435266">
              <w:rPr>
                <w:rFonts w:asciiTheme="majorHAnsi" w:hAnsiTheme="majorHAnsi"/>
                <w:bCs/>
                <w:lang w:val="fr-CH"/>
              </w:rPr>
              <w:t xml:space="preserve"> s’aident</w:t>
            </w:r>
            <w:r>
              <w:rPr>
                <w:rFonts w:asciiTheme="majorHAnsi" w:hAnsiTheme="majorHAnsi"/>
                <w:bCs/>
                <w:lang w:val="fr-CH"/>
              </w:rPr>
              <w:t xml:space="preserve"> d’écrit</w:t>
            </w:r>
            <w:r w:rsidR="00C1128C">
              <w:rPr>
                <w:rFonts w:asciiTheme="majorHAnsi" w:hAnsiTheme="majorHAnsi"/>
                <w:bCs/>
                <w:lang w:val="fr-CH"/>
              </w:rPr>
              <w:t>s</w:t>
            </w:r>
            <w:r w:rsidR="00435266">
              <w:rPr>
                <w:rFonts w:asciiTheme="majorHAnsi" w:hAnsiTheme="majorHAnsi"/>
                <w:bCs/>
                <w:lang w:val="fr-CH"/>
              </w:rPr>
              <w:t xml:space="preserve"> et d’autres varient</w:t>
            </w:r>
            <w:r>
              <w:rPr>
                <w:rFonts w:asciiTheme="majorHAnsi" w:hAnsiTheme="majorHAnsi"/>
                <w:bCs/>
                <w:lang w:val="fr-CH"/>
              </w:rPr>
              <w:t xml:space="preserve"> les mets.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D7C7BA1" w14:textId="77777777" w:rsidR="00ED7FD7" w:rsidRDefault="00DD5544" w:rsidP="0013021B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 xml:space="preserve"> </w:t>
            </w:r>
            <w:r w:rsidR="0003406C">
              <w:rPr>
                <w:rFonts w:asciiTheme="majorHAnsi" w:hAnsiTheme="majorHAnsi"/>
                <w:lang w:val="fr-CH"/>
              </w:rPr>
              <w:t>EO-FL</w:t>
            </w:r>
          </w:p>
          <w:p w14:paraId="1B9FAA61" w14:textId="77777777" w:rsidR="00DD5544" w:rsidRDefault="00DD5544" w:rsidP="0013021B">
            <w:pPr>
              <w:rPr>
                <w:rFonts w:asciiTheme="majorHAnsi" w:hAnsiTheme="majorHAnsi"/>
                <w:lang w:val="fr-CH"/>
              </w:rPr>
            </w:pPr>
          </w:p>
          <w:p w14:paraId="57580B60" w14:textId="77777777" w:rsidR="00DD5544" w:rsidRDefault="00DD5544" w:rsidP="0013021B">
            <w:pPr>
              <w:rPr>
                <w:rFonts w:asciiTheme="majorHAnsi" w:hAnsiTheme="majorHAnsi"/>
                <w:lang w:val="fr-CH"/>
              </w:rPr>
            </w:pPr>
          </w:p>
          <w:p w14:paraId="2B2D97AD" w14:textId="67B94E4B" w:rsidR="00DD5544" w:rsidRPr="00492274" w:rsidRDefault="00DD5544" w:rsidP="00DD5544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EO</w:t>
            </w:r>
          </w:p>
        </w:tc>
      </w:tr>
    </w:tbl>
    <w:p w14:paraId="1B023B16" w14:textId="77777777" w:rsidR="005274CD" w:rsidRPr="00492274" w:rsidRDefault="005274CD" w:rsidP="00600854">
      <w:pPr>
        <w:rPr>
          <w:rFonts w:asciiTheme="majorHAnsi" w:hAnsiTheme="majorHAnsi"/>
          <w:sz w:val="16"/>
          <w:lang w:val="fr-CH"/>
        </w:rPr>
      </w:pPr>
    </w:p>
    <w:tbl>
      <w:tblPr>
        <w:tblpPr w:leftFromText="141" w:rightFromText="141" w:vertAnchor="text" w:horzAnchor="margin" w:tblpXSpec="center" w:tblpY="2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9513"/>
        <w:gridCol w:w="3528"/>
      </w:tblGrid>
      <w:tr w:rsidR="00BE7A51" w14:paraId="20A50566" w14:textId="77777777" w:rsidTr="008945A8">
        <w:trPr>
          <w:cantSplit/>
          <w:trHeight w:val="1230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textDirection w:val="btLr"/>
            <w:vAlign w:val="center"/>
            <w:hideMark/>
          </w:tcPr>
          <w:p w14:paraId="660D72A6" w14:textId="66B9CFFC" w:rsidR="00BE7A51" w:rsidRDefault="00BE7A51" w:rsidP="00BE7A51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fr-CH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Jeux, activités </w:t>
            </w:r>
            <w:proofErr w:type="spellStart"/>
            <w:r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>complé</w:t>
            </w:r>
            <w:r w:rsidR="008945A8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>-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>mentaires</w:t>
            </w:r>
            <w:proofErr w:type="spellEnd"/>
            <w:r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 </w:t>
            </w:r>
          </w:p>
        </w:tc>
        <w:tc>
          <w:tcPr>
            <w:tcW w:w="95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010FC0" w14:textId="77777777" w:rsidR="00BE7A51" w:rsidRDefault="00BE7A51" w:rsidP="00BE7A51">
            <w:pPr>
              <w:rPr>
                <w:rFonts w:asciiTheme="majorHAnsi" w:hAnsiTheme="majorHAnsi"/>
                <w:bCs/>
                <w:lang w:val="fr-CH"/>
              </w:rPr>
            </w:pPr>
          </w:p>
          <w:p w14:paraId="64DAD4D6" w14:textId="77777777" w:rsidR="0076583F" w:rsidRDefault="0076583F" w:rsidP="00BE7A51">
            <w:pPr>
              <w:rPr>
                <w:rFonts w:asciiTheme="majorHAnsi" w:hAnsiTheme="majorHAnsi"/>
                <w:sz w:val="16"/>
                <w:szCs w:val="16"/>
                <w:lang w:val="fr-CH"/>
              </w:rPr>
            </w:pPr>
          </w:p>
          <w:p w14:paraId="33C5F6B7" w14:textId="5236EF8E" w:rsidR="00BE7A51" w:rsidRDefault="00BE7A51" w:rsidP="00BE7A51">
            <w:pPr>
              <w:rPr>
                <w:rFonts w:asciiTheme="majorHAnsi" w:hAnsiTheme="majorHAnsi"/>
                <w:lang w:val="fr-CH"/>
              </w:rPr>
            </w:pPr>
            <w:proofErr w:type="spellStart"/>
            <w:r>
              <w:rPr>
                <w:rFonts w:asciiTheme="majorHAnsi" w:hAnsiTheme="majorHAnsi"/>
                <w:lang w:val="fr-CH"/>
              </w:rPr>
              <w:t>Kunterbuntes</w:t>
            </w:r>
            <w:proofErr w:type="spellEnd"/>
            <w:r>
              <w:rPr>
                <w:rFonts w:asciiTheme="majorHAnsi" w:hAnsiTheme="majorHAnsi"/>
                <w:lang w:val="fr-CH"/>
              </w:rPr>
              <w:t>, KB S. 57</w:t>
            </w:r>
          </w:p>
        </w:tc>
        <w:tc>
          <w:tcPr>
            <w:tcW w:w="352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B2B47B6" w14:textId="77777777" w:rsidR="00BE7A51" w:rsidRDefault="00BE7A51" w:rsidP="00BE7A51">
            <w:pPr>
              <w:rPr>
                <w:rFonts w:asciiTheme="majorHAnsi" w:hAnsiTheme="majorHAnsi"/>
                <w:lang w:val="fr-CH"/>
              </w:rPr>
            </w:pPr>
          </w:p>
          <w:p w14:paraId="4B914F89" w14:textId="77777777" w:rsidR="00BE7A51" w:rsidRDefault="00BE7A51" w:rsidP="00BE7A51">
            <w:pPr>
              <w:rPr>
                <w:rFonts w:asciiTheme="majorHAnsi" w:hAnsiTheme="majorHAnsi"/>
                <w:lang w:val="fr-CH"/>
              </w:rPr>
            </w:pPr>
          </w:p>
        </w:tc>
      </w:tr>
    </w:tbl>
    <w:p w14:paraId="41ECB2E1" w14:textId="77777777" w:rsidR="005F5E0D" w:rsidRPr="00492274" w:rsidRDefault="005F5E0D">
      <w:pPr>
        <w:rPr>
          <w:rFonts w:asciiTheme="majorHAnsi" w:hAnsiTheme="majorHAnsi"/>
          <w:sz w:val="16"/>
          <w:lang w:val="fr-CH"/>
        </w:rPr>
      </w:pPr>
    </w:p>
    <w:tbl>
      <w:tblPr>
        <w:tblpPr w:leftFromText="141" w:rightFromText="141" w:vertAnchor="text" w:tblpY="1"/>
        <w:tblOverlap w:val="never"/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513"/>
        <w:gridCol w:w="3528"/>
      </w:tblGrid>
      <w:tr w:rsidR="002E30F7" w:rsidRPr="00B53DC2" w14:paraId="21272D9D" w14:textId="77777777" w:rsidTr="00BE7A51">
        <w:trPr>
          <w:cantSplit/>
          <w:trHeight w:val="1910"/>
        </w:trPr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extDirection w:val="btLr"/>
            <w:vAlign w:val="center"/>
          </w:tcPr>
          <w:p w14:paraId="49710EA9" w14:textId="0790E450" w:rsidR="002E30F7" w:rsidRPr="003E619F" w:rsidRDefault="002E30F7" w:rsidP="00DB6BB3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fr-CH"/>
              </w:rPr>
            </w:pP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Activités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 élèves </w:t>
            </w: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proposées sur le </w:t>
            </w:r>
            <w:r w:rsidR="008945A8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>site « Junior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 » </w:t>
            </w:r>
            <w:r w:rsidR="009A21AB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    </w:t>
            </w:r>
            <w:r w:rsidR="009A21AB">
              <w:rPr>
                <w:rFonts w:asciiTheme="majorHAnsi" w:hAnsiTheme="majorHAnsi"/>
                <w:sz w:val="22"/>
                <w:szCs w:val="22"/>
                <w:lang w:val="fr-CH"/>
              </w:rPr>
              <w:t>www.junior-deutsch.ch</w:t>
            </w:r>
          </w:p>
        </w:tc>
        <w:tc>
          <w:tcPr>
            <w:tcW w:w="951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4C4BA1" w14:textId="77777777" w:rsidR="002E30F7" w:rsidRDefault="002E30F7" w:rsidP="00DB6BB3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 xml:space="preserve">Ex 1 : référence à l’exercice 1 du KB </w:t>
            </w:r>
          </w:p>
          <w:p w14:paraId="36FE17FC" w14:textId="77777777" w:rsidR="002E30F7" w:rsidRDefault="002E30F7" w:rsidP="00DB6BB3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2 : référence à l’exercice 1 du KB</w:t>
            </w:r>
          </w:p>
          <w:p w14:paraId="4CEAF6BD" w14:textId="77777777" w:rsidR="002E30F7" w:rsidRDefault="002E30F7" w:rsidP="00DB6BB3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3 : référence à l’exercice 2 du KB (3 niveaux de difficulté)</w:t>
            </w:r>
          </w:p>
          <w:p w14:paraId="6D08827B" w14:textId="77777777" w:rsidR="002E30F7" w:rsidRDefault="002E30F7" w:rsidP="00DB6BB3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4 : référence à l’exercice 3 du KB</w:t>
            </w:r>
          </w:p>
          <w:p w14:paraId="7A829002" w14:textId="77777777" w:rsidR="002E30F7" w:rsidRDefault="002E30F7" w:rsidP="00DB6BB3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5 : référence à l’exercice 3 du KB</w:t>
            </w:r>
          </w:p>
          <w:p w14:paraId="7DDB8925" w14:textId="77777777" w:rsidR="002E30F7" w:rsidRDefault="002E30F7" w:rsidP="00DB6BB3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6 : référence à l’exercice 3 du KB</w:t>
            </w:r>
          </w:p>
          <w:p w14:paraId="6A294A59" w14:textId="77777777" w:rsidR="002E30F7" w:rsidRDefault="002E30F7" w:rsidP="00DB6BB3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7 : référence à l’exercice 3 du KB (3 niveaux de difficulté)</w:t>
            </w:r>
          </w:p>
          <w:p w14:paraId="4D16268D" w14:textId="77777777" w:rsidR="002E30F7" w:rsidRPr="009F4629" w:rsidRDefault="002E30F7" w:rsidP="00DB6BB3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Ex. 8 : référence à l’exercice 4 du KB</w:t>
            </w:r>
          </w:p>
        </w:tc>
        <w:tc>
          <w:tcPr>
            <w:tcW w:w="352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5D1D07A" w14:textId="77777777" w:rsidR="002E30F7" w:rsidRPr="009F4629" w:rsidRDefault="002E30F7" w:rsidP="00DB6BB3">
            <w:pPr>
              <w:rPr>
                <w:rFonts w:asciiTheme="majorHAnsi" w:hAnsiTheme="majorHAnsi"/>
                <w:lang w:val="fr-CH"/>
              </w:rPr>
            </w:pPr>
          </w:p>
          <w:p w14:paraId="3D37CFAE" w14:textId="77777777" w:rsidR="002E30F7" w:rsidRPr="009F4629" w:rsidRDefault="002E30F7" w:rsidP="00DB6BB3">
            <w:pPr>
              <w:rPr>
                <w:rFonts w:asciiTheme="majorHAnsi" w:hAnsiTheme="majorHAnsi"/>
                <w:lang w:val="fr-CH"/>
              </w:rPr>
            </w:pPr>
          </w:p>
        </w:tc>
      </w:tr>
    </w:tbl>
    <w:p w14:paraId="1BDE9C9D" w14:textId="205E8FA7" w:rsidR="00F86823" w:rsidRPr="008945A8" w:rsidRDefault="002E30F7" w:rsidP="002E30F7">
      <w:pPr>
        <w:rPr>
          <w:rFonts w:asciiTheme="majorHAnsi" w:hAnsiTheme="majorHAnsi"/>
          <w:sz w:val="16"/>
          <w:lang w:val="fr-CH"/>
        </w:rPr>
      </w:pPr>
      <w:r w:rsidRPr="009F4629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A6B88D" w14:textId="77777777" w:rsidR="002E30F7" w:rsidRDefault="002E30F7" w:rsidP="002E30F7">
      <w:pPr>
        <w:rPr>
          <w:rFonts w:asciiTheme="majorHAnsi" w:hAnsiTheme="majorHAnsi"/>
          <w:b/>
          <w:bCs/>
          <w:u w:val="single"/>
          <w:lang w:val="fr-CH"/>
        </w:rPr>
      </w:pPr>
      <w:r>
        <w:rPr>
          <w:rFonts w:asciiTheme="majorHAnsi" w:hAnsiTheme="majorHAnsi"/>
          <w:b/>
          <w:bCs/>
          <w:u w:val="single"/>
          <w:lang w:val="fr-CH"/>
        </w:rPr>
        <w:t>Matériel complémentaire disponible</w:t>
      </w:r>
    </w:p>
    <w:p w14:paraId="5F02FA19" w14:textId="73CD4407" w:rsidR="002E30F7" w:rsidRPr="00C92BD0" w:rsidRDefault="0076583F" w:rsidP="002E30F7">
      <w:pPr>
        <w:rPr>
          <w:rFonts w:asciiTheme="majorHAnsi" w:hAnsiTheme="majorHAnsi"/>
          <w:bCs/>
          <w:lang w:val="fr-CH"/>
        </w:rPr>
      </w:pPr>
      <w:r w:rsidRPr="008945A8">
        <w:rPr>
          <w:rFonts w:asciiTheme="majorHAnsi" w:hAnsiTheme="majorHAnsi"/>
          <w:bCs/>
          <w:lang w:val="de-CH"/>
        </w:rPr>
        <w:t>Materialbox:</w:t>
      </w:r>
      <w:r w:rsidR="002E30F7" w:rsidRPr="008945A8">
        <w:rPr>
          <w:rFonts w:asciiTheme="majorHAnsi" w:hAnsiTheme="majorHAnsi"/>
          <w:bCs/>
          <w:lang w:val="de-CH"/>
        </w:rPr>
        <w:t xml:space="preserve"> </w:t>
      </w:r>
      <w:r w:rsidRPr="008945A8">
        <w:rPr>
          <w:rFonts w:asciiTheme="majorHAnsi" w:hAnsiTheme="majorHAnsi"/>
          <w:bCs/>
          <w:lang w:val="de-CH"/>
        </w:rPr>
        <w:t>Poster:</w:t>
      </w:r>
      <w:r w:rsidR="002E30F7" w:rsidRPr="008945A8">
        <w:rPr>
          <w:rFonts w:asciiTheme="majorHAnsi" w:hAnsiTheme="majorHAnsi"/>
          <w:bCs/>
          <w:lang w:val="de-CH"/>
        </w:rPr>
        <w:t xml:space="preserve"> „Was isst </w:t>
      </w:r>
      <w:r w:rsidRPr="008945A8">
        <w:rPr>
          <w:rFonts w:asciiTheme="majorHAnsi" w:hAnsiTheme="majorHAnsi"/>
          <w:bCs/>
          <w:lang w:val="de-CH"/>
        </w:rPr>
        <w:t xml:space="preserve">du? </w:t>
      </w:r>
      <w:proofErr w:type="spellStart"/>
      <w:r w:rsidR="002E30F7" w:rsidRPr="00C92BD0">
        <w:rPr>
          <w:rFonts w:asciiTheme="majorHAnsi" w:hAnsiTheme="majorHAnsi"/>
          <w:bCs/>
          <w:lang w:val="fr-CH"/>
        </w:rPr>
        <w:t>Was</w:t>
      </w:r>
      <w:proofErr w:type="spellEnd"/>
      <w:r w:rsidR="002E30F7" w:rsidRPr="00C92BD0">
        <w:rPr>
          <w:rFonts w:asciiTheme="majorHAnsi" w:hAnsiTheme="majorHAnsi"/>
          <w:bCs/>
          <w:lang w:val="fr-CH"/>
        </w:rPr>
        <w:t xml:space="preserve"> </w:t>
      </w:r>
      <w:proofErr w:type="spellStart"/>
      <w:r w:rsidR="002E30F7" w:rsidRPr="00C92BD0">
        <w:rPr>
          <w:rFonts w:asciiTheme="majorHAnsi" w:hAnsiTheme="majorHAnsi"/>
          <w:bCs/>
          <w:lang w:val="fr-CH"/>
        </w:rPr>
        <w:t>trinkst</w:t>
      </w:r>
      <w:proofErr w:type="spellEnd"/>
      <w:r w:rsidR="002E30F7" w:rsidRPr="00C92BD0">
        <w:rPr>
          <w:rFonts w:asciiTheme="majorHAnsi" w:hAnsiTheme="majorHAnsi"/>
          <w:bCs/>
          <w:lang w:val="fr-CH"/>
        </w:rPr>
        <w:t xml:space="preserve"> du</w:t>
      </w:r>
      <w:proofErr w:type="gramStart"/>
      <w:r w:rsidR="002E30F7" w:rsidRPr="00C92BD0">
        <w:rPr>
          <w:rFonts w:asciiTheme="majorHAnsi" w:hAnsiTheme="majorHAnsi"/>
          <w:bCs/>
          <w:lang w:val="fr-CH"/>
        </w:rPr>
        <w:t>?“</w:t>
      </w:r>
      <w:proofErr w:type="gramEnd"/>
    </w:p>
    <w:p w14:paraId="10417B1C" w14:textId="77777777" w:rsidR="002E30F7" w:rsidRPr="00C92BD0" w:rsidRDefault="002E30F7" w:rsidP="002E30F7">
      <w:pPr>
        <w:rPr>
          <w:rFonts w:asciiTheme="majorHAnsi" w:hAnsiTheme="majorHAnsi"/>
          <w:bCs/>
          <w:lang w:val="fr-CH"/>
        </w:rPr>
      </w:pPr>
      <w:r w:rsidRPr="00C92BD0">
        <w:rPr>
          <w:rFonts w:asciiTheme="majorHAnsi" w:hAnsiTheme="majorHAnsi"/>
          <w:bCs/>
          <w:lang w:val="fr-CH"/>
        </w:rPr>
        <w:t xml:space="preserve">                         </w:t>
      </w:r>
      <w:proofErr w:type="spellStart"/>
      <w:r w:rsidRPr="00C92BD0">
        <w:rPr>
          <w:rFonts w:asciiTheme="majorHAnsi" w:hAnsiTheme="majorHAnsi"/>
          <w:bCs/>
          <w:lang w:val="fr-CH"/>
        </w:rPr>
        <w:t>Flashcards</w:t>
      </w:r>
      <w:proofErr w:type="spellEnd"/>
      <w:r w:rsidRPr="00C92BD0">
        <w:rPr>
          <w:rFonts w:asciiTheme="majorHAnsi" w:hAnsiTheme="majorHAnsi"/>
          <w:bCs/>
          <w:lang w:val="fr-CH"/>
        </w:rPr>
        <w:t xml:space="preserve"> : </w:t>
      </w:r>
      <w:r>
        <w:rPr>
          <w:rFonts w:asciiTheme="majorHAnsi" w:hAnsiTheme="majorHAnsi"/>
          <w:bCs/>
          <w:lang w:val="fr-CH"/>
        </w:rPr>
        <w:t>73, 81, 88 à 97</w:t>
      </w:r>
    </w:p>
    <w:p w14:paraId="2508B2E5" w14:textId="0F3A5EC4" w:rsidR="007B2A54" w:rsidRPr="002E30F7" w:rsidRDefault="007B2A54">
      <w:pPr>
        <w:rPr>
          <w:rFonts w:asciiTheme="majorHAnsi" w:hAnsiTheme="majorHAnsi"/>
          <w:bCs/>
          <w:lang w:val="fr-CH"/>
        </w:rPr>
      </w:pPr>
      <w:r w:rsidRPr="002E30F7">
        <w:rPr>
          <w:rFonts w:asciiTheme="majorHAnsi" w:hAnsiTheme="majorHAnsi"/>
          <w:bCs/>
          <w:lang w:val="fr-CH"/>
        </w:rPr>
        <w:t xml:space="preserve">Site de l’animation : </w:t>
      </w:r>
      <w:hyperlink r:id="rId10" w:history="1">
        <w:r w:rsidRPr="002E30F7">
          <w:rPr>
            <w:rStyle w:val="Lienhypertexte"/>
            <w:rFonts w:asciiTheme="majorHAnsi" w:hAnsiTheme="majorHAnsi"/>
            <w:bCs/>
            <w:lang w:val="fr-CH"/>
          </w:rPr>
          <w:t>http://animation.hepvs.ch/allemand/</w:t>
        </w:r>
      </w:hyperlink>
    </w:p>
    <w:p w14:paraId="687A3DD5" w14:textId="611FE9F0" w:rsidR="00742E72" w:rsidRPr="002E30F7" w:rsidRDefault="008945A8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Site de Junior</w:t>
      </w:r>
      <w:r w:rsidR="007B2A54" w:rsidRPr="002E30F7">
        <w:rPr>
          <w:rFonts w:asciiTheme="majorHAnsi" w:hAnsiTheme="majorHAnsi"/>
          <w:bCs/>
          <w:lang w:val="fr-CH"/>
        </w:rPr>
        <w:t xml:space="preserve">, enseignant : </w:t>
      </w:r>
      <w:hyperlink r:id="rId11" w:history="1">
        <w:r w:rsidR="00642350" w:rsidRPr="002E30F7">
          <w:rPr>
            <w:rStyle w:val="Lienhypertexte"/>
            <w:rFonts w:asciiTheme="majorHAnsi" w:hAnsiTheme="majorHAnsi"/>
            <w:bCs/>
            <w:lang w:val="fr-CH"/>
          </w:rPr>
          <w:t>http://romandie.klett-sprachen.de/</w:t>
        </w:r>
      </w:hyperlink>
      <w:r w:rsidR="00642350" w:rsidRPr="002E30F7">
        <w:rPr>
          <w:rFonts w:asciiTheme="majorHAnsi" w:hAnsiTheme="majorHAnsi"/>
          <w:bCs/>
          <w:lang w:val="fr-CH"/>
        </w:rPr>
        <w:t xml:space="preserve"> </w:t>
      </w:r>
    </w:p>
    <w:p w14:paraId="6C236FC5" w14:textId="3BE45E02" w:rsidR="00AA7C7E" w:rsidRDefault="00AA7C7E" w:rsidP="00AA7C7E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Explications complètes des </w:t>
      </w:r>
      <w:r w:rsidR="002E30F7">
        <w:rPr>
          <w:rFonts w:asciiTheme="majorHAnsi" w:hAnsiTheme="majorHAnsi"/>
          <w:bCs/>
          <w:lang w:val="fr-CH"/>
        </w:rPr>
        <w:t>jeux en allemand aux pages p. 24</w:t>
      </w:r>
      <w:r>
        <w:rPr>
          <w:rFonts w:asciiTheme="majorHAnsi" w:hAnsiTheme="majorHAnsi"/>
          <w:bCs/>
          <w:lang w:val="fr-CH"/>
        </w:rPr>
        <w:t xml:space="preserve"> à 31 et en français aux pages 90 à 97. Des consignes de jeux sont disponibles à la page 24.</w:t>
      </w:r>
    </w:p>
    <w:p w14:paraId="2683D014" w14:textId="11711EDB" w:rsidR="00AA7C7E" w:rsidRDefault="00AA7C7E" w:rsidP="00AA7C7E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Les corrigés des exercices de l’</w:t>
      </w:r>
      <w:proofErr w:type="spellStart"/>
      <w:r>
        <w:rPr>
          <w:rFonts w:asciiTheme="majorHAnsi" w:hAnsiTheme="majorHAnsi"/>
          <w:bCs/>
          <w:lang w:val="fr-CH"/>
        </w:rPr>
        <w:t>Arbeitsbuch</w:t>
      </w:r>
      <w:proofErr w:type="spellEnd"/>
      <w:r>
        <w:rPr>
          <w:rFonts w:asciiTheme="majorHAnsi" w:hAnsiTheme="majorHAnsi"/>
          <w:bCs/>
          <w:lang w:val="fr-CH"/>
        </w:rPr>
        <w:t xml:space="preserve"> sont transcrits aux pages </w:t>
      </w:r>
      <w:r w:rsidR="00F845B6">
        <w:rPr>
          <w:rFonts w:asciiTheme="majorHAnsi" w:hAnsiTheme="majorHAnsi"/>
          <w:bCs/>
          <w:lang w:val="fr-CH"/>
        </w:rPr>
        <w:t>159 à 163</w:t>
      </w:r>
      <w:proofErr w:type="gramStart"/>
      <w:r w:rsidR="00F845B6">
        <w:rPr>
          <w:rFonts w:asciiTheme="majorHAnsi" w:hAnsiTheme="majorHAnsi"/>
          <w:bCs/>
          <w:lang w:val="fr-CH"/>
        </w:rPr>
        <w:t>.</w:t>
      </w:r>
      <w:r>
        <w:rPr>
          <w:rFonts w:asciiTheme="majorHAnsi" w:hAnsiTheme="majorHAnsi"/>
          <w:bCs/>
          <w:lang w:val="fr-CH"/>
        </w:rPr>
        <w:t>.</w:t>
      </w:r>
      <w:proofErr w:type="gramEnd"/>
    </w:p>
    <w:p w14:paraId="794BF57D" w14:textId="77777777" w:rsidR="009A1FB4" w:rsidRPr="007B2A54" w:rsidRDefault="009A1FB4">
      <w:pPr>
        <w:rPr>
          <w:rFonts w:asciiTheme="majorHAnsi" w:hAnsiTheme="majorHAnsi"/>
          <w:bCs/>
          <w:lang w:val="fr-CH"/>
        </w:rPr>
      </w:pPr>
    </w:p>
    <w:p w14:paraId="0A14D061" w14:textId="75594B79" w:rsidR="009A1FB4" w:rsidRPr="00BA50BD" w:rsidRDefault="00223E42" w:rsidP="009B2A9F">
      <w:pPr>
        <w:pStyle w:val="Titre4"/>
        <w:rPr>
          <w:rFonts w:asciiTheme="majorHAnsi" w:hAnsiTheme="majorHAnsi" w:cstheme="majorHAnsi"/>
          <w:lang w:val="fr-FR"/>
        </w:rPr>
      </w:pPr>
      <w:r w:rsidRPr="00BA50BD">
        <w:rPr>
          <w:rFonts w:asciiTheme="majorHAnsi" w:hAnsiTheme="majorHAnsi" w:cstheme="majorHAnsi"/>
          <w:lang w:val="fr-FR"/>
        </w:rPr>
        <w:t>Matériel utilisé :</w:t>
      </w:r>
    </w:p>
    <w:p w14:paraId="06BE2291" w14:textId="4006D2E5" w:rsidR="00223E42" w:rsidRPr="002E30F7" w:rsidRDefault="00EF2B38" w:rsidP="00223E42">
      <w:pPr>
        <w:rPr>
          <w:rFonts w:asciiTheme="majorHAnsi" w:hAnsiTheme="majorHAnsi" w:cstheme="majorHAnsi"/>
          <w:lang w:val="fr-CH"/>
        </w:rPr>
      </w:pPr>
      <w:proofErr w:type="spellStart"/>
      <w:r w:rsidRPr="00582637">
        <w:rPr>
          <w:rFonts w:asciiTheme="majorHAnsi" w:hAnsiTheme="majorHAnsi" w:cstheme="majorHAnsi"/>
          <w:color w:val="548DD4" w:themeColor="text2" w:themeTint="99"/>
          <w:lang w:val="fr-CH"/>
        </w:rPr>
        <w:t>Kopiervorlagen</w:t>
      </w:r>
      <w:proofErr w:type="spellEnd"/>
      <w:r w:rsidRPr="00582637">
        <w:rPr>
          <w:rFonts w:asciiTheme="majorHAnsi" w:hAnsiTheme="majorHAnsi" w:cstheme="majorHAnsi"/>
          <w:color w:val="548DD4" w:themeColor="text2" w:themeTint="99"/>
          <w:lang w:val="fr-CH"/>
        </w:rPr>
        <w:t xml:space="preserve"> 19 (p.139</w:t>
      </w:r>
      <w:r w:rsidR="00223E42" w:rsidRPr="00582637">
        <w:rPr>
          <w:rFonts w:asciiTheme="majorHAnsi" w:hAnsiTheme="majorHAnsi" w:cstheme="majorHAnsi"/>
          <w:color w:val="548DD4" w:themeColor="text2" w:themeTint="99"/>
          <w:lang w:val="fr-CH"/>
        </w:rPr>
        <w:t xml:space="preserve"> LHB) </w:t>
      </w:r>
      <w:r w:rsidR="00223E42" w:rsidRPr="002E30F7">
        <w:rPr>
          <w:rFonts w:asciiTheme="majorHAnsi" w:hAnsiTheme="majorHAnsi" w:cstheme="majorHAnsi"/>
          <w:lang w:val="fr-CH"/>
        </w:rPr>
        <w:t xml:space="preserve">et </w:t>
      </w:r>
      <w:r w:rsidRPr="002E30F7">
        <w:rPr>
          <w:rFonts w:asciiTheme="majorHAnsi" w:hAnsiTheme="majorHAnsi" w:cstheme="majorHAnsi"/>
          <w:lang w:val="fr-CH"/>
        </w:rPr>
        <w:t>Online</w:t>
      </w:r>
    </w:p>
    <w:p w14:paraId="3BB3FA90" w14:textId="1302ED0B" w:rsidR="00B51C87" w:rsidRPr="002E30F7" w:rsidRDefault="00223E42">
      <w:pPr>
        <w:rPr>
          <w:rFonts w:asciiTheme="majorHAnsi" w:hAnsiTheme="majorHAnsi" w:cstheme="majorHAnsi"/>
          <w:lang w:val="fr-CH"/>
        </w:rPr>
      </w:pPr>
      <w:r w:rsidRPr="002E30F7">
        <w:rPr>
          <w:rFonts w:asciiTheme="majorHAnsi" w:hAnsiTheme="majorHAnsi" w:cstheme="majorHAnsi"/>
          <w:lang w:val="fr-CH"/>
        </w:rPr>
        <w:t xml:space="preserve">CD </w:t>
      </w:r>
      <w:r w:rsidR="00EF2B38" w:rsidRPr="002E30F7">
        <w:rPr>
          <w:rFonts w:asciiTheme="majorHAnsi" w:hAnsiTheme="majorHAnsi" w:cstheme="majorHAnsi"/>
          <w:lang w:val="fr-CH"/>
        </w:rPr>
        <w:t>AB plage 17</w:t>
      </w:r>
    </w:p>
    <w:p w14:paraId="02A02F86" w14:textId="69D9A33F" w:rsidR="005F5E0D" w:rsidRPr="003E619F" w:rsidRDefault="005F5E0D">
      <w:pPr>
        <w:rPr>
          <w:rFonts w:asciiTheme="majorHAnsi" w:hAnsiTheme="majorHAnsi"/>
          <w:sz w:val="16"/>
          <w:lang w:val="fr-CH"/>
        </w:rPr>
      </w:pPr>
      <w:r w:rsidRPr="002E30F7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03C9" w:rsidRPr="002E30F7">
        <w:rPr>
          <w:rFonts w:asciiTheme="majorHAnsi" w:hAnsiTheme="majorHAnsi"/>
          <w:sz w:val="16"/>
          <w:lang w:val="fr-CH"/>
        </w:rPr>
        <w:t xml:space="preserve">                      </w:t>
      </w:r>
      <w:r w:rsidRPr="002E30F7">
        <w:rPr>
          <w:rFonts w:asciiTheme="majorHAnsi" w:hAnsiTheme="majorHAnsi"/>
          <w:sz w:val="16"/>
          <w:lang w:val="fr-CH"/>
        </w:rPr>
        <w:t xml:space="preserve">         </w:t>
      </w:r>
      <w:r w:rsidR="00453767" w:rsidRPr="002E30F7">
        <w:rPr>
          <w:rFonts w:asciiTheme="majorHAnsi" w:hAnsiTheme="majorHAnsi"/>
          <w:sz w:val="16"/>
          <w:lang w:val="fr-CH"/>
        </w:rPr>
        <w:t xml:space="preserve">             </w:t>
      </w:r>
      <w:r w:rsidR="00586304">
        <w:rPr>
          <w:rFonts w:asciiTheme="majorHAnsi" w:hAnsiTheme="majorHAnsi"/>
          <w:sz w:val="16"/>
          <w:lang w:val="fr-CH"/>
        </w:rPr>
        <w:t xml:space="preserve">Animation </w:t>
      </w:r>
      <w:r w:rsidRPr="003E619F">
        <w:rPr>
          <w:rFonts w:asciiTheme="majorHAnsi" w:hAnsiTheme="majorHAnsi"/>
          <w:sz w:val="16"/>
          <w:lang w:val="fr-CH"/>
        </w:rPr>
        <w:t>primaire L2</w:t>
      </w:r>
    </w:p>
    <w:p w14:paraId="564BC68D" w14:textId="51A0113D" w:rsidR="005F5E0D" w:rsidRPr="003E619F" w:rsidRDefault="005F5E0D">
      <w:pPr>
        <w:rPr>
          <w:rFonts w:asciiTheme="majorHAnsi" w:hAnsiTheme="majorHAnsi"/>
          <w:sz w:val="20"/>
          <w:lang w:val="fr-CH"/>
        </w:rPr>
      </w:pPr>
      <w:r w:rsidRPr="003E619F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03C9">
        <w:rPr>
          <w:rFonts w:asciiTheme="majorHAnsi" w:hAnsiTheme="majorHAnsi"/>
          <w:sz w:val="16"/>
          <w:lang w:val="fr-CH"/>
        </w:rPr>
        <w:t xml:space="preserve">                      </w:t>
      </w:r>
      <w:r w:rsidRPr="003E619F">
        <w:rPr>
          <w:rFonts w:asciiTheme="majorHAnsi" w:hAnsiTheme="majorHAnsi"/>
          <w:sz w:val="16"/>
          <w:lang w:val="fr-CH"/>
        </w:rPr>
        <w:t xml:space="preserve">               </w:t>
      </w:r>
      <w:r w:rsidR="007D6755">
        <w:rPr>
          <w:rFonts w:asciiTheme="majorHAnsi" w:hAnsiTheme="majorHAnsi"/>
          <w:sz w:val="16"/>
          <w:lang w:val="fr-CH"/>
        </w:rPr>
        <w:t>Mai</w:t>
      </w:r>
      <w:r w:rsidR="00473790">
        <w:rPr>
          <w:rFonts w:asciiTheme="majorHAnsi" w:hAnsiTheme="majorHAnsi"/>
          <w:sz w:val="16"/>
          <w:lang w:val="fr-CH"/>
        </w:rPr>
        <w:t xml:space="preserve"> 201</w:t>
      </w:r>
      <w:r w:rsidR="002F70D3">
        <w:rPr>
          <w:rFonts w:asciiTheme="majorHAnsi" w:hAnsiTheme="majorHAnsi"/>
          <w:sz w:val="16"/>
          <w:lang w:val="fr-CH"/>
        </w:rPr>
        <w:t>6</w:t>
      </w:r>
    </w:p>
    <w:sectPr w:rsidR="005F5E0D" w:rsidRPr="003E619F" w:rsidSect="001702DD">
      <w:footerReference w:type="even" r:id="rId12"/>
      <w:footerReference w:type="default" r:id="rId13"/>
      <w:pgSz w:w="16838" w:h="11906" w:orient="landscape" w:code="9"/>
      <w:pgMar w:top="568" w:right="357" w:bottom="26" w:left="8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85F48" w14:textId="77777777" w:rsidR="008A10EA" w:rsidRDefault="008A10EA">
      <w:r>
        <w:separator/>
      </w:r>
    </w:p>
  </w:endnote>
  <w:endnote w:type="continuationSeparator" w:id="0">
    <w:p w14:paraId="2588DE96" w14:textId="77777777" w:rsidR="008A10EA" w:rsidRDefault="008A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B683E" w14:textId="77777777" w:rsidR="008A10EA" w:rsidRDefault="008A10E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0DAF223" w14:textId="77777777" w:rsidR="008A10EA" w:rsidRDefault="008A10E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9A47A" w14:textId="77777777" w:rsidR="008A10EA" w:rsidRDefault="008A10E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E22E4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DB7A107" w14:textId="77777777" w:rsidR="008A10EA" w:rsidRDefault="008A10E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E096E" w14:textId="77777777" w:rsidR="008A10EA" w:rsidRDefault="008A10EA">
      <w:r>
        <w:separator/>
      </w:r>
    </w:p>
  </w:footnote>
  <w:footnote w:type="continuationSeparator" w:id="0">
    <w:p w14:paraId="40328143" w14:textId="77777777" w:rsidR="008A10EA" w:rsidRDefault="008A1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F47"/>
    <w:multiLevelType w:val="hybridMultilevel"/>
    <w:tmpl w:val="81FE74F4"/>
    <w:lvl w:ilvl="0" w:tplc="817CCF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00EA5"/>
    <w:multiLevelType w:val="hybridMultilevel"/>
    <w:tmpl w:val="EB6C3BAA"/>
    <w:lvl w:ilvl="0" w:tplc="556EF8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356C1"/>
    <w:multiLevelType w:val="hybridMultilevel"/>
    <w:tmpl w:val="A1407DDC"/>
    <w:lvl w:ilvl="0" w:tplc="021057AA">
      <w:numFmt w:val="bullet"/>
      <w:lvlText w:val="-"/>
      <w:lvlJc w:val="left"/>
      <w:pPr>
        <w:tabs>
          <w:tab w:val="num" w:pos="3504"/>
        </w:tabs>
        <w:ind w:left="350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3">
    <w:nsid w:val="0B7B0CFA"/>
    <w:multiLevelType w:val="hybridMultilevel"/>
    <w:tmpl w:val="FAF2975E"/>
    <w:lvl w:ilvl="0" w:tplc="A2E600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23C39"/>
    <w:multiLevelType w:val="hybridMultilevel"/>
    <w:tmpl w:val="D89A44A8"/>
    <w:lvl w:ilvl="0" w:tplc="6E1C9104">
      <w:start w:val="5"/>
      <w:numFmt w:val="bullet"/>
      <w:lvlText w:val="-"/>
      <w:lvlJc w:val="left"/>
      <w:pPr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5">
    <w:nsid w:val="1BB17F3C"/>
    <w:multiLevelType w:val="hybridMultilevel"/>
    <w:tmpl w:val="E66C390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6B78DD"/>
    <w:multiLevelType w:val="hybridMultilevel"/>
    <w:tmpl w:val="1E1C77B6"/>
    <w:lvl w:ilvl="0" w:tplc="7BF04A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D16B0"/>
    <w:multiLevelType w:val="hybridMultilevel"/>
    <w:tmpl w:val="4426E1C0"/>
    <w:lvl w:ilvl="0" w:tplc="3EC431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D2027"/>
    <w:multiLevelType w:val="hybridMultilevel"/>
    <w:tmpl w:val="5F6E9D92"/>
    <w:lvl w:ilvl="0" w:tplc="E64EF3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9234E"/>
    <w:multiLevelType w:val="hybridMultilevel"/>
    <w:tmpl w:val="C6541F96"/>
    <w:lvl w:ilvl="0" w:tplc="A380F4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C02A1"/>
    <w:multiLevelType w:val="hybridMultilevel"/>
    <w:tmpl w:val="E10645E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81584D"/>
    <w:multiLevelType w:val="hybridMultilevel"/>
    <w:tmpl w:val="14D6C922"/>
    <w:lvl w:ilvl="0" w:tplc="52FACD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3373A"/>
    <w:multiLevelType w:val="hybridMultilevel"/>
    <w:tmpl w:val="11B48084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73143"/>
    <w:multiLevelType w:val="hybridMultilevel"/>
    <w:tmpl w:val="29728630"/>
    <w:lvl w:ilvl="0" w:tplc="7D42F0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00120A"/>
    <w:multiLevelType w:val="hybridMultilevel"/>
    <w:tmpl w:val="4A4230B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B33B3"/>
    <w:multiLevelType w:val="hybridMultilevel"/>
    <w:tmpl w:val="961060B8"/>
    <w:lvl w:ilvl="0" w:tplc="AD366A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106D7"/>
    <w:multiLevelType w:val="hybridMultilevel"/>
    <w:tmpl w:val="43CC5BC0"/>
    <w:lvl w:ilvl="0" w:tplc="589CEAB2">
      <w:start w:val="5"/>
      <w:numFmt w:val="bullet"/>
      <w:lvlText w:val="-"/>
      <w:lvlJc w:val="left"/>
      <w:pPr>
        <w:ind w:left="37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</w:abstractNum>
  <w:abstractNum w:abstractNumId="17">
    <w:nsid w:val="7D2844FA"/>
    <w:multiLevelType w:val="hybridMultilevel"/>
    <w:tmpl w:val="F426FC38"/>
    <w:lvl w:ilvl="0" w:tplc="3BF6A6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6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17"/>
  </w:num>
  <w:num w:numId="10">
    <w:abstractNumId w:val="12"/>
  </w:num>
  <w:num w:numId="11">
    <w:abstractNumId w:val="11"/>
  </w:num>
  <w:num w:numId="12">
    <w:abstractNumId w:val="13"/>
  </w:num>
  <w:num w:numId="13">
    <w:abstractNumId w:val="15"/>
  </w:num>
  <w:num w:numId="14">
    <w:abstractNumId w:val="3"/>
  </w:num>
  <w:num w:numId="15">
    <w:abstractNumId w:val="6"/>
  </w:num>
  <w:num w:numId="16">
    <w:abstractNumId w:val="0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0D"/>
    <w:rsid w:val="00005360"/>
    <w:rsid w:val="00010E9E"/>
    <w:rsid w:val="00014206"/>
    <w:rsid w:val="000221FA"/>
    <w:rsid w:val="0003406C"/>
    <w:rsid w:val="000436FD"/>
    <w:rsid w:val="000456BA"/>
    <w:rsid w:val="00055327"/>
    <w:rsid w:val="00073F65"/>
    <w:rsid w:val="00085562"/>
    <w:rsid w:val="00090D09"/>
    <w:rsid w:val="00094188"/>
    <w:rsid w:val="000979A0"/>
    <w:rsid w:val="000A15C0"/>
    <w:rsid w:val="000A45B2"/>
    <w:rsid w:val="000B1C60"/>
    <w:rsid w:val="000B2639"/>
    <w:rsid w:val="000B4100"/>
    <w:rsid w:val="000C08C1"/>
    <w:rsid w:val="000C0A20"/>
    <w:rsid w:val="000C1CBD"/>
    <w:rsid w:val="000E1692"/>
    <w:rsid w:val="000F4E8A"/>
    <w:rsid w:val="001024EA"/>
    <w:rsid w:val="00103C3B"/>
    <w:rsid w:val="00126242"/>
    <w:rsid w:val="0013021B"/>
    <w:rsid w:val="00143B69"/>
    <w:rsid w:val="0015676A"/>
    <w:rsid w:val="0015792F"/>
    <w:rsid w:val="001621AB"/>
    <w:rsid w:val="001702DD"/>
    <w:rsid w:val="001705DA"/>
    <w:rsid w:val="00172C88"/>
    <w:rsid w:val="00172EC0"/>
    <w:rsid w:val="00181EB7"/>
    <w:rsid w:val="001848CB"/>
    <w:rsid w:val="0018540F"/>
    <w:rsid w:val="0019707B"/>
    <w:rsid w:val="001B49F1"/>
    <w:rsid w:val="001B7840"/>
    <w:rsid w:val="001C3D8D"/>
    <w:rsid w:val="001C45B5"/>
    <w:rsid w:val="001C46AC"/>
    <w:rsid w:val="001C77C5"/>
    <w:rsid w:val="001D1F70"/>
    <w:rsid w:val="001D2894"/>
    <w:rsid w:val="001D4106"/>
    <w:rsid w:val="001D6210"/>
    <w:rsid w:val="001E590A"/>
    <w:rsid w:val="001F6A58"/>
    <w:rsid w:val="00200EAD"/>
    <w:rsid w:val="00204C34"/>
    <w:rsid w:val="002101B7"/>
    <w:rsid w:val="0022075D"/>
    <w:rsid w:val="00223E42"/>
    <w:rsid w:val="00241FC6"/>
    <w:rsid w:val="002427DD"/>
    <w:rsid w:val="00246EE2"/>
    <w:rsid w:val="002515F5"/>
    <w:rsid w:val="00271DF0"/>
    <w:rsid w:val="00272FB8"/>
    <w:rsid w:val="00276AD6"/>
    <w:rsid w:val="00277B3F"/>
    <w:rsid w:val="002800A6"/>
    <w:rsid w:val="0029128A"/>
    <w:rsid w:val="002A5DCD"/>
    <w:rsid w:val="002B0D75"/>
    <w:rsid w:val="002B2955"/>
    <w:rsid w:val="002C1DB2"/>
    <w:rsid w:val="002C508C"/>
    <w:rsid w:val="002C5BBA"/>
    <w:rsid w:val="002E30F7"/>
    <w:rsid w:val="002F0D53"/>
    <w:rsid w:val="002F70D3"/>
    <w:rsid w:val="003142EC"/>
    <w:rsid w:val="0033149A"/>
    <w:rsid w:val="003316BA"/>
    <w:rsid w:val="00331E35"/>
    <w:rsid w:val="00333095"/>
    <w:rsid w:val="00343B45"/>
    <w:rsid w:val="00343BC4"/>
    <w:rsid w:val="0034405B"/>
    <w:rsid w:val="00354964"/>
    <w:rsid w:val="00356D5B"/>
    <w:rsid w:val="00361E0B"/>
    <w:rsid w:val="00371557"/>
    <w:rsid w:val="00373C24"/>
    <w:rsid w:val="00376621"/>
    <w:rsid w:val="0038236C"/>
    <w:rsid w:val="00393963"/>
    <w:rsid w:val="003A0AAA"/>
    <w:rsid w:val="003A2B6B"/>
    <w:rsid w:val="003C2D84"/>
    <w:rsid w:val="003C5176"/>
    <w:rsid w:val="003D00C7"/>
    <w:rsid w:val="003D2B55"/>
    <w:rsid w:val="003E22E4"/>
    <w:rsid w:val="003E3A94"/>
    <w:rsid w:val="003E619F"/>
    <w:rsid w:val="003E72DA"/>
    <w:rsid w:val="00406292"/>
    <w:rsid w:val="004120FE"/>
    <w:rsid w:val="00417CBB"/>
    <w:rsid w:val="0042153C"/>
    <w:rsid w:val="00427F51"/>
    <w:rsid w:val="00430AE6"/>
    <w:rsid w:val="00431307"/>
    <w:rsid w:val="0043137D"/>
    <w:rsid w:val="00435266"/>
    <w:rsid w:val="004358ED"/>
    <w:rsid w:val="00441ACC"/>
    <w:rsid w:val="004455AC"/>
    <w:rsid w:val="00453767"/>
    <w:rsid w:val="00462964"/>
    <w:rsid w:val="00466FDB"/>
    <w:rsid w:val="00473790"/>
    <w:rsid w:val="00481B6D"/>
    <w:rsid w:val="00491EA0"/>
    <w:rsid w:val="00492274"/>
    <w:rsid w:val="00492B74"/>
    <w:rsid w:val="004B21FA"/>
    <w:rsid w:val="004B7FEC"/>
    <w:rsid w:val="004C1786"/>
    <w:rsid w:val="004C1AF7"/>
    <w:rsid w:val="004C77D4"/>
    <w:rsid w:val="004C7F85"/>
    <w:rsid w:val="004F2350"/>
    <w:rsid w:val="005050DB"/>
    <w:rsid w:val="00511EA1"/>
    <w:rsid w:val="005274CD"/>
    <w:rsid w:val="005278C0"/>
    <w:rsid w:val="00547878"/>
    <w:rsid w:val="00551C34"/>
    <w:rsid w:val="00556FEA"/>
    <w:rsid w:val="0055727C"/>
    <w:rsid w:val="0057114D"/>
    <w:rsid w:val="0057247B"/>
    <w:rsid w:val="00573193"/>
    <w:rsid w:val="00576907"/>
    <w:rsid w:val="00582637"/>
    <w:rsid w:val="00586304"/>
    <w:rsid w:val="0059208F"/>
    <w:rsid w:val="005A7671"/>
    <w:rsid w:val="005A7869"/>
    <w:rsid w:val="005B49C7"/>
    <w:rsid w:val="005C1A67"/>
    <w:rsid w:val="005E625A"/>
    <w:rsid w:val="005F1369"/>
    <w:rsid w:val="005F2944"/>
    <w:rsid w:val="005F48D8"/>
    <w:rsid w:val="005F5E0D"/>
    <w:rsid w:val="00600854"/>
    <w:rsid w:val="00605FC5"/>
    <w:rsid w:val="00606EC5"/>
    <w:rsid w:val="00614D7A"/>
    <w:rsid w:val="00641909"/>
    <w:rsid w:val="00642350"/>
    <w:rsid w:val="00642416"/>
    <w:rsid w:val="00676E3F"/>
    <w:rsid w:val="00691506"/>
    <w:rsid w:val="00692897"/>
    <w:rsid w:val="0069785E"/>
    <w:rsid w:val="006A2943"/>
    <w:rsid w:val="006B1AF3"/>
    <w:rsid w:val="006B3709"/>
    <w:rsid w:val="006D577C"/>
    <w:rsid w:val="006F0665"/>
    <w:rsid w:val="006F5EB8"/>
    <w:rsid w:val="006F6A35"/>
    <w:rsid w:val="00703207"/>
    <w:rsid w:val="007057C5"/>
    <w:rsid w:val="007071A0"/>
    <w:rsid w:val="00723788"/>
    <w:rsid w:val="007237F4"/>
    <w:rsid w:val="007274EB"/>
    <w:rsid w:val="007319EE"/>
    <w:rsid w:val="00736709"/>
    <w:rsid w:val="00742E72"/>
    <w:rsid w:val="0076001E"/>
    <w:rsid w:val="007602B0"/>
    <w:rsid w:val="007603BA"/>
    <w:rsid w:val="007657DC"/>
    <w:rsid w:val="0076583F"/>
    <w:rsid w:val="00777901"/>
    <w:rsid w:val="00790A62"/>
    <w:rsid w:val="00792A76"/>
    <w:rsid w:val="007B19E4"/>
    <w:rsid w:val="007B2A54"/>
    <w:rsid w:val="007D00EA"/>
    <w:rsid w:val="007D0ED1"/>
    <w:rsid w:val="007D280F"/>
    <w:rsid w:val="007D6755"/>
    <w:rsid w:val="00803E2D"/>
    <w:rsid w:val="008219D4"/>
    <w:rsid w:val="00830DDD"/>
    <w:rsid w:val="008344D5"/>
    <w:rsid w:val="00836151"/>
    <w:rsid w:val="00842755"/>
    <w:rsid w:val="00844393"/>
    <w:rsid w:val="0084767F"/>
    <w:rsid w:val="00856689"/>
    <w:rsid w:val="0085749C"/>
    <w:rsid w:val="00874A75"/>
    <w:rsid w:val="0088553A"/>
    <w:rsid w:val="00887C36"/>
    <w:rsid w:val="008945A8"/>
    <w:rsid w:val="00895AAE"/>
    <w:rsid w:val="0089697B"/>
    <w:rsid w:val="008A10EA"/>
    <w:rsid w:val="008C1B60"/>
    <w:rsid w:val="008C56B0"/>
    <w:rsid w:val="008C5DD5"/>
    <w:rsid w:val="008D1D65"/>
    <w:rsid w:val="008D6255"/>
    <w:rsid w:val="008D7F40"/>
    <w:rsid w:val="008E288D"/>
    <w:rsid w:val="008E709C"/>
    <w:rsid w:val="008F0643"/>
    <w:rsid w:val="008F1492"/>
    <w:rsid w:val="008F207E"/>
    <w:rsid w:val="00901773"/>
    <w:rsid w:val="00906750"/>
    <w:rsid w:val="0091207C"/>
    <w:rsid w:val="00920020"/>
    <w:rsid w:val="009259E8"/>
    <w:rsid w:val="0093413A"/>
    <w:rsid w:val="00942FDE"/>
    <w:rsid w:val="009463C9"/>
    <w:rsid w:val="009516D5"/>
    <w:rsid w:val="00952EEB"/>
    <w:rsid w:val="0095792E"/>
    <w:rsid w:val="00957931"/>
    <w:rsid w:val="00960A29"/>
    <w:rsid w:val="009626F2"/>
    <w:rsid w:val="009662D0"/>
    <w:rsid w:val="00966E9F"/>
    <w:rsid w:val="009727A6"/>
    <w:rsid w:val="0097733F"/>
    <w:rsid w:val="009856CD"/>
    <w:rsid w:val="009878B8"/>
    <w:rsid w:val="009979E5"/>
    <w:rsid w:val="009A1332"/>
    <w:rsid w:val="009A1FB4"/>
    <w:rsid w:val="009A21AB"/>
    <w:rsid w:val="009B2A9F"/>
    <w:rsid w:val="009B58F1"/>
    <w:rsid w:val="009B6D23"/>
    <w:rsid w:val="009C034F"/>
    <w:rsid w:val="009E2E32"/>
    <w:rsid w:val="009E46B6"/>
    <w:rsid w:val="009E51E6"/>
    <w:rsid w:val="009F5A8F"/>
    <w:rsid w:val="009F5F7C"/>
    <w:rsid w:val="00A03FFB"/>
    <w:rsid w:val="00A043B4"/>
    <w:rsid w:val="00A062E3"/>
    <w:rsid w:val="00A23690"/>
    <w:rsid w:val="00A34CE0"/>
    <w:rsid w:val="00A40C3D"/>
    <w:rsid w:val="00A4151F"/>
    <w:rsid w:val="00A50270"/>
    <w:rsid w:val="00A53A20"/>
    <w:rsid w:val="00A6349F"/>
    <w:rsid w:val="00A67FA0"/>
    <w:rsid w:val="00A71FE2"/>
    <w:rsid w:val="00A72C6B"/>
    <w:rsid w:val="00A76936"/>
    <w:rsid w:val="00A84D99"/>
    <w:rsid w:val="00A93E98"/>
    <w:rsid w:val="00A95334"/>
    <w:rsid w:val="00AA17C7"/>
    <w:rsid w:val="00AA41D5"/>
    <w:rsid w:val="00AA7C7E"/>
    <w:rsid w:val="00AB004D"/>
    <w:rsid w:val="00AC7156"/>
    <w:rsid w:val="00AC7CEF"/>
    <w:rsid w:val="00AD183A"/>
    <w:rsid w:val="00AE07B5"/>
    <w:rsid w:val="00AE3F59"/>
    <w:rsid w:val="00AE519C"/>
    <w:rsid w:val="00B05847"/>
    <w:rsid w:val="00B10481"/>
    <w:rsid w:val="00B12620"/>
    <w:rsid w:val="00B13D32"/>
    <w:rsid w:val="00B20556"/>
    <w:rsid w:val="00B22EB8"/>
    <w:rsid w:val="00B437BB"/>
    <w:rsid w:val="00B51C87"/>
    <w:rsid w:val="00B53D56"/>
    <w:rsid w:val="00B5435F"/>
    <w:rsid w:val="00B547EF"/>
    <w:rsid w:val="00B74A64"/>
    <w:rsid w:val="00B75C7A"/>
    <w:rsid w:val="00B8022E"/>
    <w:rsid w:val="00B8335E"/>
    <w:rsid w:val="00BA250B"/>
    <w:rsid w:val="00BA50BD"/>
    <w:rsid w:val="00BC6666"/>
    <w:rsid w:val="00BC7984"/>
    <w:rsid w:val="00BD6393"/>
    <w:rsid w:val="00BE7A51"/>
    <w:rsid w:val="00C1128C"/>
    <w:rsid w:val="00C142B3"/>
    <w:rsid w:val="00C14751"/>
    <w:rsid w:val="00C31704"/>
    <w:rsid w:val="00C41A81"/>
    <w:rsid w:val="00C42A66"/>
    <w:rsid w:val="00C6168B"/>
    <w:rsid w:val="00C624BB"/>
    <w:rsid w:val="00C7372D"/>
    <w:rsid w:val="00C74F22"/>
    <w:rsid w:val="00C92CFE"/>
    <w:rsid w:val="00C94427"/>
    <w:rsid w:val="00CA2665"/>
    <w:rsid w:val="00CB6DA9"/>
    <w:rsid w:val="00CE496F"/>
    <w:rsid w:val="00CE70FE"/>
    <w:rsid w:val="00D115F5"/>
    <w:rsid w:val="00D31092"/>
    <w:rsid w:val="00D37BB6"/>
    <w:rsid w:val="00D4659C"/>
    <w:rsid w:val="00D472CA"/>
    <w:rsid w:val="00D76FF1"/>
    <w:rsid w:val="00D939C1"/>
    <w:rsid w:val="00D96D63"/>
    <w:rsid w:val="00DA6A73"/>
    <w:rsid w:val="00DB5AC6"/>
    <w:rsid w:val="00DB7749"/>
    <w:rsid w:val="00DD4285"/>
    <w:rsid w:val="00DD5093"/>
    <w:rsid w:val="00DD528C"/>
    <w:rsid w:val="00DD5544"/>
    <w:rsid w:val="00DD64F2"/>
    <w:rsid w:val="00DE0E9F"/>
    <w:rsid w:val="00DE2AE9"/>
    <w:rsid w:val="00E0548A"/>
    <w:rsid w:val="00E12314"/>
    <w:rsid w:val="00E200BE"/>
    <w:rsid w:val="00E32716"/>
    <w:rsid w:val="00E4554A"/>
    <w:rsid w:val="00E503C9"/>
    <w:rsid w:val="00E761B6"/>
    <w:rsid w:val="00E8096F"/>
    <w:rsid w:val="00E964C6"/>
    <w:rsid w:val="00E978F4"/>
    <w:rsid w:val="00EC1C5F"/>
    <w:rsid w:val="00EC5DB9"/>
    <w:rsid w:val="00ED50AD"/>
    <w:rsid w:val="00ED7FD7"/>
    <w:rsid w:val="00EE091C"/>
    <w:rsid w:val="00EE421F"/>
    <w:rsid w:val="00EF18D4"/>
    <w:rsid w:val="00EF1BE5"/>
    <w:rsid w:val="00EF2B38"/>
    <w:rsid w:val="00F17F76"/>
    <w:rsid w:val="00F22513"/>
    <w:rsid w:val="00F32D1C"/>
    <w:rsid w:val="00F34AC8"/>
    <w:rsid w:val="00F50CA3"/>
    <w:rsid w:val="00F51FD4"/>
    <w:rsid w:val="00F534F1"/>
    <w:rsid w:val="00F61245"/>
    <w:rsid w:val="00F628D3"/>
    <w:rsid w:val="00F67B3F"/>
    <w:rsid w:val="00F70753"/>
    <w:rsid w:val="00F73F1E"/>
    <w:rsid w:val="00F764CB"/>
    <w:rsid w:val="00F76F4D"/>
    <w:rsid w:val="00F845B6"/>
    <w:rsid w:val="00F86823"/>
    <w:rsid w:val="00F86910"/>
    <w:rsid w:val="00F876BB"/>
    <w:rsid w:val="00F90DC3"/>
    <w:rsid w:val="00F93678"/>
    <w:rsid w:val="00F93982"/>
    <w:rsid w:val="00FB0393"/>
    <w:rsid w:val="00FB09B4"/>
    <w:rsid w:val="00FB31EE"/>
    <w:rsid w:val="00FC102F"/>
    <w:rsid w:val="00FC20EF"/>
    <w:rsid w:val="00FC2CFA"/>
    <w:rsid w:val="00FC6116"/>
    <w:rsid w:val="00FE44F5"/>
    <w:rsid w:val="00FF0B0D"/>
    <w:rsid w:val="00FF1729"/>
    <w:rsid w:val="00FF1E02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20D4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Pr>
      <w:color w:val="0000FF"/>
      <w:u w:val="single"/>
    </w:rPr>
  </w:style>
  <w:style w:type="paragraph" w:styleId="Sous-titre">
    <w:name w:val="Subtitle"/>
    <w:basedOn w:val="Normal"/>
    <w:qFormat/>
    <w:rPr>
      <w:b/>
      <w:bCs/>
      <w:lang w:val="fr-CH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aragraphedeliste">
    <w:name w:val="List Paragraph"/>
    <w:basedOn w:val="Normal"/>
    <w:uiPriority w:val="34"/>
    <w:qFormat/>
    <w:rsid w:val="00181EB7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4120FE"/>
    <w:rPr>
      <w:b/>
      <w:bCs/>
      <w:sz w:val="28"/>
      <w:szCs w:val="24"/>
      <w:lang w:val="fr-CH"/>
    </w:rPr>
  </w:style>
  <w:style w:type="table" w:styleId="Grilledutableau">
    <w:name w:val="Table Grid"/>
    <w:basedOn w:val="TableauNormal"/>
    <w:rsid w:val="00291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Pr>
      <w:color w:val="0000FF"/>
      <w:u w:val="single"/>
    </w:rPr>
  </w:style>
  <w:style w:type="paragraph" w:styleId="Sous-titre">
    <w:name w:val="Subtitle"/>
    <w:basedOn w:val="Normal"/>
    <w:qFormat/>
    <w:rPr>
      <w:b/>
      <w:bCs/>
      <w:lang w:val="fr-CH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aragraphedeliste">
    <w:name w:val="List Paragraph"/>
    <w:basedOn w:val="Normal"/>
    <w:uiPriority w:val="34"/>
    <w:qFormat/>
    <w:rsid w:val="00181EB7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4120FE"/>
    <w:rPr>
      <w:b/>
      <w:bCs/>
      <w:sz w:val="28"/>
      <w:szCs w:val="24"/>
      <w:lang w:val="fr-CH"/>
    </w:rPr>
  </w:style>
  <w:style w:type="table" w:styleId="Grilledutableau">
    <w:name w:val="Table Grid"/>
    <w:basedOn w:val="TableauNormal"/>
    <w:rsid w:val="00291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omandie.klett-sprachen.d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nimation.hepvs.ch/allemand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0139D-C5BD-40F6-92CE-D9ED24C7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</vt:lpstr>
    </vt:vector>
  </TitlesOfParts>
  <Company>Etat du Valais / Staat Wallis</Company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Win</dc:creator>
  <cp:lastModifiedBy>SCI</cp:lastModifiedBy>
  <cp:revision>21</cp:revision>
  <cp:lastPrinted>2015-06-24T09:03:00Z</cp:lastPrinted>
  <dcterms:created xsi:type="dcterms:W3CDTF">2016-02-12T16:46:00Z</dcterms:created>
  <dcterms:modified xsi:type="dcterms:W3CDTF">2016-05-27T13:16:00Z</dcterms:modified>
</cp:coreProperties>
</file>