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085705" w14:textId="77777777" w:rsidR="00874A75" w:rsidRDefault="00874A75"/>
    <w:tbl>
      <w:tblPr>
        <w:tblW w:w="16619" w:type="dxa"/>
        <w:tblLook w:val="0000" w:firstRow="0" w:lastRow="0" w:firstColumn="0" w:lastColumn="0" w:noHBand="0" w:noVBand="0"/>
      </w:tblPr>
      <w:tblGrid>
        <w:gridCol w:w="4361"/>
        <w:gridCol w:w="6804"/>
        <w:gridCol w:w="5454"/>
      </w:tblGrid>
      <w:tr w:rsidR="005F5E0D" w:rsidRPr="00B64DC0" w14:paraId="5EF89728" w14:textId="77777777" w:rsidTr="00C624BB">
        <w:tc>
          <w:tcPr>
            <w:tcW w:w="4361" w:type="dxa"/>
          </w:tcPr>
          <w:p w14:paraId="377D79F5" w14:textId="5C6A48F1" w:rsidR="005F5E0D" w:rsidRPr="003E619F" w:rsidRDefault="003316BA">
            <w:pPr>
              <w:pStyle w:val="En-tte"/>
              <w:rPr>
                <w:rFonts w:asciiTheme="majorHAnsi" w:hAnsiTheme="majorHAnsi"/>
              </w:rPr>
            </w:pPr>
            <w:r w:rsidRPr="003E619F">
              <w:rPr>
                <w:rFonts w:asciiTheme="majorHAnsi" w:hAnsiTheme="majorHAnsi"/>
                <w:noProof/>
                <w:lang w:val="fr-CH" w:eastAsia="fr-CH"/>
              </w:rPr>
              <w:drawing>
                <wp:inline distT="0" distB="0" distL="0" distR="0" wp14:anchorId="340CE2C5" wp14:editId="6D647E59">
                  <wp:extent cx="1943100" cy="431800"/>
                  <wp:effectExtent l="0" t="0" r="12700" b="0"/>
                  <wp:docPr id="2" name="Image 2" descr="logo officiel HEP VS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officiel HEP VS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435F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6804" w:type="dxa"/>
          </w:tcPr>
          <w:p w14:paraId="63BC7967" w14:textId="61A8B98B" w:rsidR="005F5E0D" w:rsidRPr="003E619F" w:rsidRDefault="005F5E0D" w:rsidP="00C624BB">
            <w:pPr>
              <w:pStyle w:val="En-tte"/>
              <w:tabs>
                <w:tab w:val="left" w:pos="6384"/>
              </w:tabs>
              <w:rPr>
                <w:rFonts w:asciiTheme="majorHAnsi" w:hAnsiTheme="majorHAnsi"/>
              </w:rPr>
            </w:pPr>
            <w:r w:rsidRPr="003E619F">
              <w:rPr>
                <w:rFonts w:asciiTheme="majorHAnsi" w:hAnsiTheme="majorHAnsi"/>
              </w:rPr>
              <w:t xml:space="preserve"> </w:t>
            </w:r>
            <w:r w:rsidR="00B5435F">
              <w:rPr>
                <w:rFonts w:asciiTheme="majorHAnsi" w:hAnsiTheme="majorHAnsi"/>
              </w:rPr>
              <w:t xml:space="preserve">                  </w:t>
            </w:r>
            <w:r w:rsidRPr="003E619F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5454" w:type="dxa"/>
          </w:tcPr>
          <w:p w14:paraId="508A569C" w14:textId="51FD7B85" w:rsidR="005F5E0D" w:rsidRPr="0022075D" w:rsidRDefault="002F70D3">
            <w:pPr>
              <w:pStyle w:val="En-tte"/>
              <w:rPr>
                <w:rFonts w:asciiTheme="majorHAnsi" w:hAnsiTheme="majorHAnsi"/>
                <w:sz w:val="32"/>
                <w:lang w:val="de-CH"/>
              </w:rPr>
            </w:pPr>
            <w:r w:rsidRPr="0022075D">
              <w:rPr>
                <w:rFonts w:asciiTheme="majorHAnsi" w:hAnsiTheme="majorHAnsi"/>
                <w:sz w:val="32"/>
                <w:lang w:val="de-CH"/>
              </w:rPr>
              <w:t>7</w:t>
            </w:r>
            <w:r w:rsidR="00692897" w:rsidRPr="0022075D">
              <w:rPr>
                <w:rFonts w:asciiTheme="majorHAnsi" w:hAnsiTheme="majorHAnsi"/>
                <w:sz w:val="32"/>
                <w:lang w:val="de-CH"/>
              </w:rPr>
              <w:t>. Klasse E</w:t>
            </w:r>
            <w:r w:rsidR="00F628D3" w:rsidRPr="0022075D">
              <w:rPr>
                <w:rFonts w:asciiTheme="majorHAnsi" w:hAnsiTheme="majorHAnsi"/>
                <w:sz w:val="32"/>
                <w:lang w:val="de-CH"/>
              </w:rPr>
              <w:t>7</w:t>
            </w:r>
            <w:r w:rsidR="00453767" w:rsidRPr="0022075D">
              <w:rPr>
                <w:rFonts w:asciiTheme="majorHAnsi" w:hAnsiTheme="majorHAnsi"/>
                <w:sz w:val="32"/>
                <w:lang w:val="de-CH"/>
              </w:rPr>
              <w:t xml:space="preserve">    </w:t>
            </w:r>
            <w:proofErr w:type="spellStart"/>
            <w:r w:rsidR="005F5E0D" w:rsidRPr="0022075D">
              <w:rPr>
                <w:rFonts w:asciiTheme="majorHAnsi" w:hAnsiTheme="majorHAnsi"/>
                <w:sz w:val="32"/>
                <w:lang w:val="de-CH"/>
              </w:rPr>
              <w:t>Fil</w:t>
            </w:r>
            <w:proofErr w:type="spellEnd"/>
            <w:r w:rsidR="005F5E0D" w:rsidRPr="0022075D">
              <w:rPr>
                <w:rFonts w:asciiTheme="majorHAnsi" w:hAnsiTheme="majorHAnsi"/>
                <w:sz w:val="32"/>
                <w:lang w:val="de-CH"/>
              </w:rPr>
              <w:t xml:space="preserve"> </w:t>
            </w:r>
            <w:proofErr w:type="spellStart"/>
            <w:r w:rsidR="005F5E0D" w:rsidRPr="0022075D">
              <w:rPr>
                <w:rFonts w:asciiTheme="majorHAnsi" w:hAnsiTheme="majorHAnsi"/>
                <w:sz w:val="32"/>
                <w:lang w:val="de-CH"/>
              </w:rPr>
              <w:t>rouge</w:t>
            </w:r>
            <w:proofErr w:type="spellEnd"/>
          </w:p>
          <w:p w14:paraId="6629719E" w14:textId="1BD952B5" w:rsidR="009C034F" w:rsidRPr="0022075D" w:rsidRDefault="002F0D53" w:rsidP="00F628D3">
            <w:pPr>
              <w:pStyle w:val="En-tte"/>
              <w:rPr>
                <w:rFonts w:asciiTheme="majorHAnsi" w:hAnsiTheme="majorHAnsi"/>
                <w:sz w:val="32"/>
                <w:szCs w:val="32"/>
                <w:lang w:val="de-CH"/>
              </w:rPr>
            </w:pPr>
            <w:r w:rsidRPr="0022075D">
              <w:rPr>
                <w:rFonts w:asciiTheme="majorHAnsi" w:hAnsiTheme="majorHAnsi"/>
                <w:sz w:val="32"/>
                <w:szCs w:val="32"/>
                <w:lang w:val="de-CH"/>
              </w:rPr>
              <w:t>« </w:t>
            </w:r>
            <w:r w:rsidR="00F628D3" w:rsidRPr="0022075D">
              <w:rPr>
                <w:rFonts w:asciiTheme="majorHAnsi" w:hAnsiTheme="majorHAnsi"/>
                <w:sz w:val="32"/>
                <w:szCs w:val="32"/>
                <w:lang w:val="de-CH"/>
              </w:rPr>
              <w:t>Brot mit Schinken</w:t>
            </w:r>
            <w:r w:rsidR="00E32716" w:rsidRPr="0022075D">
              <w:rPr>
                <w:rFonts w:asciiTheme="majorHAnsi" w:hAnsiTheme="majorHAnsi"/>
                <w:sz w:val="32"/>
                <w:szCs w:val="32"/>
                <w:lang w:val="de-CH"/>
              </w:rPr>
              <w:t>…</w:t>
            </w:r>
            <w:r w:rsidR="009C034F" w:rsidRPr="0022075D">
              <w:rPr>
                <w:rFonts w:asciiTheme="majorHAnsi" w:hAnsiTheme="majorHAnsi"/>
                <w:sz w:val="32"/>
                <w:szCs w:val="32"/>
                <w:lang w:val="de-CH"/>
              </w:rPr>
              <w:t> »</w:t>
            </w:r>
          </w:p>
        </w:tc>
      </w:tr>
    </w:tbl>
    <w:p w14:paraId="19631E77" w14:textId="77777777" w:rsidR="000979A0" w:rsidRPr="0022075D" w:rsidRDefault="000979A0">
      <w:pPr>
        <w:pStyle w:val="Sous-titre"/>
        <w:rPr>
          <w:rFonts w:asciiTheme="majorHAnsi" w:hAnsiTheme="majorHAnsi"/>
          <w:b w:val="0"/>
          <w:bCs w:val="0"/>
          <w:lang w:val="de-CH"/>
        </w:rPr>
      </w:pPr>
    </w:p>
    <w:p w14:paraId="03C77BDA" w14:textId="77777777" w:rsidR="00B5435F" w:rsidRPr="0022075D" w:rsidRDefault="00B5435F">
      <w:pPr>
        <w:pStyle w:val="Sous-titre"/>
        <w:rPr>
          <w:rFonts w:asciiTheme="majorHAnsi" w:hAnsiTheme="majorHAnsi"/>
          <w:b w:val="0"/>
          <w:bCs w:val="0"/>
          <w:lang w:val="de-CH"/>
        </w:rPr>
      </w:pPr>
    </w:p>
    <w:p w14:paraId="16E70788" w14:textId="77777777" w:rsidR="00B5435F" w:rsidRPr="0022075D" w:rsidRDefault="00B5435F">
      <w:pPr>
        <w:pStyle w:val="Sous-titre"/>
        <w:rPr>
          <w:rFonts w:asciiTheme="majorHAnsi" w:hAnsiTheme="majorHAnsi"/>
          <w:b w:val="0"/>
          <w:bCs w:val="0"/>
          <w:lang w:val="de-CH"/>
        </w:rPr>
      </w:pPr>
    </w:p>
    <w:p w14:paraId="0A947AEC" w14:textId="77777777" w:rsidR="000979A0" w:rsidRPr="0022075D" w:rsidRDefault="000979A0">
      <w:pPr>
        <w:pStyle w:val="Sous-titre"/>
        <w:rPr>
          <w:rFonts w:asciiTheme="majorHAnsi" w:hAnsiTheme="majorHAnsi"/>
          <w:b w:val="0"/>
          <w:bCs w:val="0"/>
          <w:lang w:val="de-CH"/>
        </w:rPr>
      </w:pPr>
    </w:p>
    <w:tbl>
      <w:tblPr>
        <w:tblW w:w="0" w:type="auto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"/>
        <w:gridCol w:w="4506"/>
        <w:gridCol w:w="5121"/>
        <w:gridCol w:w="5121"/>
      </w:tblGrid>
      <w:tr w:rsidR="005F5E0D" w:rsidRPr="005C1A67" w14:paraId="72B99C0C" w14:textId="77777777" w:rsidTr="00181EB7">
        <w:trPr>
          <w:trHeight w:val="525"/>
        </w:trPr>
        <w:tc>
          <w:tcPr>
            <w:tcW w:w="6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39F9E61" w14:textId="77777777" w:rsidR="005F5E0D" w:rsidRPr="0022075D" w:rsidRDefault="005F5E0D">
            <w:pPr>
              <w:pStyle w:val="Sous-titre"/>
              <w:jc w:val="center"/>
              <w:rPr>
                <w:rFonts w:asciiTheme="majorHAnsi" w:hAnsiTheme="majorHAnsi" w:cstheme="majorHAnsi"/>
                <w:sz w:val="28"/>
                <w:lang w:val="de-CH"/>
              </w:rPr>
            </w:pPr>
          </w:p>
        </w:tc>
        <w:tc>
          <w:tcPr>
            <w:tcW w:w="45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6D8BA0EA" w14:textId="5474B834" w:rsidR="005F5E0D" w:rsidRPr="005C1A67" w:rsidRDefault="005F5E0D">
            <w:pPr>
              <w:pStyle w:val="Sous-titre"/>
              <w:jc w:val="center"/>
              <w:rPr>
                <w:rFonts w:asciiTheme="majorHAnsi" w:hAnsiTheme="majorHAnsi" w:cstheme="majorHAnsi"/>
                <w:b w:val="0"/>
                <w:bCs w:val="0"/>
                <w:sz w:val="28"/>
              </w:rPr>
            </w:pPr>
            <w:r w:rsidRPr="005C1A67">
              <w:rPr>
                <w:rFonts w:asciiTheme="majorHAnsi" w:hAnsiTheme="majorHAnsi" w:cstheme="majorHAnsi"/>
                <w:sz w:val="28"/>
              </w:rPr>
              <w:t xml:space="preserve">Apprentissage </w:t>
            </w:r>
            <w:r w:rsidR="00B64DC0">
              <w:rPr>
                <w:rFonts w:asciiTheme="majorHAnsi" w:hAnsiTheme="majorHAnsi" w:cstheme="majorHAnsi"/>
                <w:sz w:val="28"/>
              </w:rPr>
              <w:t>2</w:t>
            </w:r>
            <w:r w:rsidR="00B64DC0" w:rsidRPr="00B64DC0">
              <w:rPr>
                <w:rFonts w:asciiTheme="majorHAnsi" w:hAnsiTheme="majorHAnsi" w:cstheme="majorHAnsi"/>
                <w:sz w:val="28"/>
                <w:vertAlign w:val="superscript"/>
              </w:rPr>
              <w:t>e</w:t>
            </w:r>
            <w:r w:rsidR="00B64DC0">
              <w:rPr>
                <w:rFonts w:asciiTheme="majorHAnsi" w:hAnsiTheme="majorHAnsi" w:cstheme="majorHAnsi"/>
                <w:sz w:val="28"/>
              </w:rPr>
              <w:t xml:space="preserve"> </w:t>
            </w:r>
            <w:bookmarkStart w:id="0" w:name="_GoBack"/>
            <w:bookmarkEnd w:id="0"/>
            <w:r w:rsidRPr="005C1A67">
              <w:rPr>
                <w:rFonts w:asciiTheme="majorHAnsi" w:hAnsiTheme="majorHAnsi" w:cstheme="majorHAnsi"/>
                <w:sz w:val="28"/>
              </w:rPr>
              <w:t>partie du cycle</w:t>
            </w:r>
          </w:p>
        </w:tc>
        <w:tc>
          <w:tcPr>
            <w:tcW w:w="512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20A91B42" w14:textId="77777777" w:rsidR="005F5E0D" w:rsidRPr="005C1A67" w:rsidRDefault="005F5E0D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lang w:val="fr-CH"/>
              </w:rPr>
            </w:pPr>
            <w:r w:rsidRPr="005C1A67">
              <w:rPr>
                <w:rFonts w:asciiTheme="majorHAnsi" w:hAnsiTheme="majorHAnsi" w:cstheme="majorHAnsi"/>
                <w:b/>
                <w:bCs/>
                <w:sz w:val="28"/>
                <w:lang w:val="fr-CH"/>
              </w:rPr>
              <w:t>Attentes fondamentales</w:t>
            </w:r>
          </w:p>
        </w:tc>
        <w:tc>
          <w:tcPr>
            <w:tcW w:w="512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2877C56" w14:textId="77777777" w:rsidR="005F5E0D" w:rsidRPr="005C1A67" w:rsidRDefault="005F5E0D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5C1A67">
              <w:rPr>
                <w:rFonts w:asciiTheme="majorHAnsi" w:hAnsiTheme="majorHAnsi" w:cstheme="majorHAnsi"/>
                <w:b/>
                <w:bCs/>
                <w:sz w:val="28"/>
              </w:rPr>
              <w:t>Indications pédagogiques</w:t>
            </w:r>
          </w:p>
        </w:tc>
      </w:tr>
      <w:tr w:rsidR="005F5E0D" w:rsidRPr="005C1A67" w14:paraId="10547341" w14:textId="77777777" w:rsidTr="00181EB7">
        <w:trPr>
          <w:cantSplit/>
          <w:trHeight w:val="921"/>
        </w:trPr>
        <w:tc>
          <w:tcPr>
            <w:tcW w:w="61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5A46A06" w14:textId="77777777" w:rsidR="005F5E0D" w:rsidRPr="005C1A67" w:rsidRDefault="005F5E0D">
            <w:pPr>
              <w:pStyle w:val="Titre1"/>
              <w:rPr>
                <w:rFonts w:asciiTheme="majorHAnsi" w:hAnsiTheme="majorHAnsi" w:cstheme="majorHAnsi"/>
              </w:rPr>
            </w:pPr>
            <w:r w:rsidRPr="005C1A67">
              <w:rPr>
                <w:rFonts w:asciiTheme="majorHAnsi" w:hAnsiTheme="majorHAnsi" w:cstheme="majorHAnsi"/>
              </w:rPr>
              <w:t>CO</w:t>
            </w:r>
          </w:p>
        </w:tc>
        <w:tc>
          <w:tcPr>
            <w:tcW w:w="4506" w:type="dxa"/>
            <w:tcBorders>
              <w:top w:val="single" w:sz="18" w:space="0" w:color="auto"/>
              <w:left w:val="single" w:sz="4" w:space="0" w:color="auto"/>
              <w:right w:val="single" w:sz="8" w:space="0" w:color="auto"/>
            </w:tcBorders>
          </w:tcPr>
          <w:p w14:paraId="1F845727" w14:textId="2A341968" w:rsidR="00A53A20" w:rsidRPr="00A53A20" w:rsidRDefault="00A53A20" w:rsidP="00117EF1">
            <w:pPr>
              <w:rPr>
                <w:rFonts w:asciiTheme="majorHAnsi" w:hAnsiTheme="majorHAnsi" w:cstheme="majorHAnsi"/>
                <w:lang w:val="fr-CH"/>
              </w:rPr>
            </w:pPr>
            <w:r w:rsidRPr="00A53A20">
              <w:rPr>
                <w:rFonts w:asciiTheme="majorHAnsi" w:hAnsiTheme="majorHAnsi" w:cstheme="majorHAnsi"/>
                <w:lang w:val="fr-CH"/>
              </w:rPr>
              <w:t>-</w:t>
            </w:r>
            <w:r>
              <w:rPr>
                <w:rFonts w:asciiTheme="majorHAnsi" w:hAnsiTheme="majorHAnsi" w:cstheme="majorHAnsi"/>
                <w:lang w:val="fr-CH"/>
              </w:rPr>
              <w:t xml:space="preserve"> </w:t>
            </w:r>
            <w:r w:rsidR="00117EF1">
              <w:rPr>
                <w:rFonts w:asciiTheme="majorHAnsi" w:hAnsiTheme="majorHAnsi" w:cstheme="majorHAnsi"/>
                <w:lang w:val="fr-CH"/>
              </w:rPr>
              <w:t>Ecoute et compréhension de textes oraux simples (nourriture et boisson)</w:t>
            </w:r>
          </w:p>
        </w:tc>
        <w:tc>
          <w:tcPr>
            <w:tcW w:w="5121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E6E6E6"/>
          </w:tcPr>
          <w:p w14:paraId="33102705" w14:textId="77777777" w:rsidR="005F5E0D" w:rsidRPr="005C1A67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  <w:p w14:paraId="0DB5B8F8" w14:textId="77777777" w:rsidR="005F5E0D" w:rsidRPr="005C1A67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  <w:tc>
          <w:tcPr>
            <w:tcW w:w="5121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14:paraId="0F85C6E2" w14:textId="1F2B1FDC" w:rsidR="005F5E0D" w:rsidRPr="00A53A20" w:rsidRDefault="00A53A20" w:rsidP="00A53A20">
            <w:pPr>
              <w:rPr>
                <w:rFonts w:asciiTheme="majorHAnsi" w:hAnsiTheme="majorHAnsi" w:cstheme="majorHAnsi"/>
                <w:lang w:val="fr-CH"/>
              </w:rPr>
            </w:pPr>
            <w:r w:rsidRPr="00A53A20">
              <w:rPr>
                <w:rFonts w:asciiTheme="majorHAnsi" w:hAnsiTheme="majorHAnsi" w:cstheme="majorHAnsi"/>
                <w:lang w:val="fr-CH"/>
              </w:rPr>
              <w:t>-</w:t>
            </w:r>
            <w:r>
              <w:rPr>
                <w:rFonts w:asciiTheme="majorHAnsi" w:hAnsiTheme="majorHAnsi" w:cstheme="majorHAnsi"/>
                <w:lang w:val="fr-CH"/>
              </w:rPr>
              <w:t xml:space="preserve"> </w:t>
            </w:r>
            <w:r w:rsidR="00117EF1">
              <w:rPr>
                <w:rFonts w:asciiTheme="majorHAnsi" w:hAnsiTheme="majorHAnsi" w:cstheme="majorHAnsi"/>
                <w:lang w:val="fr-CH"/>
              </w:rPr>
              <w:t>Développer les stratégies d’écoute</w:t>
            </w:r>
          </w:p>
          <w:p w14:paraId="1A2B75D7" w14:textId="77777777" w:rsidR="005F5E0D" w:rsidRPr="005C1A67" w:rsidRDefault="005F5E0D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5F5E0D" w:rsidRPr="005C1A67" w14:paraId="4915299E" w14:textId="77777777" w:rsidTr="00181EB7">
        <w:trPr>
          <w:cantSplit/>
          <w:trHeight w:val="921"/>
        </w:trPr>
        <w:tc>
          <w:tcPr>
            <w:tcW w:w="61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2D6364B" w14:textId="611EB5FB" w:rsidR="005F5E0D" w:rsidRPr="005C1A67" w:rsidRDefault="005F5E0D">
            <w:pPr>
              <w:jc w:val="center"/>
              <w:rPr>
                <w:rFonts w:asciiTheme="majorHAnsi" w:hAnsiTheme="majorHAnsi" w:cstheme="majorHAnsi"/>
                <w:b/>
                <w:bCs/>
                <w:lang w:val="fr-CH"/>
              </w:rPr>
            </w:pPr>
            <w:r w:rsidRPr="005C1A67">
              <w:rPr>
                <w:rFonts w:asciiTheme="majorHAnsi" w:hAnsiTheme="majorHAnsi" w:cstheme="majorHAnsi"/>
                <w:b/>
                <w:bCs/>
                <w:lang w:val="fr-CH"/>
              </w:rPr>
              <w:t>CE</w:t>
            </w:r>
          </w:p>
        </w:tc>
        <w:tc>
          <w:tcPr>
            <w:tcW w:w="4506" w:type="dxa"/>
            <w:tcBorders>
              <w:left w:val="single" w:sz="4" w:space="0" w:color="auto"/>
              <w:right w:val="single" w:sz="8" w:space="0" w:color="auto"/>
            </w:tcBorders>
          </w:tcPr>
          <w:p w14:paraId="3EED9F22" w14:textId="54720194" w:rsidR="005F5E0D" w:rsidRPr="005C1A67" w:rsidRDefault="00117EF1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- Compréhension de textes comportant une proportion importante de mots connus</w:t>
            </w:r>
          </w:p>
        </w:tc>
        <w:tc>
          <w:tcPr>
            <w:tcW w:w="5121" w:type="dxa"/>
            <w:tcBorders>
              <w:left w:val="single" w:sz="8" w:space="0" w:color="auto"/>
              <w:right w:val="single" w:sz="8" w:space="0" w:color="auto"/>
            </w:tcBorders>
            <w:shd w:val="clear" w:color="auto" w:fill="E6E6E6"/>
          </w:tcPr>
          <w:p w14:paraId="3CFEA48F" w14:textId="77777777" w:rsidR="005F5E0D" w:rsidRPr="005C1A67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  <w:tc>
          <w:tcPr>
            <w:tcW w:w="5121" w:type="dxa"/>
            <w:tcBorders>
              <w:left w:val="single" w:sz="8" w:space="0" w:color="auto"/>
              <w:right w:val="single" w:sz="18" w:space="0" w:color="auto"/>
            </w:tcBorders>
          </w:tcPr>
          <w:p w14:paraId="1108C781" w14:textId="77777777" w:rsidR="005F5E0D" w:rsidRDefault="00117EF1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Au cours du cycle, augmenter progressivement les exigences en fonction :</w:t>
            </w:r>
          </w:p>
          <w:p w14:paraId="18DA5870" w14:textId="77777777" w:rsidR="00117EF1" w:rsidRDefault="00117EF1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- de la longueur du texte</w:t>
            </w:r>
          </w:p>
          <w:p w14:paraId="0FFBC730" w14:textId="2BFAC630" w:rsidR="00117EF1" w:rsidRPr="005C1A67" w:rsidRDefault="00117EF1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- de l’étendue du vocabulaire</w:t>
            </w:r>
          </w:p>
        </w:tc>
      </w:tr>
      <w:tr w:rsidR="005F5E0D" w:rsidRPr="005C1A67" w14:paraId="30519410" w14:textId="77777777" w:rsidTr="00181EB7">
        <w:trPr>
          <w:cantSplit/>
          <w:trHeight w:val="921"/>
        </w:trPr>
        <w:tc>
          <w:tcPr>
            <w:tcW w:w="61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BEA808B" w14:textId="0B7F797D" w:rsidR="005F5E0D" w:rsidRPr="005C1A67" w:rsidRDefault="005F5E0D">
            <w:pPr>
              <w:jc w:val="center"/>
              <w:rPr>
                <w:rFonts w:asciiTheme="majorHAnsi" w:hAnsiTheme="majorHAnsi" w:cstheme="majorHAnsi"/>
                <w:b/>
                <w:bCs/>
                <w:lang w:val="fr-CH"/>
              </w:rPr>
            </w:pPr>
            <w:r w:rsidRPr="005C1A67">
              <w:rPr>
                <w:rFonts w:asciiTheme="majorHAnsi" w:hAnsiTheme="majorHAnsi" w:cstheme="majorHAnsi"/>
                <w:b/>
                <w:bCs/>
                <w:lang w:val="fr-CH"/>
              </w:rPr>
              <w:t>EO</w:t>
            </w:r>
          </w:p>
        </w:tc>
        <w:tc>
          <w:tcPr>
            <w:tcW w:w="4506" w:type="dxa"/>
            <w:tcBorders>
              <w:left w:val="single" w:sz="4" w:space="0" w:color="auto"/>
              <w:right w:val="single" w:sz="8" w:space="0" w:color="auto"/>
            </w:tcBorders>
          </w:tcPr>
          <w:p w14:paraId="74FBE4F2" w14:textId="77777777" w:rsidR="00FB0393" w:rsidRDefault="00FB0393">
            <w:pPr>
              <w:rPr>
                <w:rFonts w:asciiTheme="majorHAnsi" w:hAnsiTheme="majorHAnsi" w:cstheme="majorHAnsi"/>
                <w:i/>
                <w:lang w:val="fr-CH"/>
              </w:rPr>
            </w:pPr>
            <w:r>
              <w:rPr>
                <w:rFonts w:asciiTheme="majorHAnsi" w:hAnsiTheme="majorHAnsi" w:cstheme="majorHAnsi"/>
                <w:i/>
                <w:lang w:val="fr-CH"/>
              </w:rPr>
              <w:t>Prendre part à une conversation :</w:t>
            </w:r>
          </w:p>
          <w:p w14:paraId="0660E7BF" w14:textId="2097A68F" w:rsidR="00FB0393" w:rsidRPr="00FB0393" w:rsidRDefault="00FB0393" w:rsidP="00FB0393">
            <w:pPr>
              <w:rPr>
                <w:rFonts w:asciiTheme="majorHAnsi" w:hAnsiTheme="majorHAnsi" w:cstheme="majorHAnsi"/>
                <w:lang w:val="fr-CH"/>
              </w:rPr>
            </w:pPr>
            <w:r w:rsidRPr="00FB0393">
              <w:rPr>
                <w:rFonts w:asciiTheme="majorHAnsi" w:hAnsiTheme="majorHAnsi" w:cstheme="majorHAnsi"/>
                <w:lang w:val="fr-CH"/>
              </w:rPr>
              <w:t>-</w:t>
            </w:r>
            <w:r>
              <w:rPr>
                <w:rFonts w:asciiTheme="majorHAnsi" w:hAnsiTheme="majorHAnsi" w:cstheme="majorHAnsi"/>
                <w:lang w:val="fr-CH"/>
              </w:rPr>
              <w:t xml:space="preserve"> </w:t>
            </w:r>
            <w:r w:rsidR="00117EF1">
              <w:rPr>
                <w:rFonts w:asciiTheme="majorHAnsi" w:hAnsiTheme="majorHAnsi" w:cstheme="majorHAnsi"/>
                <w:lang w:val="fr-CH"/>
              </w:rPr>
              <w:t>Communication d’informations simples (mets et boissons)</w:t>
            </w:r>
          </w:p>
        </w:tc>
        <w:tc>
          <w:tcPr>
            <w:tcW w:w="5121" w:type="dxa"/>
            <w:tcBorders>
              <w:left w:val="single" w:sz="8" w:space="0" w:color="auto"/>
              <w:right w:val="single" w:sz="8" w:space="0" w:color="auto"/>
            </w:tcBorders>
            <w:shd w:val="clear" w:color="auto" w:fill="E6E6E6"/>
          </w:tcPr>
          <w:p w14:paraId="4EA7347F" w14:textId="77777777" w:rsidR="005F5E0D" w:rsidRPr="005C1A67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  <w:tc>
          <w:tcPr>
            <w:tcW w:w="5121" w:type="dxa"/>
            <w:tcBorders>
              <w:left w:val="single" w:sz="8" w:space="0" w:color="auto"/>
              <w:right w:val="single" w:sz="18" w:space="0" w:color="auto"/>
            </w:tcBorders>
          </w:tcPr>
          <w:p w14:paraId="74DD84DA" w14:textId="77777777" w:rsidR="005F5E0D" w:rsidRDefault="0093413A" w:rsidP="0093413A">
            <w:pPr>
              <w:rPr>
                <w:rFonts w:asciiTheme="majorHAnsi" w:hAnsiTheme="majorHAnsi" w:cstheme="majorHAnsi"/>
                <w:lang w:val="fr-CH"/>
              </w:rPr>
            </w:pPr>
            <w:r w:rsidRPr="0093413A">
              <w:rPr>
                <w:rFonts w:asciiTheme="majorHAnsi" w:hAnsiTheme="majorHAnsi" w:cstheme="majorHAnsi"/>
                <w:lang w:val="fr-CH"/>
              </w:rPr>
              <w:t>-</w:t>
            </w:r>
            <w:r>
              <w:rPr>
                <w:rFonts w:asciiTheme="majorHAnsi" w:hAnsiTheme="majorHAnsi" w:cstheme="majorHAnsi"/>
                <w:lang w:val="fr-CH"/>
              </w:rPr>
              <w:t xml:space="preserve"> </w:t>
            </w:r>
            <w:r w:rsidRPr="0093413A">
              <w:rPr>
                <w:rFonts w:asciiTheme="majorHAnsi" w:hAnsiTheme="majorHAnsi" w:cstheme="majorHAnsi"/>
                <w:lang w:val="fr-CH"/>
              </w:rPr>
              <w:t>Pl</w:t>
            </w:r>
            <w:r>
              <w:rPr>
                <w:rFonts w:asciiTheme="majorHAnsi" w:hAnsiTheme="majorHAnsi" w:cstheme="majorHAnsi"/>
                <w:lang w:val="fr-CH"/>
              </w:rPr>
              <w:t>acer les élèves en situation de poser des questions</w:t>
            </w:r>
          </w:p>
          <w:p w14:paraId="7F95C91F" w14:textId="713E9548" w:rsidR="00117EF1" w:rsidRPr="0093413A" w:rsidRDefault="00117EF1" w:rsidP="0093413A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- Favoriser la production de dialogues</w:t>
            </w:r>
          </w:p>
        </w:tc>
      </w:tr>
      <w:tr w:rsidR="005F5E0D" w:rsidRPr="005C1A67" w14:paraId="16980426" w14:textId="77777777" w:rsidTr="00181EB7">
        <w:trPr>
          <w:cantSplit/>
          <w:trHeight w:val="921"/>
        </w:trPr>
        <w:tc>
          <w:tcPr>
            <w:tcW w:w="61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4A9EF92" w14:textId="77777777" w:rsidR="005F5E0D" w:rsidRPr="005C1A67" w:rsidRDefault="005F5E0D">
            <w:pPr>
              <w:jc w:val="center"/>
              <w:rPr>
                <w:rFonts w:asciiTheme="majorHAnsi" w:hAnsiTheme="majorHAnsi" w:cstheme="majorHAnsi"/>
                <w:b/>
                <w:bCs/>
                <w:lang w:val="fr-CH"/>
              </w:rPr>
            </w:pPr>
            <w:r w:rsidRPr="005C1A67">
              <w:rPr>
                <w:rFonts w:asciiTheme="majorHAnsi" w:hAnsiTheme="majorHAnsi" w:cstheme="majorHAnsi"/>
                <w:b/>
                <w:bCs/>
                <w:lang w:val="fr-CH"/>
              </w:rPr>
              <w:t>EE</w:t>
            </w:r>
          </w:p>
        </w:tc>
        <w:tc>
          <w:tcPr>
            <w:tcW w:w="4506" w:type="dxa"/>
            <w:tcBorders>
              <w:left w:val="single" w:sz="4" w:space="0" w:color="auto"/>
              <w:right w:val="single" w:sz="8" w:space="0" w:color="auto"/>
            </w:tcBorders>
          </w:tcPr>
          <w:p w14:paraId="5320FBB9" w14:textId="4473CB8D" w:rsidR="005F5E0D" w:rsidRDefault="00117EF1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- Utilisation de mots se trouvant dans les livres pour effectuer un exercice, créer de petits dialogues</w:t>
            </w:r>
          </w:p>
          <w:p w14:paraId="46589200" w14:textId="2937A5BD" w:rsidR="00117EF1" w:rsidRPr="005C1A67" w:rsidRDefault="00117EF1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 xml:space="preserve">- Production de phrases dans lesquelles </w:t>
            </w:r>
            <w:r w:rsidR="002B2DBC" w:rsidRPr="00E228C5">
              <w:rPr>
                <w:rFonts w:asciiTheme="majorHAnsi" w:hAnsiTheme="majorHAnsi" w:cstheme="majorHAnsi"/>
                <w:lang w:val="fr-CH"/>
              </w:rPr>
              <w:t>l’élève se</w:t>
            </w:r>
            <w:r w:rsidRPr="00E228C5">
              <w:rPr>
                <w:rFonts w:asciiTheme="majorHAnsi" w:hAnsiTheme="majorHAnsi" w:cstheme="majorHAnsi"/>
                <w:lang w:val="fr-CH"/>
              </w:rPr>
              <w:t xml:space="preserve"> présente (mets et boissons)</w:t>
            </w:r>
          </w:p>
        </w:tc>
        <w:tc>
          <w:tcPr>
            <w:tcW w:w="5121" w:type="dxa"/>
            <w:tcBorders>
              <w:left w:val="single" w:sz="8" w:space="0" w:color="auto"/>
              <w:right w:val="single" w:sz="8" w:space="0" w:color="auto"/>
            </w:tcBorders>
            <w:shd w:val="clear" w:color="auto" w:fill="E6E6E6"/>
          </w:tcPr>
          <w:p w14:paraId="4EE5DB4C" w14:textId="77777777" w:rsidR="005F5E0D" w:rsidRPr="005C1A67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  <w:tc>
          <w:tcPr>
            <w:tcW w:w="5121" w:type="dxa"/>
            <w:tcBorders>
              <w:left w:val="single" w:sz="8" w:space="0" w:color="auto"/>
              <w:right w:val="single" w:sz="18" w:space="0" w:color="auto"/>
            </w:tcBorders>
          </w:tcPr>
          <w:p w14:paraId="631ACF85" w14:textId="77777777" w:rsidR="005F5E0D" w:rsidRPr="005C1A67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</w:tr>
      <w:tr w:rsidR="005F5E0D" w:rsidRPr="005C1A67" w14:paraId="31A035E3" w14:textId="77777777" w:rsidTr="00181EB7">
        <w:trPr>
          <w:cantSplit/>
          <w:trHeight w:val="921"/>
        </w:trPr>
        <w:tc>
          <w:tcPr>
            <w:tcW w:w="61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0E3EFAF" w14:textId="3365CD10" w:rsidR="005F5E0D" w:rsidRPr="005C1A67" w:rsidRDefault="00453767">
            <w:pPr>
              <w:jc w:val="center"/>
              <w:rPr>
                <w:rFonts w:asciiTheme="majorHAnsi" w:hAnsiTheme="majorHAnsi" w:cstheme="majorHAnsi"/>
                <w:b/>
                <w:bCs/>
                <w:lang w:val="fr-CH"/>
              </w:rPr>
            </w:pPr>
            <w:r w:rsidRPr="005C1A67">
              <w:rPr>
                <w:rFonts w:asciiTheme="majorHAnsi" w:hAnsiTheme="majorHAnsi" w:cstheme="majorHAnsi"/>
                <w:b/>
                <w:bCs/>
                <w:lang w:val="fr-CH"/>
              </w:rPr>
              <w:t>FL</w:t>
            </w:r>
          </w:p>
        </w:tc>
        <w:tc>
          <w:tcPr>
            <w:tcW w:w="4506" w:type="dxa"/>
            <w:tcBorders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14:paraId="730A7CB0" w14:textId="2954C4EE" w:rsidR="00331E35" w:rsidRDefault="00117EF1" w:rsidP="00331E35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- Mémorisation du vocabulaire</w:t>
            </w:r>
          </w:p>
          <w:p w14:paraId="341396BC" w14:textId="623EBB1F" w:rsidR="00117EF1" w:rsidRDefault="00117EF1" w:rsidP="00331E35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- Association entre phonèmes et graphèmes</w:t>
            </w:r>
          </w:p>
          <w:p w14:paraId="4F9ACB50" w14:textId="1B9D7419" w:rsidR="00117EF1" w:rsidRDefault="00117EF1" w:rsidP="00331E35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- Utilisation des formes et des types de phrases simples</w:t>
            </w:r>
          </w:p>
          <w:p w14:paraId="236EEA29" w14:textId="77777777" w:rsidR="005F5E0D" w:rsidRPr="005C1A67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  <w:tc>
          <w:tcPr>
            <w:tcW w:w="5121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</w:tcPr>
          <w:p w14:paraId="7119FBB6" w14:textId="77777777" w:rsidR="005F5E0D" w:rsidRPr="005C1A67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  <w:tc>
          <w:tcPr>
            <w:tcW w:w="5121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0CDA66A3" w14:textId="4E46FB78" w:rsidR="005F5E0D" w:rsidRPr="005C1A67" w:rsidRDefault="00117EF1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- Tenir compte de l’état des connaissances en grammaire en L1</w:t>
            </w:r>
          </w:p>
        </w:tc>
      </w:tr>
    </w:tbl>
    <w:p w14:paraId="6A40018E" w14:textId="0076A258" w:rsidR="00453767" w:rsidRPr="005C1A67" w:rsidRDefault="00453767">
      <w:pPr>
        <w:pStyle w:val="Sous-titre"/>
        <w:rPr>
          <w:rFonts w:asciiTheme="majorHAnsi" w:hAnsiTheme="majorHAnsi" w:cstheme="majorHAnsi"/>
          <w:sz w:val="28"/>
        </w:rPr>
      </w:pPr>
    </w:p>
    <w:p w14:paraId="0C8BB883" w14:textId="77777777" w:rsidR="000979A0" w:rsidRDefault="000979A0" w:rsidP="00C6168B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sz w:val="28"/>
        </w:rPr>
      </w:pPr>
    </w:p>
    <w:p w14:paraId="67323096" w14:textId="77777777" w:rsidR="000979A0" w:rsidRDefault="000979A0" w:rsidP="00C6168B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sz w:val="28"/>
        </w:rPr>
      </w:pPr>
    </w:p>
    <w:p w14:paraId="0B7ED0C6" w14:textId="77777777" w:rsidR="000979A0" w:rsidRDefault="000979A0" w:rsidP="00C6168B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sz w:val="28"/>
        </w:rPr>
      </w:pPr>
    </w:p>
    <w:p w14:paraId="1B1BED16" w14:textId="77777777" w:rsidR="000979A0" w:rsidRDefault="000979A0" w:rsidP="00C6168B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sz w:val="28"/>
        </w:rPr>
      </w:pPr>
    </w:p>
    <w:p w14:paraId="3488985A" w14:textId="77777777" w:rsidR="00F17F76" w:rsidRPr="00F17F76" w:rsidRDefault="00F17F76" w:rsidP="00C6168B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28"/>
        </w:rPr>
        <w:br/>
      </w:r>
      <w:r w:rsidR="00C6168B" w:rsidRPr="00F17F76">
        <w:rPr>
          <w:rFonts w:asciiTheme="majorHAnsi" w:hAnsiTheme="majorHAnsi" w:cstheme="majorHAnsi"/>
          <w:sz w:val="32"/>
          <w:szCs w:val="32"/>
        </w:rPr>
        <w:t xml:space="preserve">Objectifs d’apprentissage : </w:t>
      </w:r>
      <w:r w:rsidR="00C6168B" w:rsidRPr="00F17F76">
        <w:rPr>
          <w:rFonts w:asciiTheme="majorHAnsi" w:hAnsiTheme="majorHAnsi" w:cstheme="majorHAnsi"/>
          <w:sz w:val="32"/>
          <w:szCs w:val="32"/>
        </w:rPr>
        <w:tab/>
      </w:r>
      <w:r w:rsidRPr="00F17F76">
        <w:rPr>
          <w:rFonts w:asciiTheme="majorHAnsi" w:hAnsiTheme="majorHAnsi" w:cstheme="majorHAnsi"/>
          <w:sz w:val="32"/>
          <w:szCs w:val="32"/>
        </w:rPr>
        <w:br/>
      </w:r>
    </w:p>
    <w:p w14:paraId="30BC917D" w14:textId="2BDFC452" w:rsidR="006A2943" w:rsidRDefault="00F17F76" w:rsidP="00F17F76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b w:val="0"/>
          <w:sz w:val="28"/>
        </w:rPr>
      </w:pPr>
      <w:r>
        <w:rPr>
          <w:rFonts w:asciiTheme="majorHAnsi" w:hAnsiTheme="majorHAnsi" w:cstheme="majorHAnsi"/>
          <w:b w:val="0"/>
          <w:sz w:val="28"/>
        </w:rPr>
        <w:t xml:space="preserve">- </w:t>
      </w:r>
      <w:r w:rsidR="00373C24">
        <w:rPr>
          <w:rFonts w:asciiTheme="majorHAnsi" w:hAnsiTheme="majorHAnsi" w:cstheme="majorHAnsi"/>
          <w:b w:val="0"/>
          <w:sz w:val="28"/>
        </w:rPr>
        <w:t xml:space="preserve"> </w:t>
      </w:r>
      <w:r w:rsidR="00F628D3">
        <w:rPr>
          <w:rFonts w:asciiTheme="majorHAnsi" w:hAnsiTheme="majorHAnsi" w:cstheme="majorHAnsi"/>
          <w:b w:val="0"/>
          <w:sz w:val="28"/>
        </w:rPr>
        <w:t>D</w:t>
      </w:r>
      <w:r w:rsidR="0022075D">
        <w:rPr>
          <w:rFonts w:asciiTheme="majorHAnsi" w:hAnsiTheme="majorHAnsi" w:cstheme="majorHAnsi"/>
          <w:b w:val="0"/>
          <w:sz w:val="28"/>
        </w:rPr>
        <w:t>ire quand on prend les repas et de quoi ils sont faits et à quel rythme on mange et on boit</w:t>
      </w:r>
    </w:p>
    <w:p w14:paraId="447A88D2" w14:textId="67F0F4D2" w:rsidR="0022075D" w:rsidRDefault="0022075D" w:rsidP="00F17F76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b w:val="0"/>
          <w:sz w:val="28"/>
        </w:rPr>
      </w:pPr>
      <w:r>
        <w:rPr>
          <w:rFonts w:asciiTheme="majorHAnsi" w:hAnsiTheme="majorHAnsi" w:cstheme="majorHAnsi"/>
          <w:b w:val="0"/>
          <w:sz w:val="28"/>
        </w:rPr>
        <w:t>-  Comparer ses propres habitudes alimentaires à d’autres</w:t>
      </w:r>
    </w:p>
    <w:p w14:paraId="68A92469" w14:textId="77777777" w:rsidR="004120FE" w:rsidRPr="005C1A67" w:rsidRDefault="004120FE" w:rsidP="00181EB7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b w:val="0"/>
          <w:sz w:val="28"/>
        </w:rPr>
      </w:pPr>
    </w:p>
    <w:p w14:paraId="6D76BE1C" w14:textId="77777777" w:rsidR="00F17F76" w:rsidRPr="00F17F76" w:rsidRDefault="00F17F76" w:rsidP="003316BA">
      <w:pPr>
        <w:pStyle w:val="Sous-titre"/>
        <w:tabs>
          <w:tab w:val="left" w:pos="3119"/>
        </w:tabs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28"/>
        </w:rPr>
        <w:br/>
      </w:r>
      <w:r w:rsidR="003316BA" w:rsidRPr="00F17F76">
        <w:rPr>
          <w:rFonts w:asciiTheme="majorHAnsi" w:hAnsiTheme="majorHAnsi" w:cstheme="majorHAnsi"/>
          <w:sz w:val="32"/>
          <w:szCs w:val="32"/>
        </w:rPr>
        <w:t xml:space="preserve">L’élève sera capable : </w:t>
      </w:r>
    </w:p>
    <w:p w14:paraId="7F6817ED" w14:textId="77777777" w:rsidR="00F17F76" w:rsidRDefault="00F17F76" w:rsidP="003316BA">
      <w:pPr>
        <w:pStyle w:val="Sous-titre"/>
        <w:tabs>
          <w:tab w:val="left" w:pos="3119"/>
        </w:tabs>
        <w:rPr>
          <w:rFonts w:asciiTheme="majorHAnsi" w:hAnsiTheme="majorHAnsi" w:cstheme="majorHAnsi"/>
          <w:sz w:val="28"/>
        </w:rPr>
      </w:pPr>
    </w:p>
    <w:p w14:paraId="516DAB9A" w14:textId="04120AE2" w:rsidR="00241FC6" w:rsidRDefault="00F17F76" w:rsidP="00A40C3D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  <w:r w:rsidRPr="00F17F76">
        <w:rPr>
          <w:rFonts w:asciiTheme="majorHAnsi" w:hAnsiTheme="majorHAnsi" w:cstheme="majorHAnsi"/>
          <w:b w:val="0"/>
          <w:sz w:val="28"/>
        </w:rPr>
        <w:t>-</w:t>
      </w:r>
      <w:r>
        <w:rPr>
          <w:rFonts w:asciiTheme="majorHAnsi" w:hAnsiTheme="majorHAnsi" w:cstheme="majorHAnsi"/>
          <w:sz w:val="28"/>
        </w:rPr>
        <w:t xml:space="preserve"> </w:t>
      </w:r>
      <w:r w:rsidR="007D610A">
        <w:rPr>
          <w:rFonts w:asciiTheme="majorHAnsi" w:hAnsiTheme="majorHAnsi" w:cstheme="majorHAnsi"/>
          <w:sz w:val="28"/>
        </w:rPr>
        <w:t>d’</w:t>
      </w:r>
      <w:r w:rsidR="002B2DBC">
        <w:rPr>
          <w:rFonts w:asciiTheme="majorHAnsi" w:hAnsiTheme="majorHAnsi" w:cstheme="majorHAnsi"/>
          <w:b w:val="0"/>
          <w:sz w:val="28"/>
        </w:rPr>
        <w:t>exprimer</w:t>
      </w:r>
      <w:r w:rsidR="008C5DD5">
        <w:rPr>
          <w:rFonts w:asciiTheme="majorHAnsi" w:hAnsiTheme="majorHAnsi" w:cstheme="majorHAnsi"/>
          <w:b w:val="0"/>
          <w:sz w:val="28"/>
        </w:rPr>
        <w:t xml:space="preserve"> </w:t>
      </w:r>
      <w:r w:rsidR="00F628D3">
        <w:rPr>
          <w:rFonts w:asciiTheme="majorHAnsi" w:hAnsiTheme="majorHAnsi" w:cstheme="majorHAnsi"/>
          <w:b w:val="0"/>
          <w:sz w:val="28"/>
        </w:rPr>
        <w:t>ce qu’il mange et ce qu’il boit</w:t>
      </w:r>
    </w:p>
    <w:p w14:paraId="0DEBB899" w14:textId="77777777"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3BE6B2C0" w14:textId="77777777" w:rsidR="004120FE" w:rsidRDefault="004120FE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1C644B17" w14:textId="77777777" w:rsidR="004120FE" w:rsidRDefault="004120FE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27157A69" w14:textId="77777777"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7E05C3CA" w14:textId="77777777"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3E351EAF" w14:textId="77777777"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16E6F49F" w14:textId="77777777"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35433175" w14:textId="77777777"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6DCD2A18" w14:textId="77777777"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7F0C58A0" w14:textId="77777777" w:rsidR="002F70D3" w:rsidRDefault="002F70D3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17B0EC09" w14:textId="77777777" w:rsidR="002F70D3" w:rsidRDefault="002F70D3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795BDD1F" w14:textId="77777777" w:rsidR="002F70D3" w:rsidRDefault="002F70D3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543EF5E2" w14:textId="77777777" w:rsidR="002F70D3" w:rsidRDefault="002F70D3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71EEE8C5" w14:textId="77777777" w:rsidR="00A67FA0" w:rsidRDefault="00A67FA0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70B50A75" w14:textId="77777777" w:rsidR="00103C3B" w:rsidRDefault="00103C3B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75051694" w14:textId="77777777" w:rsidR="005F5E0D" w:rsidRPr="003E619F" w:rsidRDefault="005F5E0D">
      <w:pPr>
        <w:rPr>
          <w:rFonts w:asciiTheme="majorHAnsi" w:hAnsiTheme="majorHAnsi"/>
          <w:lang w:val="fr-CH"/>
        </w:rPr>
      </w:pPr>
    </w:p>
    <w:tbl>
      <w:tblPr>
        <w:tblW w:w="1480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8"/>
        <w:gridCol w:w="12240"/>
        <w:gridCol w:w="854"/>
      </w:tblGrid>
      <w:tr w:rsidR="005F5E0D" w:rsidRPr="003E619F" w14:paraId="3C193473" w14:textId="77777777" w:rsidTr="007657DC">
        <w:trPr>
          <w:cantSplit/>
          <w:trHeight w:val="529"/>
        </w:trPr>
        <w:tc>
          <w:tcPr>
            <w:tcW w:w="1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F400F32" w14:textId="77777777" w:rsidR="005F5E0D" w:rsidRPr="003E619F" w:rsidRDefault="003E619F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3E619F">
              <w:rPr>
                <w:rFonts w:asciiTheme="majorHAnsi" w:hAnsiTheme="majorHAnsi"/>
                <w:b/>
                <w:bCs/>
                <w:sz w:val="28"/>
              </w:rPr>
              <w:lastRenderedPageBreak/>
              <w:t>Activité</w:t>
            </w:r>
          </w:p>
        </w:tc>
        <w:tc>
          <w:tcPr>
            <w:tcW w:w="130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793CC81" w14:textId="77777777" w:rsidR="005F5E0D" w:rsidRPr="003E619F" w:rsidRDefault="005F5E0D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3E619F">
              <w:rPr>
                <w:rFonts w:asciiTheme="majorHAnsi" w:hAnsiTheme="majorHAnsi"/>
                <w:b/>
                <w:bCs/>
                <w:sz w:val="28"/>
              </w:rPr>
              <w:t>Activité communicative langagière</w:t>
            </w:r>
          </w:p>
        </w:tc>
      </w:tr>
      <w:tr w:rsidR="005F5E0D" w:rsidRPr="003C2D84" w14:paraId="47A0F54F" w14:textId="77777777" w:rsidTr="009463C9">
        <w:trPr>
          <w:cantSplit/>
          <w:trHeight w:val="4285"/>
        </w:trPr>
        <w:tc>
          <w:tcPr>
            <w:tcW w:w="170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</w:tcPr>
          <w:p w14:paraId="569DA792" w14:textId="77777777" w:rsidR="004120FE" w:rsidRPr="003C5176" w:rsidRDefault="004120FE" w:rsidP="004120FE">
            <w:pPr>
              <w:pStyle w:val="Titre3"/>
              <w:jc w:val="left"/>
              <w:rPr>
                <w:rFonts w:asciiTheme="majorHAnsi" w:hAnsiTheme="majorHAnsi"/>
                <w:sz w:val="24"/>
                <w:lang w:val="de-CH"/>
              </w:rPr>
            </w:pPr>
            <w:proofErr w:type="spellStart"/>
            <w:r w:rsidRPr="003C5176">
              <w:rPr>
                <w:rFonts w:asciiTheme="majorHAnsi" w:hAnsiTheme="majorHAnsi"/>
                <w:sz w:val="24"/>
                <w:lang w:val="de-CH"/>
              </w:rPr>
              <w:t>Introduction</w:t>
            </w:r>
            <w:proofErr w:type="spellEnd"/>
          </w:p>
          <w:p w14:paraId="793279BB" w14:textId="77777777" w:rsidR="004120FE" w:rsidRPr="003C5176" w:rsidRDefault="004120FE" w:rsidP="004120FE">
            <w:pPr>
              <w:rPr>
                <w:rFonts w:asciiTheme="majorHAnsi" w:hAnsiTheme="majorHAnsi"/>
                <w:lang w:val="de-CH"/>
              </w:rPr>
            </w:pPr>
          </w:p>
          <w:p w14:paraId="2074F824" w14:textId="77777777" w:rsidR="004120FE" w:rsidRPr="003C5176" w:rsidRDefault="004120FE" w:rsidP="004120FE">
            <w:pPr>
              <w:rPr>
                <w:rFonts w:asciiTheme="majorHAnsi" w:hAnsiTheme="majorHAnsi"/>
                <w:lang w:val="de-CH"/>
              </w:rPr>
            </w:pPr>
          </w:p>
          <w:p w14:paraId="52FBF05C" w14:textId="77777777" w:rsidR="00C94427" w:rsidRDefault="00C94427" w:rsidP="004120FE">
            <w:pPr>
              <w:rPr>
                <w:rFonts w:asciiTheme="majorHAnsi" w:hAnsiTheme="majorHAnsi"/>
                <w:b/>
                <w:lang w:val="de-CH"/>
              </w:rPr>
            </w:pPr>
          </w:p>
          <w:p w14:paraId="713C36B2" w14:textId="77777777" w:rsidR="008E709C" w:rsidRDefault="008E709C" w:rsidP="004120FE">
            <w:pPr>
              <w:rPr>
                <w:rFonts w:asciiTheme="majorHAnsi" w:hAnsiTheme="majorHAnsi"/>
                <w:b/>
                <w:lang w:val="de-CH"/>
              </w:rPr>
            </w:pPr>
          </w:p>
          <w:p w14:paraId="2E0B38A9" w14:textId="77777777" w:rsidR="008E709C" w:rsidRDefault="008E709C" w:rsidP="004120FE">
            <w:pPr>
              <w:rPr>
                <w:rFonts w:asciiTheme="majorHAnsi" w:hAnsiTheme="majorHAnsi"/>
                <w:b/>
                <w:lang w:val="de-CH"/>
              </w:rPr>
            </w:pPr>
          </w:p>
          <w:p w14:paraId="6B192FE5" w14:textId="77777777" w:rsidR="00FF0B0D" w:rsidRDefault="00FF0B0D" w:rsidP="004120FE">
            <w:pPr>
              <w:rPr>
                <w:rFonts w:asciiTheme="majorHAnsi" w:hAnsiTheme="majorHAnsi"/>
                <w:b/>
                <w:lang w:val="de-CH"/>
              </w:rPr>
            </w:pPr>
          </w:p>
          <w:p w14:paraId="404F63CB" w14:textId="77777777" w:rsidR="00FF0B0D" w:rsidRDefault="00FF0B0D" w:rsidP="004120FE">
            <w:pPr>
              <w:rPr>
                <w:rFonts w:asciiTheme="majorHAnsi" w:hAnsiTheme="majorHAnsi"/>
                <w:b/>
                <w:lang w:val="de-CH"/>
              </w:rPr>
            </w:pPr>
          </w:p>
          <w:p w14:paraId="40B44979" w14:textId="77777777" w:rsidR="00FF0B0D" w:rsidRDefault="00FF0B0D" w:rsidP="004120FE">
            <w:pPr>
              <w:rPr>
                <w:rFonts w:asciiTheme="majorHAnsi" w:hAnsiTheme="majorHAnsi"/>
                <w:b/>
                <w:lang w:val="de-CH"/>
              </w:rPr>
            </w:pPr>
          </w:p>
          <w:p w14:paraId="5F7381EB" w14:textId="77777777" w:rsidR="00FF0B0D" w:rsidRPr="003C5176" w:rsidRDefault="00FF0B0D" w:rsidP="004120FE">
            <w:pPr>
              <w:rPr>
                <w:rFonts w:asciiTheme="majorHAnsi" w:hAnsiTheme="majorHAnsi"/>
                <w:b/>
                <w:lang w:val="de-CH"/>
              </w:rPr>
            </w:pPr>
          </w:p>
          <w:p w14:paraId="5E219C24" w14:textId="05A2536C" w:rsidR="004120FE" w:rsidRDefault="00FF0B0D" w:rsidP="004120FE">
            <w:pPr>
              <w:rPr>
                <w:rFonts w:asciiTheme="majorHAnsi" w:hAnsiTheme="majorHAnsi"/>
                <w:b/>
                <w:lang w:val="de-CH"/>
              </w:rPr>
            </w:pPr>
            <w:r>
              <w:rPr>
                <w:rFonts w:asciiTheme="majorHAnsi" w:hAnsiTheme="majorHAnsi"/>
                <w:b/>
                <w:lang w:val="de-CH"/>
              </w:rPr>
              <w:t>KB 1 p. 34</w:t>
            </w:r>
          </w:p>
          <w:p w14:paraId="3EF47A39" w14:textId="77777777" w:rsidR="00055327" w:rsidRDefault="00055327" w:rsidP="004120FE">
            <w:pPr>
              <w:rPr>
                <w:rFonts w:asciiTheme="majorHAnsi" w:hAnsiTheme="majorHAnsi"/>
                <w:b/>
                <w:lang w:val="de-CH"/>
              </w:rPr>
            </w:pPr>
          </w:p>
          <w:p w14:paraId="4401BC8A" w14:textId="77777777" w:rsidR="00055327" w:rsidRDefault="00055327" w:rsidP="004120FE">
            <w:pPr>
              <w:rPr>
                <w:rFonts w:asciiTheme="majorHAnsi" w:hAnsiTheme="majorHAnsi"/>
                <w:b/>
                <w:lang w:val="de-CH"/>
              </w:rPr>
            </w:pPr>
          </w:p>
          <w:p w14:paraId="11AAE030" w14:textId="77777777" w:rsidR="00055327" w:rsidRDefault="00055327" w:rsidP="004120FE">
            <w:pPr>
              <w:rPr>
                <w:rFonts w:asciiTheme="majorHAnsi" w:hAnsiTheme="majorHAnsi"/>
                <w:b/>
                <w:lang w:val="de-CH"/>
              </w:rPr>
            </w:pPr>
          </w:p>
          <w:p w14:paraId="6367540C" w14:textId="77777777" w:rsidR="00055327" w:rsidRDefault="00055327" w:rsidP="004120FE">
            <w:pPr>
              <w:rPr>
                <w:rFonts w:asciiTheme="majorHAnsi" w:hAnsiTheme="majorHAnsi"/>
                <w:b/>
                <w:lang w:val="de-CH"/>
              </w:rPr>
            </w:pPr>
          </w:p>
          <w:p w14:paraId="0E103C8F" w14:textId="77777777" w:rsidR="00055327" w:rsidRDefault="00055327" w:rsidP="004120FE">
            <w:pPr>
              <w:rPr>
                <w:rFonts w:asciiTheme="majorHAnsi" w:hAnsiTheme="majorHAnsi"/>
                <w:b/>
                <w:lang w:val="de-CH"/>
              </w:rPr>
            </w:pPr>
          </w:p>
          <w:p w14:paraId="1FEFF884" w14:textId="77777777" w:rsidR="00055327" w:rsidRDefault="00055327" w:rsidP="004120FE">
            <w:pPr>
              <w:rPr>
                <w:rFonts w:asciiTheme="majorHAnsi" w:hAnsiTheme="majorHAnsi"/>
                <w:b/>
                <w:lang w:val="de-CH"/>
              </w:rPr>
            </w:pPr>
          </w:p>
          <w:p w14:paraId="541DAD21" w14:textId="77777777" w:rsidR="00055327" w:rsidRDefault="00055327" w:rsidP="004120FE">
            <w:pPr>
              <w:rPr>
                <w:rFonts w:asciiTheme="majorHAnsi" w:hAnsiTheme="majorHAnsi"/>
                <w:b/>
                <w:lang w:val="de-CH"/>
              </w:rPr>
            </w:pPr>
          </w:p>
          <w:p w14:paraId="1187A847" w14:textId="77777777" w:rsidR="00055327" w:rsidRDefault="00055327" w:rsidP="004120FE">
            <w:pPr>
              <w:rPr>
                <w:rFonts w:asciiTheme="majorHAnsi" w:hAnsiTheme="majorHAnsi"/>
                <w:b/>
                <w:lang w:val="de-CH"/>
              </w:rPr>
            </w:pPr>
          </w:p>
          <w:p w14:paraId="1C4F64BE" w14:textId="77777777" w:rsidR="00055327" w:rsidRDefault="00055327" w:rsidP="004120FE">
            <w:pPr>
              <w:rPr>
                <w:rFonts w:asciiTheme="majorHAnsi" w:hAnsiTheme="majorHAnsi"/>
                <w:b/>
                <w:lang w:val="de-CH"/>
              </w:rPr>
            </w:pPr>
          </w:p>
          <w:p w14:paraId="0114C9C6" w14:textId="77777777" w:rsidR="00493372" w:rsidRDefault="00493372" w:rsidP="004120FE">
            <w:pPr>
              <w:rPr>
                <w:rFonts w:asciiTheme="majorHAnsi" w:hAnsiTheme="majorHAnsi"/>
                <w:b/>
                <w:lang w:val="de-CH"/>
              </w:rPr>
            </w:pPr>
          </w:p>
          <w:p w14:paraId="090B7D12" w14:textId="77777777" w:rsidR="00055327" w:rsidRDefault="00055327" w:rsidP="004120FE">
            <w:pPr>
              <w:rPr>
                <w:rFonts w:asciiTheme="majorHAnsi" w:hAnsiTheme="majorHAnsi"/>
                <w:b/>
                <w:lang w:val="de-CH"/>
              </w:rPr>
            </w:pPr>
          </w:p>
          <w:p w14:paraId="18C9DEC1" w14:textId="77777777" w:rsidR="00055327" w:rsidRDefault="00055327" w:rsidP="004120FE">
            <w:pPr>
              <w:rPr>
                <w:rFonts w:asciiTheme="majorHAnsi" w:hAnsiTheme="majorHAnsi"/>
                <w:b/>
                <w:lang w:val="de-CH"/>
              </w:rPr>
            </w:pPr>
          </w:p>
          <w:p w14:paraId="6A5C246F" w14:textId="77777777" w:rsidR="00E0610D" w:rsidRDefault="00E0610D" w:rsidP="004120FE">
            <w:pPr>
              <w:rPr>
                <w:rFonts w:asciiTheme="majorHAnsi" w:hAnsiTheme="majorHAnsi"/>
                <w:b/>
                <w:lang w:val="de-CH"/>
              </w:rPr>
            </w:pPr>
          </w:p>
          <w:p w14:paraId="531D9B68" w14:textId="77777777" w:rsidR="00D37BB6" w:rsidRPr="00493372" w:rsidRDefault="00055327" w:rsidP="008D6255">
            <w:pPr>
              <w:rPr>
                <w:rFonts w:asciiTheme="majorHAnsi" w:hAnsiTheme="majorHAnsi"/>
                <w:b/>
                <w:color w:val="548DD4" w:themeColor="text2" w:themeTint="99"/>
                <w:lang w:val="de-CH"/>
              </w:rPr>
            </w:pPr>
            <w:r w:rsidRPr="00493372">
              <w:rPr>
                <w:rFonts w:asciiTheme="majorHAnsi" w:hAnsiTheme="majorHAnsi"/>
                <w:b/>
                <w:color w:val="548DD4" w:themeColor="text2" w:themeTint="99"/>
                <w:lang w:val="de-CH"/>
              </w:rPr>
              <w:t>AB 1 p. 31</w:t>
            </w:r>
          </w:p>
          <w:p w14:paraId="31DFB3AF" w14:textId="77777777" w:rsidR="003C2D84" w:rsidRDefault="003C2D84" w:rsidP="008D6255">
            <w:pPr>
              <w:rPr>
                <w:rFonts w:asciiTheme="majorHAnsi" w:hAnsiTheme="majorHAnsi"/>
                <w:b/>
                <w:lang w:val="de-CH"/>
              </w:rPr>
            </w:pPr>
          </w:p>
          <w:p w14:paraId="7A8E10E4" w14:textId="77777777" w:rsidR="003C2D84" w:rsidRDefault="003C2D84" w:rsidP="008D6255">
            <w:pPr>
              <w:rPr>
                <w:rFonts w:asciiTheme="majorHAnsi" w:hAnsiTheme="majorHAnsi"/>
                <w:b/>
                <w:lang w:val="de-CH"/>
              </w:rPr>
            </w:pPr>
            <w:r>
              <w:rPr>
                <w:rFonts w:asciiTheme="majorHAnsi" w:hAnsiTheme="majorHAnsi"/>
                <w:b/>
                <w:lang w:val="de-CH"/>
              </w:rPr>
              <w:t>AB 2 p. 31</w:t>
            </w:r>
          </w:p>
          <w:p w14:paraId="372AF689" w14:textId="77777777" w:rsidR="003C2D84" w:rsidRDefault="003C2D84" w:rsidP="008D6255">
            <w:pPr>
              <w:rPr>
                <w:rFonts w:asciiTheme="majorHAnsi" w:hAnsiTheme="majorHAnsi"/>
                <w:b/>
                <w:lang w:val="de-CH"/>
              </w:rPr>
            </w:pPr>
          </w:p>
          <w:p w14:paraId="5E89B6EE" w14:textId="0640BB6B" w:rsidR="003C2D84" w:rsidRPr="003C5176" w:rsidRDefault="003C2D84" w:rsidP="008D6255">
            <w:pPr>
              <w:rPr>
                <w:rFonts w:asciiTheme="majorHAnsi" w:hAnsiTheme="majorHAnsi"/>
                <w:b/>
                <w:lang w:val="de-CH"/>
              </w:rPr>
            </w:pPr>
            <w:r>
              <w:rPr>
                <w:rFonts w:asciiTheme="majorHAnsi" w:hAnsiTheme="majorHAnsi"/>
                <w:b/>
                <w:lang w:val="de-CH"/>
              </w:rPr>
              <w:t>KB 2 p. 35</w:t>
            </w:r>
          </w:p>
        </w:tc>
        <w:tc>
          <w:tcPr>
            <w:tcW w:w="122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3ACDE9A" w14:textId="51F371E5" w:rsidR="00511EA1" w:rsidRDefault="002B2DBC" w:rsidP="00641909">
            <w:pPr>
              <w:rPr>
                <w:rFonts w:asciiTheme="majorHAnsi" w:hAnsiTheme="majorHAnsi"/>
                <w:bCs/>
              </w:rPr>
            </w:pPr>
            <w:r w:rsidRPr="002B2DBC">
              <w:rPr>
                <w:rFonts w:asciiTheme="majorHAnsi" w:hAnsiTheme="majorHAnsi"/>
                <w:bCs/>
              </w:rPr>
              <w:t>Les élèves</w:t>
            </w:r>
            <w:r>
              <w:rPr>
                <w:rFonts w:asciiTheme="majorHAnsi" w:hAnsiTheme="majorHAnsi"/>
                <w:bCs/>
              </w:rPr>
              <w:t xml:space="preserve"> évoquent</w:t>
            </w:r>
            <w:r w:rsidR="008E709C">
              <w:rPr>
                <w:rFonts w:asciiTheme="majorHAnsi" w:hAnsiTheme="majorHAnsi"/>
                <w:bCs/>
              </w:rPr>
              <w:t xml:space="preserve"> leurs habitudes alimentaires. Le choix d’aliments et de boissons </w:t>
            </w:r>
            <w:r>
              <w:rPr>
                <w:rFonts w:asciiTheme="majorHAnsi" w:hAnsiTheme="majorHAnsi"/>
                <w:bCs/>
              </w:rPr>
              <w:t>proposé s’inspire de</w:t>
            </w:r>
            <w:r w:rsidR="008E709C">
              <w:rPr>
                <w:rFonts w:asciiTheme="majorHAnsi" w:hAnsiTheme="majorHAnsi"/>
                <w:bCs/>
              </w:rPr>
              <w:t xml:space="preserve"> la cuisine allemande et suisse. Une quantité de vocabulaire sera vu</w:t>
            </w:r>
            <w:r w:rsidR="00052F9C">
              <w:rPr>
                <w:rFonts w:asciiTheme="majorHAnsi" w:hAnsiTheme="majorHAnsi"/>
                <w:bCs/>
              </w:rPr>
              <w:t>e</w:t>
            </w:r>
            <w:r w:rsidR="008E709C">
              <w:rPr>
                <w:rFonts w:asciiTheme="majorHAnsi" w:hAnsiTheme="majorHAnsi"/>
                <w:bCs/>
              </w:rPr>
              <w:t xml:space="preserve"> mais tous les mots ne doivent pas être activés. Il est conseillé que chaque</w:t>
            </w:r>
            <w:r w:rsidR="00E21BF9">
              <w:rPr>
                <w:rFonts w:asciiTheme="majorHAnsi" w:hAnsiTheme="majorHAnsi"/>
                <w:bCs/>
              </w:rPr>
              <w:t xml:space="preserve"> élève</w:t>
            </w:r>
            <w:r w:rsidR="008E709C">
              <w:rPr>
                <w:rFonts w:asciiTheme="majorHAnsi" w:hAnsiTheme="majorHAnsi"/>
                <w:bCs/>
              </w:rPr>
              <w:t xml:space="preserve"> fasse une liste personnelle de 10-12 mots, ce qui correspond à un apprentissage auto</w:t>
            </w:r>
            <w:r w:rsidR="00E21BF9">
              <w:rPr>
                <w:rFonts w:asciiTheme="majorHAnsi" w:hAnsiTheme="majorHAnsi"/>
                <w:bCs/>
              </w:rPr>
              <w:t>nome du vocabulaire respectant</w:t>
            </w:r>
            <w:r w:rsidR="008E709C">
              <w:rPr>
                <w:rFonts w:asciiTheme="majorHAnsi" w:hAnsiTheme="majorHAnsi"/>
                <w:bCs/>
              </w:rPr>
              <w:t xml:space="preserve"> le principe de différenciation de l’apprentissage d’une langue étrangère.</w:t>
            </w:r>
          </w:p>
          <w:p w14:paraId="5A7209A7" w14:textId="3CF3D277" w:rsidR="00AA41D5" w:rsidRPr="00FF0B0D" w:rsidRDefault="00AA17C7" w:rsidP="00641909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</w:rPr>
              <w:t>Proposition d’introduction </w:t>
            </w:r>
            <w:r w:rsidR="005A7869">
              <w:rPr>
                <w:rFonts w:asciiTheme="majorHAnsi" w:hAnsiTheme="majorHAnsi"/>
                <w:bCs/>
              </w:rPr>
              <w:t xml:space="preserve">: </w:t>
            </w:r>
            <w:r w:rsidR="008E709C">
              <w:rPr>
                <w:rFonts w:asciiTheme="majorHAnsi" w:hAnsiTheme="majorHAnsi"/>
                <w:bCs/>
              </w:rPr>
              <w:t xml:space="preserve">L’enseignant expose le thème : manger et boire (verbes présentés avec les gestes). </w:t>
            </w:r>
            <w:r w:rsidR="008E709C" w:rsidRPr="008E709C">
              <w:rPr>
                <w:rFonts w:asciiTheme="majorHAnsi" w:hAnsiTheme="majorHAnsi"/>
                <w:bCs/>
                <w:lang w:val="de-CH"/>
              </w:rPr>
              <w:t>« </w:t>
            </w:r>
            <w:r w:rsidR="008E709C" w:rsidRPr="008E709C">
              <w:rPr>
                <w:rFonts w:asciiTheme="majorHAnsi" w:hAnsiTheme="majorHAnsi"/>
                <w:bCs/>
                <w:i/>
                <w:lang w:val="de-CH"/>
              </w:rPr>
              <w:t xml:space="preserve">Ihr kennt schon viele Sachen zum Essen und </w:t>
            </w:r>
            <w:r w:rsidR="00073F65" w:rsidRPr="008E709C">
              <w:rPr>
                <w:rFonts w:asciiTheme="majorHAnsi" w:hAnsiTheme="majorHAnsi"/>
                <w:bCs/>
                <w:i/>
                <w:lang w:val="de-CH"/>
              </w:rPr>
              <w:t>Trinken:</w:t>
            </w:r>
            <w:r w:rsidR="008E709C" w:rsidRPr="008E709C">
              <w:rPr>
                <w:rFonts w:asciiTheme="majorHAnsi" w:hAnsiTheme="majorHAnsi"/>
                <w:bCs/>
                <w:i/>
                <w:lang w:val="de-CH"/>
              </w:rPr>
              <w:t xml:space="preserve"> Pizza, Kebab, Cola – was noch</w:t>
            </w:r>
            <w:r w:rsidR="008E709C">
              <w:rPr>
                <w:rFonts w:asciiTheme="majorHAnsi" w:hAnsiTheme="majorHAnsi"/>
                <w:bCs/>
                <w:lang w:val="de-CH"/>
              </w:rPr>
              <w:t>?</w:t>
            </w:r>
            <w:r w:rsidR="008E709C" w:rsidRPr="008E709C">
              <w:rPr>
                <w:rFonts w:asciiTheme="majorHAnsi" w:hAnsiTheme="majorHAnsi"/>
                <w:bCs/>
                <w:i/>
                <w:lang w:val="de-CH"/>
              </w:rPr>
              <w:t xml:space="preserve"> »</w:t>
            </w:r>
            <w:r w:rsidR="005A7869" w:rsidRPr="008E709C">
              <w:rPr>
                <w:rFonts w:asciiTheme="majorHAnsi" w:hAnsiTheme="majorHAnsi"/>
                <w:bCs/>
                <w:lang w:val="de-CH"/>
              </w:rPr>
              <w:t xml:space="preserve"> </w:t>
            </w:r>
            <w:r w:rsidR="008E709C" w:rsidRPr="008E709C">
              <w:rPr>
                <w:rFonts w:asciiTheme="majorHAnsi" w:hAnsiTheme="majorHAnsi"/>
                <w:bCs/>
                <w:lang w:val="fr-CH"/>
              </w:rPr>
              <w:t>Les élèves nomment des aliments et boissons qu’ils connaissent et l’enseignant les écrit au tableau (en deux colonnes, «</w:t>
            </w:r>
            <w:r w:rsidR="00052F9C">
              <w:rPr>
                <w:rFonts w:asciiTheme="majorHAnsi" w:hAnsiTheme="majorHAnsi"/>
                <w:bCs/>
                <w:lang w:val="fr-CH"/>
              </w:rPr>
              <w:t xml:space="preserve"> </w:t>
            </w:r>
            <w:proofErr w:type="spellStart"/>
            <w:r w:rsidR="008E709C">
              <w:rPr>
                <w:rFonts w:asciiTheme="majorHAnsi" w:hAnsiTheme="majorHAnsi"/>
                <w:bCs/>
                <w:i/>
                <w:lang w:val="fr-CH"/>
              </w:rPr>
              <w:t>Speisen</w:t>
            </w:r>
            <w:proofErr w:type="spellEnd"/>
            <w:r w:rsidR="008E709C">
              <w:rPr>
                <w:rFonts w:asciiTheme="majorHAnsi" w:hAnsiTheme="majorHAnsi"/>
                <w:bCs/>
                <w:i/>
                <w:lang w:val="fr-CH"/>
              </w:rPr>
              <w:t xml:space="preserve"> / </w:t>
            </w:r>
            <w:proofErr w:type="spellStart"/>
            <w:r w:rsidR="008E709C">
              <w:rPr>
                <w:rFonts w:asciiTheme="majorHAnsi" w:hAnsiTheme="majorHAnsi"/>
                <w:bCs/>
                <w:i/>
                <w:lang w:val="fr-CH"/>
              </w:rPr>
              <w:t>Getränke</w:t>
            </w:r>
            <w:proofErr w:type="spellEnd"/>
            <w:r w:rsidR="008E709C">
              <w:rPr>
                <w:rFonts w:asciiTheme="majorHAnsi" w:hAnsiTheme="majorHAnsi"/>
                <w:bCs/>
                <w:i/>
                <w:lang w:val="fr-CH"/>
              </w:rPr>
              <w:t xml:space="preserve"> ». </w:t>
            </w:r>
            <w:r w:rsidR="008E709C">
              <w:rPr>
                <w:rFonts w:asciiTheme="majorHAnsi" w:hAnsiTheme="majorHAnsi"/>
                <w:bCs/>
                <w:lang w:val="fr-CH"/>
              </w:rPr>
              <w:t>L’ensei</w:t>
            </w:r>
            <w:r w:rsidR="00052F9C">
              <w:rPr>
                <w:rFonts w:asciiTheme="majorHAnsi" w:hAnsiTheme="majorHAnsi"/>
                <w:bCs/>
                <w:lang w:val="fr-CH"/>
              </w:rPr>
              <w:t>gnant aide  en donnant</w:t>
            </w:r>
            <w:r w:rsidR="008E709C">
              <w:rPr>
                <w:rFonts w:asciiTheme="majorHAnsi" w:hAnsiTheme="majorHAnsi"/>
                <w:bCs/>
                <w:lang w:val="fr-CH"/>
              </w:rPr>
              <w:t xml:space="preserve"> le début du mot : « </w:t>
            </w:r>
            <w:r w:rsidR="00FF0B0D">
              <w:rPr>
                <w:rFonts w:asciiTheme="majorHAnsi" w:hAnsiTheme="majorHAnsi"/>
                <w:bCs/>
                <w:i/>
                <w:lang w:val="fr-CH"/>
              </w:rPr>
              <w:t xml:space="preserve">Spaghetti, Sandwich, Hamburger, </w:t>
            </w:r>
            <w:proofErr w:type="spellStart"/>
            <w:r w:rsidR="00FF0B0D">
              <w:rPr>
                <w:rFonts w:asciiTheme="majorHAnsi" w:hAnsiTheme="majorHAnsi"/>
                <w:bCs/>
                <w:i/>
                <w:lang w:val="fr-CH"/>
              </w:rPr>
              <w:t>Schokolade</w:t>
            </w:r>
            <w:proofErr w:type="spellEnd"/>
            <w:r w:rsidR="00FF0B0D">
              <w:rPr>
                <w:rFonts w:asciiTheme="majorHAnsi" w:hAnsiTheme="majorHAnsi"/>
                <w:bCs/>
                <w:i/>
                <w:lang w:val="fr-CH"/>
              </w:rPr>
              <w:t xml:space="preserve">, Bonbons, </w:t>
            </w:r>
            <w:proofErr w:type="spellStart"/>
            <w:r w:rsidR="00FF0B0D">
              <w:rPr>
                <w:rFonts w:asciiTheme="majorHAnsi" w:hAnsiTheme="majorHAnsi"/>
                <w:bCs/>
                <w:i/>
                <w:lang w:val="fr-CH"/>
              </w:rPr>
              <w:t>Joghurt</w:t>
            </w:r>
            <w:proofErr w:type="spellEnd"/>
            <w:r w:rsidR="00FF0B0D">
              <w:rPr>
                <w:rFonts w:asciiTheme="majorHAnsi" w:hAnsiTheme="majorHAnsi"/>
                <w:bCs/>
                <w:i/>
                <w:lang w:val="fr-CH"/>
              </w:rPr>
              <w:t xml:space="preserve">, </w:t>
            </w:r>
            <w:proofErr w:type="spellStart"/>
            <w:r w:rsidR="00FF0B0D">
              <w:rPr>
                <w:rFonts w:asciiTheme="majorHAnsi" w:hAnsiTheme="majorHAnsi"/>
                <w:bCs/>
                <w:i/>
                <w:lang w:val="fr-CH"/>
              </w:rPr>
              <w:t>Orangensaft</w:t>
            </w:r>
            <w:proofErr w:type="spellEnd"/>
            <w:r w:rsidR="00FF0B0D">
              <w:rPr>
                <w:rFonts w:asciiTheme="majorHAnsi" w:hAnsiTheme="majorHAnsi"/>
                <w:bCs/>
                <w:i/>
                <w:lang w:val="fr-CH"/>
              </w:rPr>
              <w:t xml:space="preserve">, </w:t>
            </w:r>
            <w:proofErr w:type="spellStart"/>
            <w:r w:rsidR="00FF0B0D">
              <w:rPr>
                <w:rFonts w:asciiTheme="majorHAnsi" w:hAnsiTheme="majorHAnsi"/>
                <w:bCs/>
                <w:i/>
                <w:lang w:val="fr-CH"/>
              </w:rPr>
              <w:t>Kaffee</w:t>
            </w:r>
            <w:proofErr w:type="spellEnd"/>
            <w:r w:rsidR="00FF0B0D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="00FF0B0D">
              <w:rPr>
                <w:rFonts w:asciiTheme="majorHAnsi" w:hAnsiTheme="majorHAnsi"/>
                <w:bCs/>
                <w:i/>
                <w:lang w:val="fr-CH"/>
              </w:rPr>
              <w:t>usw</w:t>
            </w:r>
            <w:proofErr w:type="spellEnd"/>
            <w:r w:rsidR="00FF0B0D">
              <w:rPr>
                <w:rFonts w:asciiTheme="majorHAnsi" w:hAnsiTheme="majorHAnsi"/>
                <w:bCs/>
                <w:i/>
                <w:lang w:val="fr-CH"/>
              </w:rPr>
              <w:t>. »</w:t>
            </w:r>
            <w:r w:rsidR="00FF0B0D">
              <w:rPr>
                <w:rFonts w:asciiTheme="majorHAnsi" w:hAnsiTheme="majorHAnsi"/>
                <w:bCs/>
                <w:lang w:val="fr-CH"/>
              </w:rPr>
              <w:t xml:space="preserve"> Relever que ces mots sont internationaux. Il serait intéressant de reprendre </w:t>
            </w:r>
            <w:r w:rsidR="00FF0B0D" w:rsidRPr="00BC12CA">
              <w:rPr>
                <w:rFonts w:asciiTheme="majorHAnsi" w:hAnsiTheme="majorHAnsi"/>
                <w:bCs/>
                <w:lang w:val="fr-CH"/>
              </w:rPr>
              <w:t>les cartes de ces mots vus en 5H</w:t>
            </w:r>
            <w:r w:rsidR="00FF0B0D">
              <w:rPr>
                <w:rFonts w:asciiTheme="majorHAnsi" w:hAnsiTheme="majorHAnsi"/>
                <w:bCs/>
                <w:lang w:val="fr-CH"/>
              </w:rPr>
              <w:t>.</w:t>
            </w:r>
          </w:p>
          <w:p w14:paraId="664C3551" w14:textId="087BC47C" w:rsidR="00A76936" w:rsidRPr="008E709C" w:rsidRDefault="00A76936" w:rsidP="00A76936">
            <w:pPr>
              <w:rPr>
                <w:rFonts w:asciiTheme="majorHAnsi" w:hAnsiTheme="majorHAnsi"/>
                <w:bCs/>
                <w:lang w:val="fr-CH"/>
              </w:rPr>
            </w:pPr>
          </w:p>
          <w:p w14:paraId="2996C186" w14:textId="478D9C4C" w:rsidR="008E709C" w:rsidRDefault="005A7869" w:rsidP="008E709C">
            <w:pPr>
              <w:rPr>
                <w:rFonts w:asciiTheme="majorHAnsi" w:hAnsiTheme="majorHAnsi"/>
                <w:bCs/>
                <w:lang w:val="fr-CH"/>
              </w:rPr>
            </w:pPr>
            <w:r w:rsidRPr="00073F65">
              <w:rPr>
                <w:rFonts w:asciiTheme="majorHAnsi" w:hAnsiTheme="majorHAnsi"/>
                <w:bCs/>
                <w:lang w:val="fr-CH"/>
              </w:rPr>
              <w:t>1a</w:t>
            </w:r>
            <w:r w:rsidR="008C56B0" w:rsidRPr="00073F65">
              <w:rPr>
                <w:rFonts w:asciiTheme="majorHAnsi" w:hAnsiTheme="majorHAnsi"/>
                <w:bCs/>
                <w:lang w:val="fr-CH"/>
              </w:rPr>
              <w:t xml:space="preserve">. </w:t>
            </w:r>
            <w:proofErr w:type="spellStart"/>
            <w:r w:rsidR="00CC62A2">
              <w:rPr>
                <w:rFonts w:asciiTheme="majorHAnsi" w:hAnsiTheme="majorHAnsi"/>
                <w:bCs/>
                <w:lang w:val="fr-CH"/>
              </w:rPr>
              <w:t>C</w:t>
            </w:r>
            <w:r w:rsidR="00073F65" w:rsidRPr="00073F65">
              <w:rPr>
                <w:rFonts w:asciiTheme="majorHAnsi" w:hAnsiTheme="majorHAnsi"/>
                <w:bCs/>
                <w:lang w:val="fr-CH"/>
              </w:rPr>
              <w:t>f</w:t>
            </w:r>
            <w:proofErr w:type="spellEnd"/>
            <w:r w:rsidR="00B81690">
              <w:rPr>
                <w:rFonts w:asciiTheme="majorHAnsi" w:hAnsiTheme="majorHAnsi"/>
                <w:bCs/>
                <w:lang w:val="fr-CH"/>
              </w:rPr>
              <w:t xml:space="preserve"> KV </w:t>
            </w:r>
            <w:r w:rsidR="00073F65" w:rsidRPr="00073F65">
              <w:rPr>
                <w:rFonts w:asciiTheme="majorHAnsi" w:hAnsiTheme="majorHAnsi"/>
                <w:bCs/>
                <w:lang w:val="fr-CH"/>
              </w:rPr>
              <w:t>Online</w:t>
            </w:r>
            <w:r w:rsidR="005C0E7C">
              <w:rPr>
                <w:rFonts w:asciiTheme="majorHAnsi" w:hAnsiTheme="majorHAnsi"/>
                <w:bCs/>
                <w:lang w:val="fr-CH"/>
              </w:rPr>
              <w:t xml:space="preserve"> (site Junior 7</w:t>
            </w:r>
            <w:r w:rsidR="005C0E7C" w:rsidRPr="005C0E7C">
              <w:rPr>
                <w:rFonts w:asciiTheme="majorHAnsi" w:hAnsiTheme="majorHAnsi"/>
                <w:bCs/>
                <w:vertAlign w:val="superscript"/>
                <w:lang w:val="fr-CH"/>
              </w:rPr>
              <w:t>e</w:t>
            </w:r>
            <w:r w:rsidR="005C0E7C">
              <w:rPr>
                <w:rFonts w:asciiTheme="majorHAnsi" w:hAnsiTheme="majorHAnsi"/>
                <w:bCs/>
                <w:lang w:val="fr-CH"/>
              </w:rPr>
              <w:t>)</w:t>
            </w:r>
            <w:r w:rsidR="00073F65" w:rsidRPr="00073F65">
              <w:rPr>
                <w:rFonts w:asciiTheme="majorHAnsi" w:hAnsiTheme="majorHAnsi"/>
                <w:bCs/>
                <w:lang w:val="fr-CH"/>
              </w:rPr>
              <w:t xml:space="preserve"> : cette copie reprend les deux champs sémantiques </w:t>
            </w:r>
            <w:r w:rsidR="00052F9C">
              <w:rPr>
                <w:rFonts w:asciiTheme="majorHAnsi" w:hAnsiTheme="majorHAnsi"/>
                <w:bCs/>
                <w:lang w:val="fr-CH"/>
              </w:rPr>
              <w:t>«</w:t>
            </w:r>
            <w:r w:rsidR="00052F9C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="00052F9C">
              <w:rPr>
                <w:rFonts w:asciiTheme="majorHAnsi" w:hAnsiTheme="majorHAnsi"/>
                <w:bCs/>
                <w:i/>
                <w:lang w:val="fr-CH"/>
              </w:rPr>
              <w:t>Speisen</w:t>
            </w:r>
            <w:proofErr w:type="spellEnd"/>
            <w:r w:rsidR="00052F9C">
              <w:rPr>
                <w:rFonts w:asciiTheme="majorHAnsi" w:hAnsiTheme="majorHAnsi"/>
                <w:bCs/>
                <w:i/>
                <w:lang w:val="fr-CH"/>
              </w:rPr>
              <w:t xml:space="preserve"> – </w:t>
            </w:r>
            <w:proofErr w:type="spellStart"/>
            <w:r w:rsidR="00052F9C">
              <w:rPr>
                <w:rFonts w:asciiTheme="majorHAnsi" w:hAnsiTheme="majorHAnsi"/>
                <w:bCs/>
                <w:i/>
                <w:lang w:val="fr-CH"/>
              </w:rPr>
              <w:t>Getränke</w:t>
            </w:r>
            <w:proofErr w:type="spellEnd"/>
            <w:r w:rsidR="00052F9C">
              <w:rPr>
                <w:rFonts w:asciiTheme="majorHAnsi" w:hAnsiTheme="majorHAnsi"/>
                <w:bCs/>
                <w:i/>
                <w:lang w:val="fr-CH"/>
              </w:rPr>
              <w:t xml:space="preserve"> ».</w:t>
            </w:r>
            <w:r w:rsidR="00052F9C">
              <w:rPr>
                <w:rFonts w:asciiTheme="majorHAnsi" w:hAnsiTheme="majorHAnsi"/>
                <w:bCs/>
                <w:lang w:val="fr-CH"/>
              </w:rPr>
              <w:t xml:space="preserve"> </w:t>
            </w:r>
            <w:r w:rsidR="00BC12CA">
              <w:rPr>
                <w:rFonts w:asciiTheme="majorHAnsi" w:hAnsiTheme="majorHAnsi"/>
                <w:bCs/>
                <w:lang w:val="fr-CH"/>
              </w:rPr>
              <w:t xml:space="preserve">On peut également faire </w:t>
            </w:r>
            <w:r w:rsidR="00073F65">
              <w:rPr>
                <w:rFonts w:asciiTheme="majorHAnsi" w:hAnsiTheme="majorHAnsi"/>
                <w:bCs/>
                <w:lang w:val="fr-CH"/>
              </w:rPr>
              <w:t>reproduire ces c</w:t>
            </w:r>
            <w:r w:rsidR="00BC12CA">
              <w:rPr>
                <w:rFonts w:asciiTheme="majorHAnsi" w:hAnsiTheme="majorHAnsi"/>
                <w:bCs/>
                <w:lang w:val="fr-CH"/>
              </w:rPr>
              <w:t>hamps sur un cahier</w:t>
            </w:r>
            <w:r w:rsidR="00073F65">
              <w:rPr>
                <w:rFonts w:asciiTheme="majorHAnsi" w:hAnsiTheme="majorHAnsi"/>
                <w:bCs/>
                <w:lang w:val="fr-CH"/>
              </w:rPr>
              <w:t xml:space="preserve"> ou </w:t>
            </w:r>
            <w:r w:rsidR="00052F9C">
              <w:rPr>
                <w:rFonts w:asciiTheme="majorHAnsi" w:hAnsiTheme="majorHAnsi"/>
                <w:bCs/>
                <w:lang w:val="fr-CH"/>
              </w:rPr>
              <w:t>su</w:t>
            </w:r>
            <w:r w:rsidR="005631BB">
              <w:rPr>
                <w:rFonts w:asciiTheme="majorHAnsi" w:hAnsiTheme="majorHAnsi"/>
                <w:bCs/>
                <w:lang w:val="fr-CH"/>
              </w:rPr>
              <w:t xml:space="preserve">r </w:t>
            </w:r>
            <w:r w:rsidR="00073F65">
              <w:rPr>
                <w:rFonts w:asciiTheme="majorHAnsi" w:hAnsiTheme="majorHAnsi"/>
                <w:bCs/>
                <w:lang w:val="fr-CH"/>
              </w:rPr>
              <w:t>une feuille. Les élèves les complètent individuellement. L’enseignant le fait également au tableau et les complète avec les info</w:t>
            </w:r>
            <w:r w:rsidR="00BC12CA">
              <w:rPr>
                <w:rFonts w:asciiTheme="majorHAnsi" w:hAnsiTheme="majorHAnsi"/>
                <w:bCs/>
                <w:lang w:val="fr-CH"/>
              </w:rPr>
              <w:t>rmations données par les élèves. Ils complètent aussi les leur</w:t>
            </w:r>
            <w:r w:rsidR="00073F65">
              <w:rPr>
                <w:rFonts w:asciiTheme="majorHAnsi" w:hAnsiTheme="majorHAnsi"/>
                <w:bCs/>
                <w:lang w:val="fr-CH"/>
              </w:rPr>
              <w:t>. L’enseignant reprend chaque mot selon le modèle : « </w:t>
            </w:r>
            <w:proofErr w:type="spellStart"/>
            <w:r w:rsidR="00073F65">
              <w:rPr>
                <w:rFonts w:asciiTheme="majorHAnsi" w:hAnsiTheme="majorHAnsi"/>
                <w:bCs/>
                <w:i/>
                <w:lang w:val="fr-CH"/>
              </w:rPr>
              <w:t>Eine</w:t>
            </w:r>
            <w:proofErr w:type="spellEnd"/>
            <w:r w:rsidR="00073F65">
              <w:rPr>
                <w:rFonts w:asciiTheme="majorHAnsi" w:hAnsiTheme="majorHAnsi"/>
                <w:bCs/>
                <w:i/>
                <w:lang w:val="fr-CH"/>
              </w:rPr>
              <w:t xml:space="preserve"> P</w:t>
            </w:r>
            <w:r w:rsidR="005631BB">
              <w:rPr>
                <w:rFonts w:asciiTheme="majorHAnsi" w:hAnsiTheme="majorHAnsi"/>
                <w:bCs/>
                <w:i/>
                <w:lang w:val="fr-CH"/>
              </w:rPr>
              <w:t xml:space="preserve">izza – </w:t>
            </w:r>
            <w:proofErr w:type="spellStart"/>
            <w:r w:rsidR="005631BB">
              <w:rPr>
                <w:rFonts w:asciiTheme="majorHAnsi" w:hAnsiTheme="majorHAnsi"/>
                <w:bCs/>
                <w:i/>
                <w:lang w:val="fr-CH"/>
              </w:rPr>
              <w:t>ja</w:t>
            </w:r>
            <w:proofErr w:type="spellEnd"/>
            <w:r w:rsidR="005631BB">
              <w:rPr>
                <w:rFonts w:asciiTheme="majorHAnsi" w:hAnsiTheme="majorHAnsi"/>
                <w:bCs/>
                <w:i/>
                <w:lang w:val="fr-CH"/>
              </w:rPr>
              <w:t xml:space="preserve">, </w:t>
            </w:r>
            <w:proofErr w:type="spellStart"/>
            <w:r w:rsidR="005631BB">
              <w:rPr>
                <w:rFonts w:asciiTheme="majorHAnsi" w:hAnsiTheme="majorHAnsi"/>
                <w:bCs/>
                <w:i/>
                <w:lang w:val="fr-CH"/>
              </w:rPr>
              <w:t>eine</w:t>
            </w:r>
            <w:proofErr w:type="spellEnd"/>
            <w:r w:rsidR="005631BB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="005631BB">
              <w:rPr>
                <w:rFonts w:asciiTheme="majorHAnsi" w:hAnsiTheme="majorHAnsi"/>
                <w:bCs/>
                <w:i/>
                <w:lang w:val="fr-CH"/>
              </w:rPr>
              <w:t>Speise</w:t>
            </w:r>
            <w:proofErr w:type="spellEnd"/>
            <w:r w:rsidR="005631BB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="005631BB">
              <w:rPr>
                <w:rFonts w:asciiTheme="majorHAnsi" w:hAnsiTheme="majorHAnsi"/>
                <w:bCs/>
                <w:i/>
                <w:lang w:val="fr-CH"/>
              </w:rPr>
              <w:t>und</w:t>
            </w:r>
            <w:proofErr w:type="spellEnd"/>
            <w:r w:rsidR="005631BB">
              <w:rPr>
                <w:rFonts w:asciiTheme="majorHAnsi" w:hAnsiTheme="majorHAnsi"/>
                <w:bCs/>
                <w:i/>
                <w:lang w:val="fr-CH"/>
              </w:rPr>
              <w:t xml:space="preserve"> der </w:t>
            </w:r>
            <w:proofErr w:type="spellStart"/>
            <w:r w:rsidR="005631BB">
              <w:rPr>
                <w:rFonts w:asciiTheme="majorHAnsi" w:hAnsiTheme="majorHAnsi"/>
                <w:bCs/>
                <w:i/>
                <w:lang w:val="fr-CH"/>
              </w:rPr>
              <w:t>O</w:t>
            </w:r>
            <w:r w:rsidR="00073F65">
              <w:rPr>
                <w:rFonts w:asciiTheme="majorHAnsi" w:hAnsiTheme="majorHAnsi"/>
                <w:bCs/>
                <w:i/>
                <w:lang w:val="fr-CH"/>
              </w:rPr>
              <w:t>rangensaft</w:t>
            </w:r>
            <w:proofErr w:type="spellEnd"/>
            <w:r w:rsidR="00073F65">
              <w:rPr>
                <w:rFonts w:asciiTheme="majorHAnsi" w:hAnsiTheme="majorHAnsi"/>
                <w:bCs/>
                <w:i/>
                <w:lang w:val="fr-CH"/>
              </w:rPr>
              <w:t xml:space="preserve"> – </w:t>
            </w:r>
            <w:proofErr w:type="spellStart"/>
            <w:r w:rsidR="00073F65">
              <w:rPr>
                <w:rFonts w:asciiTheme="majorHAnsi" w:hAnsiTheme="majorHAnsi"/>
                <w:bCs/>
                <w:i/>
                <w:lang w:val="fr-CH"/>
              </w:rPr>
              <w:t>j</w:t>
            </w:r>
            <w:r w:rsidR="005631BB">
              <w:rPr>
                <w:rFonts w:asciiTheme="majorHAnsi" w:hAnsiTheme="majorHAnsi"/>
                <w:bCs/>
                <w:i/>
                <w:lang w:val="fr-CH"/>
              </w:rPr>
              <w:t>a</w:t>
            </w:r>
            <w:proofErr w:type="spellEnd"/>
            <w:r w:rsidR="00073F65">
              <w:rPr>
                <w:rFonts w:asciiTheme="majorHAnsi" w:hAnsiTheme="majorHAnsi"/>
                <w:bCs/>
                <w:i/>
                <w:lang w:val="fr-CH"/>
              </w:rPr>
              <w:t xml:space="preserve">, </w:t>
            </w:r>
            <w:proofErr w:type="spellStart"/>
            <w:r w:rsidR="00073F65">
              <w:rPr>
                <w:rFonts w:asciiTheme="majorHAnsi" w:hAnsiTheme="majorHAnsi"/>
                <w:bCs/>
                <w:i/>
                <w:lang w:val="fr-CH"/>
              </w:rPr>
              <w:t>ein</w:t>
            </w:r>
            <w:proofErr w:type="spellEnd"/>
            <w:r w:rsidR="00073F65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="00073F65">
              <w:rPr>
                <w:rFonts w:asciiTheme="majorHAnsi" w:hAnsiTheme="majorHAnsi"/>
                <w:bCs/>
                <w:i/>
                <w:lang w:val="fr-CH"/>
              </w:rPr>
              <w:t>Getränk</w:t>
            </w:r>
            <w:proofErr w:type="spellEnd"/>
            <w:r w:rsidR="00073F65">
              <w:rPr>
                <w:rFonts w:asciiTheme="majorHAnsi" w:hAnsiTheme="majorHAnsi"/>
                <w:bCs/>
                <w:i/>
                <w:lang w:val="fr-CH"/>
              </w:rPr>
              <w:t> </w:t>
            </w:r>
            <w:r w:rsidR="00073F65" w:rsidRPr="00073F65">
              <w:rPr>
                <w:rFonts w:asciiTheme="majorHAnsi" w:hAnsiTheme="majorHAnsi"/>
                <w:bCs/>
                <w:lang w:val="fr-CH"/>
              </w:rPr>
              <w:t>».</w:t>
            </w:r>
            <w:r w:rsidR="00073F65">
              <w:rPr>
                <w:rFonts w:asciiTheme="majorHAnsi" w:hAnsiTheme="majorHAnsi"/>
                <w:bCs/>
                <w:lang w:val="fr-CH"/>
              </w:rPr>
              <w:t xml:space="preserve"> </w:t>
            </w:r>
          </w:p>
          <w:p w14:paraId="06F4C5A9" w14:textId="00A09465" w:rsidR="00073F65" w:rsidRPr="00073F65" w:rsidRDefault="00073F65" w:rsidP="008E709C">
            <w:pPr>
              <w:rPr>
                <w:rFonts w:asciiTheme="majorHAnsi" w:hAnsiTheme="majorHAnsi"/>
                <w:bCs/>
                <w:i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1b. Les élèves regardent les photos et lisent les mots, « </w:t>
            </w:r>
            <w:proofErr w:type="spellStart"/>
            <w:r w:rsidRPr="00073F65">
              <w:rPr>
                <w:rFonts w:asciiTheme="majorHAnsi" w:hAnsiTheme="majorHAnsi"/>
                <w:bCs/>
                <w:i/>
                <w:lang w:val="fr-CH"/>
              </w:rPr>
              <w:t>Was</w:t>
            </w:r>
            <w:proofErr w:type="spellEnd"/>
            <w:r w:rsidRPr="00073F65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073F65">
              <w:rPr>
                <w:rFonts w:asciiTheme="majorHAnsi" w:hAnsiTheme="majorHAnsi"/>
                <w:bCs/>
                <w:i/>
                <w:lang w:val="fr-CH"/>
              </w:rPr>
              <w:t>kennt</w:t>
            </w:r>
            <w:proofErr w:type="spellEnd"/>
            <w:r w:rsidRPr="00073F65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073F65">
              <w:rPr>
                <w:rFonts w:asciiTheme="majorHAnsi" w:hAnsiTheme="majorHAnsi"/>
                <w:bCs/>
                <w:i/>
                <w:lang w:val="fr-CH"/>
              </w:rPr>
              <w:t>ihr</w:t>
            </w:r>
            <w:proofErr w:type="spellEnd"/>
            <w:r w:rsidRPr="00073F65">
              <w:rPr>
                <w:rFonts w:asciiTheme="majorHAnsi" w:hAnsiTheme="majorHAnsi"/>
                <w:bCs/>
                <w:i/>
                <w:lang w:val="fr-CH"/>
              </w:rPr>
              <w:t xml:space="preserve"> ? </w:t>
            </w:r>
            <w:proofErr w:type="spellStart"/>
            <w:r w:rsidRPr="00073F65">
              <w:rPr>
                <w:rFonts w:asciiTheme="majorHAnsi" w:hAnsiTheme="majorHAnsi"/>
                <w:bCs/>
                <w:i/>
                <w:lang w:val="fr-CH"/>
              </w:rPr>
              <w:t>Was</w:t>
            </w:r>
            <w:proofErr w:type="spellEnd"/>
            <w:r w:rsidRPr="00073F65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073F65">
              <w:rPr>
                <w:rFonts w:asciiTheme="majorHAnsi" w:hAnsiTheme="majorHAnsi"/>
                <w:bCs/>
                <w:i/>
                <w:lang w:val="fr-CH"/>
              </w:rPr>
              <w:t>versteht</w:t>
            </w:r>
            <w:proofErr w:type="spellEnd"/>
            <w:r w:rsidRPr="00073F65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073F65">
              <w:rPr>
                <w:rFonts w:asciiTheme="majorHAnsi" w:hAnsiTheme="majorHAnsi"/>
                <w:bCs/>
                <w:i/>
                <w:lang w:val="fr-CH"/>
              </w:rPr>
              <w:t>ihr</w:t>
            </w:r>
            <w:proofErr w:type="spellEnd"/>
            <w:r w:rsidRPr="00073F65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073F65">
              <w:rPr>
                <w:rFonts w:asciiTheme="majorHAnsi" w:hAnsiTheme="majorHAnsi"/>
                <w:bCs/>
                <w:i/>
                <w:lang w:val="fr-CH"/>
              </w:rPr>
              <w:t>noch</w:t>
            </w:r>
            <w:proofErr w:type="spellEnd"/>
            <w:r w:rsidRPr="00073F65">
              <w:rPr>
                <w:rFonts w:asciiTheme="majorHAnsi" w:hAnsiTheme="majorHAnsi"/>
                <w:bCs/>
                <w:i/>
                <w:lang w:val="fr-CH"/>
              </w:rPr>
              <w:t> ?</w:t>
            </w:r>
            <w:r>
              <w:rPr>
                <w:rFonts w:asciiTheme="majorHAnsi" w:hAnsiTheme="majorHAnsi"/>
                <w:bCs/>
                <w:lang w:val="fr-CH"/>
              </w:rPr>
              <w:t> ». L’enseignant relève les nouv</w:t>
            </w:r>
            <w:r w:rsidR="00031913">
              <w:rPr>
                <w:rFonts w:asciiTheme="majorHAnsi" w:hAnsiTheme="majorHAnsi"/>
                <w:bCs/>
                <w:lang w:val="fr-CH"/>
              </w:rPr>
              <w:t>eaux mots et les fait répéter en travaillant</w:t>
            </w:r>
            <w:r>
              <w:rPr>
                <w:rFonts w:asciiTheme="majorHAnsi" w:hAnsiTheme="majorHAnsi"/>
                <w:bCs/>
                <w:lang w:val="fr-CH"/>
              </w:rPr>
              <w:t xml:space="preserve"> sur le modèle </w:t>
            </w:r>
            <w:proofErr w:type="spellStart"/>
            <w:r w:rsidRPr="00073F65">
              <w:rPr>
                <w:rFonts w:asciiTheme="majorHAnsi" w:hAnsiTheme="majorHAnsi"/>
                <w:bCs/>
                <w:i/>
                <w:lang w:val="fr-CH"/>
              </w:rPr>
              <w:t>Papagei</w:t>
            </w:r>
            <w:proofErr w:type="spellEnd"/>
            <w:r>
              <w:rPr>
                <w:rFonts w:asciiTheme="majorHAnsi" w:hAnsiTheme="majorHAnsi"/>
                <w:bCs/>
                <w:lang w:val="fr-CH"/>
              </w:rPr>
              <w:t xml:space="preserve"> dans le sens des aiguilles d’une montre, puis à l’inverse, … </w:t>
            </w:r>
            <w:r w:rsidR="009E46B6">
              <w:rPr>
                <w:rFonts w:asciiTheme="majorHAnsi" w:hAnsiTheme="majorHAnsi"/>
                <w:bCs/>
                <w:lang w:val="fr-CH"/>
              </w:rPr>
              <w:t>Les élèves complètent alors leurs deux champs sémantiques et</w:t>
            </w:r>
            <w:r w:rsidR="00031913">
              <w:rPr>
                <w:rFonts w:asciiTheme="majorHAnsi" w:hAnsiTheme="majorHAnsi"/>
                <w:bCs/>
                <w:lang w:val="fr-CH"/>
              </w:rPr>
              <w:t>,</w:t>
            </w:r>
            <w:r w:rsidR="009E46B6">
              <w:rPr>
                <w:rFonts w:asciiTheme="majorHAnsi" w:hAnsiTheme="majorHAnsi"/>
                <w:bCs/>
                <w:lang w:val="fr-CH"/>
              </w:rPr>
              <w:t xml:space="preserve"> en plénum, ceux du tableau. </w:t>
            </w:r>
          </w:p>
          <w:p w14:paraId="251E60CB" w14:textId="26F139AD" w:rsidR="00BA250B" w:rsidRDefault="009E46B6" w:rsidP="005A7869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1c.</w:t>
            </w:r>
            <w:r w:rsidR="00CA4E7B">
              <w:rPr>
                <w:rFonts w:asciiTheme="majorHAnsi" w:hAnsiTheme="majorHAnsi"/>
                <w:bCs/>
                <w:lang w:val="fr-CH"/>
              </w:rPr>
              <w:t xml:space="preserve"> Les élèves écoutent la plage 25</w:t>
            </w:r>
            <w:r>
              <w:rPr>
                <w:rFonts w:asciiTheme="majorHAnsi" w:hAnsiTheme="majorHAnsi"/>
                <w:bCs/>
                <w:lang w:val="fr-CH"/>
              </w:rPr>
              <w:t xml:space="preserve"> du CD KB </w:t>
            </w:r>
            <w:r w:rsidR="00E4554A">
              <w:rPr>
                <w:rFonts w:asciiTheme="majorHAnsi" w:hAnsiTheme="majorHAnsi"/>
                <w:bCs/>
                <w:lang w:val="fr-CH"/>
              </w:rPr>
              <w:t>et soulignent les mots qu’ils reconnaissent sur leurs deux champs sémantiques. A la deuxième écoute, ils ajoutent les mots de Lina et Fabio.</w:t>
            </w:r>
          </w:p>
          <w:p w14:paraId="1E5B3DCD" w14:textId="77777777" w:rsidR="00E4554A" w:rsidRPr="00E4554A" w:rsidRDefault="00E4554A" w:rsidP="005A7869">
            <w:pPr>
              <w:rPr>
                <w:rFonts w:asciiTheme="majorHAnsi" w:hAnsiTheme="majorHAnsi"/>
                <w:bCs/>
                <w:i/>
                <w:lang w:val="de-CH"/>
              </w:rPr>
            </w:pPr>
            <w:r w:rsidRPr="00E4554A">
              <w:rPr>
                <w:rFonts w:asciiTheme="majorHAnsi" w:hAnsiTheme="majorHAnsi"/>
                <w:bCs/>
                <w:i/>
                <w:lang w:val="de-CH"/>
              </w:rPr>
              <w:t xml:space="preserve">Solution : Fabio : Schokoriegel, Banane, Pizza mit Schinken, Früchte, </w:t>
            </w:r>
            <w:proofErr w:type="spellStart"/>
            <w:r w:rsidRPr="00E4554A">
              <w:rPr>
                <w:rFonts w:asciiTheme="majorHAnsi" w:hAnsiTheme="majorHAnsi"/>
                <w:bCs/>
                <w:i/>
                <w:lang w:val="de-CH"/>
              </w:rPr>
              <w:t>Biscuits</w:t>
            </w:r>
            <w:proofErr w:type="spellEnd"/>
            <w:r w:rsidRPr="00E4554A">
              <w:rPr>
                <w:rFonts w:asciiTheme="majorHAnsi" w:hAnsiTheme="majorHAnsi"/>
                <w:bCs/>
                <w:i/>
                <w:lang w:val="de-CH"/>
              </w:rPr>
              <w:t>, Mineralwasser, Limonade.</w:t>
            </w:r>
          </w:p>
          <w:p w14:paraId="65A7C4D2" w14:textId="77777777" w:rsidR="00E4554A" w:rsidRDefault="00E4554A" w:rsidP="005A7869">
            <w:pPr>
              <w:rPr>
                <w:rFonts w:asciiTheme="majorHAnsi" w:hAnsiTheme="majorHAnsi"/>
                <w:bCs/>
                <w:lang w:val="de-CH"/>
              </w:rPr>
            </w:pPr>
            <w:r>
              <w:rPr>
                <w:rFonts w:asciiTheme="majorHAnsi" w:hAnsiTheme="majorHAnsi"/>
                <w:bCs/>
                <w:i/>
                <w:lang w:val="de-CH"/>
              </w:rPr>
              <w:t>Lina: Brot mit Käse, Fleisch mit Kartoffeln, Limonade</w:t>
            </w:r>
          </w:p>
          <w:p w14:paraId="00BF3143" w14:textId="77777777" w:rsidR="00E4554A" w:rsidRDefault="00055327" w:rsidP="005A7869">
            <w:pPr>
              <w:rPr>
                <w:rFonts w:asciiTheme="majorHAnsi" w:hAnsiTheme="majorHAnsi"/>
                <w:bCs/>
                <w:lang w:val="fr-CH"/>
              </w:rPr>
            </w:pPr>
            <w:r w:rsidRPr="00055327">
              <w:rPr>
                <w:rFonts w:asciiTheme="majorHAnsi" w:hAnsiTheme="majorHAnsi"/>
                <w:bCs/>
                <w:lang w:val="fr-CH"/>
              </w:rPr>
              <w:t>Différenciation: 2 élèves peuvent effectuer cette t</w:t>
            </w:r>
            <w:r>
              <w:rPr>
                <w:rFonts w:asciiTheme="majorHAnsi" w:hAnsiTheme="majorHAnsi"/>
                <w:bCs/>
                <w:lang w:val="fr-CH"/>
              </w:rPr>
              <w:t>âche directement au tableau.</w:t>
            </w:r>
          </w:p>
          <w:p w14:paraId="41D19874" w14:textId="77777777" w:rsidR="00055327" w:rsidRDefault="00055327" w:rsidP="005A7869">
            <w:pPr>
              <w:rPr>
                <w:rFonts w:asciiTheme="majorHAnsi" w:hAnsiTheme="majorHAnsi"/>
                <w:bCs/>
                <w:lang w:val="fr-CH"/>
              </w:rPr>
            </w:pPr>
          </w:p>
          <w:p w14:paraId="1DB536AE" w14:textId="5EF539E6" w:rsidR="00055327" w:rsidRDefault="00AE07B5" w:rsidP="005A7869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 xml:space="preserve">Séparer les mots (1a) et chercher </w:t>
            </w:r>
            <w:r w:rsidR="0052178A">
              <w:rPr>
                <w:rFonts w:asciiTheme="majorHAnsi" w:hAnsiTheme="majorHAnsi"/>
                <w:bCs/>
                <w:lang w:val="fr-CH"/>
              </w:rPr>
              <w:t>les déterminants dans le glossaire</w:t>
            </w:r>
            <w:r>
              <w:rPr>
                <w:rFonts w:asciiTheme="majorHAnsi" w:hAnsiTheme="majorHAnsi"/>
                <w:bCs/>
                <w:lang w:val="fr-CH"/>
              </w:rPr>
              <w:t xml:space="preserve"> pour pouvoir les noter.</w:t>
            </w:r>
          </w:p>
          <w:p w14:paraId="4BFF6F2D" w14:textId="77777777" w:rsidR="003C2D84" w:rsidRDefault="003C2D84" w:rsidP="005A7869">
            <w:pPr>
              <w:rPr>
                <w:rFonts w:asciiTheme="majorHAnsi" w:hAnsiTheme="majorHAnsi"/>
                <w:bCs/>
                <w:lang w:val="fr-CH"/>
              </w:rPr>
            </w:pPr>
          </w:p>
          <w:p w14:paraId="7C629C95" w14:textId="77777777" w:rsidR="003C2D84" w:rsidRDefault="003C2D84" w:rsidP="005A7869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Constituer des groupes de mots.</w:t>
            </w:r>
          </w:p>
          <w:p w14:paraId="6E1E007B" w14:textId="77777777" w:rsidR="003C2D84" w:rsidRDefault="003C2D84" w:rsidP="005A7869">
            <w:pPr>
              <w:rPr>
                <w:rFonts w:asciiTheme="majorHAnsi" w:hAnsiTheme="majorHAnsi"/>
                <w:bCs/>
                <w:lang w:val="fr-CH"/>
              </w:rPr>
            </w:pPr>
          </w:p>
          <w:p w14:paraId="23AA15B6" w14:textId="38FA51E4" w:rsidR="0057247B" w:rsidRPr="00052F9C" w:rsidRDefault="003C2D84" w:rsidP="005A7869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2a. Donner la KV Online</w:t>
            </w:r>
            <w:r w:rsidR="005C0E7C">
              <w:rPr>
                <w:rFonts w:asciiTheme="majorHAnsi" w:hAnsiTheme="majorHAnsi"/>
                <w:bCs/>
                <w:lang w:val="fr-CH"/>
              </w:rPr>
              <w:t xml:space="preserve"> (site Junior 7</w:t>
            </w:r>
            <w:r w:rsidR="005C0E7C" w:rsidRPr="005C0E7C">
              <w:rPr>
                <w:rFonts w:asciiTheme="majorHAnsi" w:hAnsiTheme="majorHAnsi"/>
                <w:bCs/>
                <w:vertAlign w:val="superscript"/>
                <w:lang w:val="fr-CH"/>
              </w:rPr>
              <w:t>e</w:t>
            </w:r>
            <w:r w:rsidR="005C0E7C">
              <w:rPr>
                <w:rFonts w:asciiTheme="majorHAnsi" w:hAnsiTheme="majorHAnsi"/>
                <w:bCs/>
                <w:lang w:val="fr-CH"/>
              </w:rPr>
              <w:t>)</w:t>
            </w:r>
            <w:r>
              <w:rPr>
                <w:rFonts w:asciiTheme="majorHAnsi" w:hAnsiTheme="majorHAnsi"/>
                <w:bCs/>
                <w:lang w:val="fr-CH"/>
              </w:rPr>
              <w:t xml:space="preserve"> aux élèves et leur laisser découvrir les noms des différents repas d’une journée. </w:t>
            </w:r>
            <w:proofErr w:type="spellStart"/>
            <w:r w:rsidRPr="003C2D84">
              <w:rPr>
                <w:rFonts w:asciiTheme="majorHAnsi" w:hAnsiTheme="majorHAnsi"/>
                <w:bCs/>
                <w:lang w:val="de-CH"/>
              </w:rPr>
              <w:t>L’enseignant</w:t>
            </w:r>
            <w:proofErr w:type="spellEnd"/>
            <w:r w:rsidRPr="003C2D84">
              <w:rPr>
                <w:rFonts w:asciiTheme="majorHAnsi" w:hAnsiTheme="majorHAnsi"/>
                <w:bCs/>
                <w:lang w:val="de-CH"/>
              </w:rPr>
              <w:t xml:space="preserve"> les </w:t>
            </w:r>
            <w:proofErr w:type="spellStart"/>
            <w:r w:rsidRPr="003C2D84">
              <w:rPr>
                <w:rFonts w:asciiTheme="majorHAnsi" w:hAnsiTheme="majorHAnsi"/>
                <w:bCs/>
                <w:lang w:val="de-CH"/>
              </w:rPr>
              <w:t>note</w:t>
            </w:r>
            <w:proofErr w:type="spellEnd"/>
            <w:r w:rsidRPr="003C2D84">
              <w:rPr>
                <w:rFonts w:asciiTheme="majorHAnsi" w:hAnsiTheme="majorHAnsi"/>
                <w:bCs/>
                <w:lang w:val="de-CH"/>
              </w:rPr>
              <w:t xml:space="preserve"> au </w:t>
            </w:r>
            <w:proofErr w:type="spellStart"/>
            <w:r w:rsidRPr="003C2D84">
              <w:rPr>
                <w:rFonts w:asciiTheme="majorHAnsi" w:hAnsiTheme="majorHAnsi"/>
                <w:bCs/>
                <w:lang w:val="de-CH"/>
              </w:rPr>
              <w:t>tableau</w:t>
            </w:r>
            <w:proofErr w:type="spellEnd"/>
            <w:r w:rsidRPr="003C2D84">
              <w:rPr>
                <w:rFonts w:asciiTheme="majorHAnsi" w:hAnsiTheme="majorHAnsi"/>
                <w:bCs/>
                <w:lang w:val="de-CH"/>
              </w:rPr>
              <w:t xml:space="preserve"> et les </w:t>
            </w:r>
            <w:proofErr w:type="spellStart"/>
            <w:r w:rsidR="00CC62A2" w:rsidRPr="003C2D84">
              <w:rPr>
                <w:rFonts w:asciiTheme="majorHAnsi" w:hAnsiTheme="majorHAnsi"/>
                <w:bCs/>
                <w:lang w:val="de-CH"/>
              </w:rPr>
              <w:t>explique</w:t>
            </w:r>
            <w:proofErr w:type="spellEnd"/>
            <w:r w:rsidR="00CC62A2" w:rsidRPr="003C2D84">
              <w:rPr>
                <w:rFonts w:asciiTheme="majorHAnsi" w:hAnsiTheme="majorHAnsi"/>
                <w:bCs/>
                <w:lang w:val="de-CH"/>
              </w:rPr>
              <w:t>:</w:t>
            </w:r>
            <w:r w:rsidRPr="003C2D84">
              <w:rPr>
                <w:rFonts w:asciiTheme="majorHAnsi" w:hAnsiTheme="majorHAnsi"/>
                <w:bCs/>
                <w:lang w:val="de-CH"/>
              </w:rPr>
              <w:t xml:space="preserve"> « </w:t>
            </w:r>
            <w:r w:rsidRPr="003C2D84">
              <w:rPr>
                <w:rFonts w:asciiTheme="majorHAnsi" w:hAnsiTheme="majorHAnsi"/>
                <w:bCs/>
                <w:i/>
                <w:lang w:val="de-CH"/>
              </w:rPr>
              <w:t xml:space="preserve">Um 7 Uhr 30 am </w:t>
            </w:r>
            <w:r w:rsidR="00CC62A2" w:rsidRPr="003C2D84">
              <w:rPr>
                <w:rFonts w:asciiTheme="majorHAnsi" w:hAnsiTheme="majorHAnsi"/>
                <w:bCs/>
                <w:i/>
                <w:lang w:val="de-CH"/>
              </w:rPr>
              <w:t>Morgen:</w:t>
            </w:r>
            <w:r w:rsidRPr="003C2D84">
              <w:rPr>
                <w:rFonts w:asciiTheme="majorHAnsi" w:hAnsiTheme="majorHAnsi"/>
                <w:bCs/>
                <w:i/>
                <w:lang w:val="de-CH"/>
              </w:rPr>
              <w:t xml:space="preserve"> Das ist das Frühstück. </w:t>
            </w:r>
            <w:r>
              <w:rPr>
                <w:rFonts w:asciiTheme="majorHAnsi" w:hAnsiTheme="majorHAnsi"/>
                <w:bCs/>
                <w:i/>
                <w:lang w:val="de-CH"/>
              </w:rPr>
              <w:t>Und um 12 Uhr? Das ist das Mittagessen. Und um 7 Uhr am Abend? Das ist das Abendessen.</w:t>
            </w:r>
            <w:r w:rsidR="0057247B" w:rsidRPr="0057247B">
              <w:rPr>
                <w:rFonts w:asciiTheme="majorHAnsi" w:hAnsiTheme="majorHAnsi"/>
                <w:bCs/>
                <w:i/>
                <w:lang w:val="de-CH"/>
              </w:rPr>
              <w:t xml:space="preserve"> </w:t>
            </w:r>
            <w:r w:rsidR="0057247B" w:rsidRPr="0057247B">
              <w:rPr>
                <w:rFonts w:asciiTheme="majorHAnsi" w:hAnsiTheme="majorHAnsi"/>
                <w:bCs/>
                <w:lang w:val="de-CH"/>
              </w:rPr>
              <w:t xml:space="preserve">» </w:t>
            </w:r>
            <w:r w:rsidR="0057247B" w:rsidRPr="0057247B">
              <w:rPr>
                <w:rFonts w:asciiTheme="majorHAnsi" w:hAnsiTheme="majorHAnsi"/>
                <w:bCs/>
                <w:lang w:val="fr-CH"/>
              </w:rPr>
              <w:t>A deux, les élèves lisent alors les textes et complèt</w:t>
            </w:r>
            <w:r w:rsidR="0057247B">
              <w:rPr>
                <w:rFonts w:asciiTheme="majorHAnsi" w:hAnsiTheme="majorHAnsi"/>
                <w:bCs/>
                <w:lang w:val="fr-CH"/>
              </w:rPr>
              <w:t>ent le tableau d</w:t>
            </w:r>
            <w:r w:rsidR="005D3BB3">
              <w:rPr>
                <w:rFonts w:asciiTheme="majorHAnsi" w:hAnsiTheme="majorHAnsi"/>
                <w:bCs/>
                <w:lang w:val="fr-CH"/>
              </w:rPr>
              <w:t>onné. (KV ou cahier</w:t>
            </w:r>
            <w:r w:rsidR="0057247B">
              <w:rPr>
                <w:rFonts w:asciiTheme="majorHAnsi" w:hAnsiTheme="majorHAnsi"/>
                <w:bCs/>
                <w:lang w:val="fr-CH"/>
              </w:rPr>
              <w:t xml:space="preserve">). </w:t>
            </w:r>
          </w:p>
        </w:tc>
        <w:tc>
          <w:tcPr>
            <w:tcW w:w="85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225EBCD" w14:textId="2E7D7509" w:rsidR="00FE44F5" w:rsidRPr="00E13424" w:rsidRDefault="00FE44F5" w:rsidP="00FE44F5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21954101" w14:textId="77777777" w:rsidR="001C46AC" w:rsidRPr="00E13424" w:rsidRDefault="001C46AC" w:rsidP="001D4106">
            <w:pPr>
              <w:rPr>
                <w:rFonts w:asciiTheme="majorHAnsi" w:hAnsiTheme="majorHAnsi"/>
                <w:lang w:val="en-US"/>
              </w:rPr>
            </w:pPr>
          </w:p>
          <w:p w14:paraId="75EB9901" w14:textId="4FA4A0B5" w:rsidR="00AA17C7" w:rsidRPr="00E13424" w:rsidRDefault="00AA17C7" w:rsidP="00AA17C7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7F8977BE" w14:textId="77777777" w:rsidR="008E709C" w:rsidRPr="00E13424" w:rsidRDefault="008E709C" w:rsidP="00AA17C7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57C3B7BF" w14:textId="77777777" w:rsidR="008E709C" w:rsidRPr="00E13424" w:rsidRDefault="008E709C" w:rsidP="00AA17C7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6D4C01D7" w14:textId="77777777" w:rsidR="00FF0B0D" w:rsidRPr="00E13424" w:rsidRDefault="00FF0B0D" w:rsidP="00AA17C7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17EF7D69" w14:textId="77777777" w:rsidR="00FF0B0D" w:rsidRPr="00E13424" w:rsidRDefault="00FF0B0D" w:rsidP="00AA17C7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59AAD2A0" w14:textId="77777777" w:rsidR="00FF0B0D" w:rsidRPr="00E13424" w:rsidRDefault="00FF0B0D" w:rsidP="00AA17C7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095F27C9" w14:textId="77777777" w:rsidR="00FF0B0D" w:rsidRPr="00E13424" w:rsidRDefault="00FF0B0D" w:rsidP="00AA17C7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3462BAE0" w14:textId="77777777" w:rsidR="00491EA0" w:rsidRPr="00E13424" w:rsidRDefault="00491EA0" w:rsidP="00AA17C7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4AA80528" w14:textId="700C0227" w:rsidR="00491EA0" w:rsidRPr="00117EF1" w:rsidRDefault="005A7869" w:rsidP="00AA17C7">
            <w:pPr>
              <w:jc w:val="center"/>
              <w:rPr>
                <w:rFonts w:asciiTheme="majorHAnsi" w:hAnsiTheme="majorHAnsi"/>
                <w:lang w:val="en-US"/>
              </w:rPr>
            </w:pPr>
            <w:r w:rsidRPr="00117EF1">
              <w:rPr>
                <w:rFonts w:asciiTheme="majorHAnsi" w:hAnsiTheme="majorHAnsi"/>
                <w:lang w:val="en-US"/>
              </w:rPr>
              <w:t>EO</w:t>
            </w:r>
            <w:r w:rsidR="00073F65" w:rsidRPr="00117EF1">
              <w:rPr>
                <w:rFonts w:asciiTheme="majorHAnsi" w:hAnsiTheme="majorHAnsi"/>
                <w:lang w:val="en-US"/>
              </w:rPr>
              <w:t>-FL</w:t>
            </w:r>
          </w:p>
          <w:p w14:paraId="57095707" w14:textId="77777777" w:rsidR="009E46B6" w:rsidRPr="00117EF1" w:rsidRDefault="009E46B6" w:rsidP="00AA17C7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1C5C7C4A" w14:textId="77777777" w:rsidR="009E46B6" w:rsidRDefault="009E46B6" w:rsidP="00AA17C7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00BB13BC" w14:textId="77777777" w:rsidR="0052178A" w:rsidRPr="00117EF1" w:rsidRDefault="0052178A" w:rsidP="00AA17C7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2318E712" w14:textId="77777777" w:rsidR="009E46B6" w:rsidRPr="00117EF1" w:rsidRDefault="009E46B6" w:rsidP="00AA17C7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0D655C42" w14:textId="049104BB" w:rsidR="009E46B6" w:rsidRPr="00117EF1" w:rsidRDefault="009E46B6" w:rsidP="00AA17C7">
            <w:pPr>
              <w:jc w:val="center"/>
              <w:rPr>
                <w:rFonts w:asciiTheme="majorHAnsi" w:hAnsiTheme="majorHAnsi"/>
                <w:lang w:val="en-US"/>
              </w:rPr>
            </w:pPr>
            <w:r w:rsidRPr="00117EF1">
              <w:rPr>
                <w:rFonts w:asciiTheme="majorHAnsi" w:hAnsiTheme="majorHAnsi"/>
                <w:lang w:val="en-US"/>
              </w:rPr>
              <w:t>EO-FL</w:t>
            </w:r>
          </w:p>
          <w:p w14:paraId="70369DA7" w14:textId="77777777" w:rsidR="00E4554A" w:rsidRPr="00117EF1" w:rsidRDefault="00E4554A" w:rsidP="00AA17C7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7A4B090C" w14:textId="77777777" w:rsidR="00E4554A" w:rsidRPr="00117EF1" w:rsidRDefault="00E4554A" w:rsidP="00AA17C7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2BA71B74" w14:textId="44D501FD" w:rsidR="00E4554A" w:rsidRPr="00117EF1" w:rsidRDefault="00E4554A" w:rsidP="00AA17C7">
            <w:pPr>
              <w:jc w:val="center"/>
              <w:rPr>
                <w:rFonts w:asciiTheme="majorHAnsi" w:hAnsiTheme="majorHAnsi"/>
                <w:lang w:val="en-US"/>
              </w:rPr>
            </w:pPr>
            <w:r w:rsidRPr="00117EF1">
              <w:rPr>
                <w:rFonts w:asciiTheme="majorHAnsi" w:hAnsiTheme="majorHAnsi"/>
                <w:lang w:val="en-US"/>
              </w:rPr>
              <w:t>CO</w:t>
            </w:r>
          </w:p>
          <w:p w14:paraId="703419CB" w14:textId="77777777" w:rsidR="00AE07B5" w:rsidRPr="00117EF1" w:rsidRDefault="00AE07B5" w:rsidP="00AA17C7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2033331A" w14:textId="77777777" w:rsidR="00AE07B5" w:rsidRPr="00117EF1" w:rsidRDefault="00AE07B5" w:rsidP="00E228C5">
            <w:pPr>
              <w:rPr>
                <w:rFonts w:asciiTheme="majorHAnsi" w:hAnsiTheme="majorHAnsi"/>
                <w:lang w:val="en-US"/>
              </w:rPr>
            </w:pPr>
          </w:p>
          <w:p w14:paraId="673C283C" w14:textId="77777777" w:rsidR="00AE07B5" w:rsidRDefault="00AE07B5" w:rsidP="00AA17C7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6BEEB819" w14:textId="77777777" w:rsidR="00E0610D" w:rsidRPr="00117EF1" w:rsidRDefault="00E0610D" w:rsidP="00AA17C7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09E0840E" w14:textId="77777777" w:rsidR="00AE07B5" w:rsidRPr="00117EF1" w:rsidRDefault="00AE07B5" w:rsidP="00AA17C7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0536C30A" w14:textId="20E501B8" w:rsidR="00AE07B5" w:rsidRPr="00117EF1" w:rsidRDefault="00AE07B5" w:rsidP="00AA17C7">
            <w:pPr>
              <w:jc w:val="center"/>
              <w:rPr>
                <w:rFonts w:asciiTheme="majorHAnsi" w:hAnsiTheme="majorHAnsi"/>
                <w:lang w:val="en-US"/>
              </w:rPr>
            </w:pPr>
            <w:r w:rsidRPr="00117EF1">
              <w:rPr>
                <w:rFonts w:asciiTheme="majorHAnsi" w:hAnsiTheme="majorHAnsi"/>
                <w:lang w:val="en-US"/>
              </w:rPr>
              <w:t>EE-FL</w:t>
            </w:r>
          </w:p>
          <w:p w14:paraId="6C8273C0" w14:textId="77777777" w:rsidR="003C2D84" w:rsidRPr="00117EF1" w:rsidRDefault="003C2D84" w:rsidP="00AA17C7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785BF334" w14:textId="77777777" w:rsidR="004B7FEC" w:rsidRPr="00CA4E7B" w:rsidRDefault="003C2D84" w:rsidP="003C2D84">
            <w:pPr>
              <w:jc w:val="center"/>
              <w:rPr>
                <w:rFonts w:asciiTheme="majorHAnsi" w:hAnsiTheme="majorHAnsi"/>
                <w:lang w:val="fr-CH"/>
              </w:rPr>
            </w:pPr>
            <w:r w:rsidRPr="00CA4E7B">
              <w:rPr>
                <w:rFonts w:asciiTheme="majorHAnsi" w:hAnsiTheme="majorHAnsi"/>
                <w:lang w:val="fr-CH"/>
              </w:rPr>
              <w:t>EE-FL</w:t>
            </w:r>
          </w:p>
          <w:p w14:paraId="20E4302F" w14:textId="77777777" w:rsidR="0057247B" w:rsidRPr="00CA4E7B" w:rsidRDefault="0057247B" w:rsidP="003C2D84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6D193FDB" w14:textId="7CB3AB04" w:rsidR="0057247B" w:rsidRDefault="0057247B" w:rsidP="003C2D84">
            <w:pPr>
              <w:jc w:val="center"/>
              <w:rPr>
                <w:rFonts w:asciiTheme="majorHAnsi" w:hAnsiTheme="majorHAnsi"/>
                <w:lang w:val="de-CH"/>
              </w:rPr>
            </w:pPr>
            <w:r>
              <w:rPr>
                <w:rFonts w:asciiTheme="majorHAnsi" w:hAnsiTheme="majorHAnsi"/>
                <w:lang w:val="de-CH"/>
              </w:rPr>
              <w:t>CE</w:t>
            </w:r>
          </w:p>
          <w:p w14:paraId="47C9B9A8" w14:textId="77777777" w:rsidR="0057247B" w:rsidRPr="003C2D84" w:rsidRDefault="0057247B" w:rsidP="003C2D84">
            <w:pPr>
              <w:jc w:val="center"/>
              <w:rPr>
                <w:rFonts w:asciiTheme="majorHAnsi" w:hAnsiTheme="majorHAnsi"/>
                <w:lang w:val="de-CH"/>
              </w:rPr>
            </w:pPr>
          </w:p>
          <w:p w14:paraId="5AF6C2ED" w14:textId="7E4A02D7" w:rsidR="003C2D84" w:rsidRPr="003C2D84" w:rsidRDefault="003C2D84" w:rsidP="003C2D84">
            <w:pPr>
              <w:jc w:val="center"/>
              <w:rPr>
                <w:rFonts w:asciiTheme="majorHAnsi" w:hAnsiTheme="majorHAnsi"/>
                <w:lang w:val="de-CH"/>
              </w:rPr>
            </w:pPr>
          </w:p>
        </w:tc>
      </w:tr>
    </w:tbl>
    <w:p w14:paraId="7A6C6D73" w14:textId="6D6FDC6D" w:rsidR="005F5E0D" w:rsidRPr="003C2D84" w:rsidRDefault="005F5E0D">
      <w:pPr>
        <w:rPr>
          <w:rFonts w:asciiTheme="majorHAnsi" w:hAnsiTheme="majorHAnsi"/>
          <w:sz w:val="16"/>
          <w:lang w:val="de-CH"/>
        </w:rPr>
      </w:pPr>
    </w:p>
    <w:tbl>
      <w:tblPr>
        <w:tblW w:w="1474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2190"/>
        <w:gridCol w:w="851"/>
      </w:tblGrid>
      <w:tr w:rsidR="006B3709" w:rsidRPr="00492274" w14:paraId="0F2096C0" w14:textId="77777777" w:rsidTr="000C0A20">
        <w:trPr>
          <w:cantSplit/>
          <w:trHeight w:val="5052"/>
        </w:trPr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</w:tcPr>
          <w:p w14:paraId="3F9C94F9" w14:textId="77777777" w:rsidR="00F90DC3" w:rsidRDefault="00F90DC3" w:rsidP="000B2639">
            <w:pPr>
              <w:rPr>
                <w:rFonts w:asciiTheme="majorHAnsi" w:hAnsiTheme="majorHAnsi"/>
                <w:b/>
                <w:lang w:val="de-CH"/>
              </w:rPr>
            </w:pPr>
          </w:p>
          <w:p w14:paraId="2CEC53E6" w14:textId="77777777" w:rsidR="00676E3F" w:rsidRDefault="00676E3F" w:rsidP="000B2639">
            <w:pPr>
              <w:rPr>
                <w:rFonts w:asciiTheme="majorHAnsi" w:hAnsiTheme="majorHAnsi"/>
                <w:b/>
                <w:sz w:val="16"/>
                <w:szCs w:val="16"/>
                <w:lang w:val="de-CH"/>
              </w:rPr>
            </w:pPr>
          </w:p>
          <w:p w14:paraId="20B01529" w14:textId="77777777" w:rsidR="00676E3F" w:rsidRDefault="00676E3F" w:rsidP="000B2639">
            <w:pPr>
              <w:rPr>
                <w:rFonts w:asciiTheme="majorHAnsi" w:hAnsiTheme="majorHAnsi"/>
                <w:b/>
                <w:sz w:val="16"/>
                <w:szCs w:val="16"/>
                <w:lang w:val="de-CH"/>
              </w:rPr>
            </w:pPr>
          </w:p>
          <w:p w14:paraId="1E2890E6" w14:textId="77777777" w:rsidR="00676E3F" w:rsidRDefault="00676E3F" w:rsidP="000B2639">
            <w:pPr>
              <w:rPr>
                <w:rFonts w:asciiTheme="majorHAnsi" w:hAnsiTheme="majorHAnsi"/>
                <w:b/>
                <w:sz w:val="16"/>
                <w:szCs w:val="16"/>
                <w:lang w:val="de-CH"/>
              </w:rPr>
            </w:pPr>
          </w:p>
          <w:p w14:paraId="154B9A94" w14:textId="77777777" w:rsidR="00676E3F" w:rsidRDefault="00676E3F" w:rsidP="000B2639">
            <w:pPr>
              <w:rPr>
                <w:rFonts w:asciiTheme="majorHAnsi" w:hAnsiTheme="majorHAnsi"/>
                <w:b/>
                <w:sz w:val="16"/>
                <w:szCs w:val="16"/>
                <w:lang w:val="de-CH"/>
              </w:rPr>
            </w:pPr>
          </w:p>
          <w:p w14:paraId="1075DD23" w14:textId="77777777" w:rsidR="00676E3F" w:rsidRDefault="00676E3F" w:rsidP="000B2639">
            <w:pPr>
              <w:rPr>
                <w:rFonts w:asciiTheme="majorHAnsi" w:hAnsiTheme="majorHAnsi"/>
                <w:b/>
                <w:sz w:val="16"/>
                <w:szCs w:val="16"/>
                <w:lang w:val="de-CH"/>
              </w:rPr>
            </w:pPr>
          </w:p>
          <w:p w14:paraId="14B13221" w14:textId="77777777" w:rsidR="00676E3F" w:rsidRDefault="00676E3F" w:rsidP="000B2639">
            <w:pPr>
              <w:rPr>
                <w:rFonts w:asciiTheme="majorHAnsi" w:hAnsiTheme="majorHAnsi"/>
                <w:b/>
                <w:sz w:val="16"/>
                <w:szCs w:val="16"/>
                <w:lang w:val="de-CH"/>
              </w:rPr>
            </w:pPr>
          </w:p>
          <w:p w14:paraId="6CDCC81E" w14:textId="77777777" w:rsidR="00676E3F" w:rsidRDefault="00676E3F" w:rsidP="000B2639">
            <w:pPr>
              <w:rPr>
                <w:rFonts w:asciiTheme="majorHAnsi" w:hAnsiTheme="majorHAnsi"/>
                <w:b/>
                <w:sz w:val="16"/>
                <w:szCs w:val="16"/>
                <w:lang w:val="de-CH"/>
              </w:rPr>
            </w:pPr>
          </w:p>
          <w:p w14:paraId="6CF62693" w14:textId="77777777" w:rsidR="00676E3F" w:rsidRDefault="00676E3F" w:rsidP="000B2639">
            <w:pPr>
              <w:rPr>
                <w:rFonts w:asciiTheme="majorHAnsi" w:hAnsiTheme="majorHAnsi"/>
                <w:b/>
                <w:sz w:val="16"/>
                <w:szCs w:val="16"/>
                <w:lang w:val="de-CH"/>
              </w:rPr>
            </w:pPr>
          </w:p>
          <w:p w14:paraId="3A32C306" w14:textId="77777777" w:rsidR="00676E3F" w:rsidRDefault="00676E3F" w:rsidP="000B2639">
            <w:pPr>
              <w:rPr>
                <w:rFonts w:asciiTheme="majorHAnsi" w:hAnsiTheme="majorHAnsi"/>
                <w:b/>
                <w:sz w:val="16"/>
                <w:szCs w:val="16"/>
                <w:lang w:val="de-CH"/>
              </w:rPr>
            </w:pPr>
          </w:p>
          <w:p w14:paraId="48708D21" w14:textId="77777777" w:rsidR="00676E3F" w:rsidRDefault="00676E3F" w:rsidP="000B2639">
            <w:pPr>
              <w:rPr>
                <w:rFonts w:asciiTheme="majorHAnsi" w:hAnsiTheme="majorHAnsi"/>
                <w:b/>
                <w:sz w:val="16"/>
                <w:szCs w:val="16"/>
                <w:lang w:val="de-CH"/>
              </w:rPr>
            </w:pPr>
          </w:p>
          <w:p w14:paraId="20E2FD90" w14:textId="77777777" w:rsidR="00676E3F" w:rsidRDefault="00676E3F" w:rsidP="000B2639">
            <w:pPr>
              <w:rPr>
                <w:rFonts w:asciiTheme="majorHAnsi" w:hAnsiTheme="majorHAnsi"/>
                <w:b/>
                <w:sz w:val="16"/>
                <w:szCs w:val="16"/>
                <w:lang w:val="de-CH"/>
              </w:rPr>
            </w:pPr>
          </w:p>
          <w:p w14:paraId="3F26373C" w14:textId="77777777" w:rsidR="00676E3F" w:rsidRDefault="00676E3F" w:rsidP="000B2639">
            <w:pPr>
              <w:rPr>
                <w:rFonts w:asciiTheme="majorHAnsi" w:hAnsiTheme="majorHAnsi"/>
                <w:b/>
                <w:sz w:val="16"/>
                <w:szCs w:val="16"/>
                <w:lang w:val="de-CH"/>
              </w:rPr>
            </w:pPr>
          </w:p>
          <w:p w14:paraId="3821BBEF" w14:textId="77777777" w:rsidR="00676E3F" w:rsidRDefault="00676E3F" w:rsidP="000B2639">
            <w:pPr>
              <w:rPr>
                <w:rFonts w:asciiTheme="majorHAnsi" w:hAnsiTheme="majorHAnsi"/>
                <w:b/>
                <w:sz w:val="16"/>
                <w:szCs w:val="16"/>
                <w:lang w:val="de-CH"/>
              </w:rPr>
            </w:pPr>
          </w:p>
          <w:p w14:paraId="01339014" w14:textId="77777777" w:rsidR="00676E3F" w:rsidRDefault="00676E3F" w:rsidP="000B2639">
            <w:pPr>
              <w:rPr>
                <w:rFonts w:asciiTheme="majorHAnsi" w:hAnsiTheme="majorHAnsi"/>
                <w:b/>
                <w:sz w:val="16"/>
                <w:szCs w:val="16"/>
                <w:lang w:val="de-CH"/>
              </w:rPr>
            </w:pPr>
          </w:p>
          <w:p w14:paraId="322AF0FC" w14:textId="77777777" w:rsidR="00676E3F" w:rsidRDefault="00676E3F" w:rsidP="000B2639">
            <w:pPr>
              <w:rPr>
                <w:rFonts w:asciiTheme="majorHAnsi" w:hAnsiTheme="majorHAnsi"/>
                <w:b/>
                <w:sz w:val="16"/>
                <w:szCs w:val="16"/>
                <w:lang w:val="de-CH"/>
              </w:rPr>
            </w:pPr>
          </w:p>
          <w:p w14:paraId="346BC359" w14:textId="77777777" w:rsidR="00676E3F" w:rsidRDefault="00676E3F" w:rsidP="000B2639">
            <w:pPr>
              <w:rPr>
                <w:rFonts w:asciiTheme="majorHAnsi" w:hAnsiTheme="majorHAnsi"/>
                <w:b/>
                <w:sz w:val="16"/>
                <w:szCs w:val="16"/>
                <w:lang w:val="de-CH"/>
              </w:rPr>
            </w:pPr>
          </w:p>
          <w:p w14:paraId="2531FD78" w14:textId="77777777" w:rsidR="00676E3F" w:rsidRDefault="00676E3F" w:rsidP="000B2639">
            <w:pPr>
              <w:rPr>
                <w:rFonts w:asciiTheme="majorHAnsi" w:hAnsiTheme="majorHAnsi"/>
                <w:b/>
                <w:sz w:val="16"/>
                <w:szCs w:val="16"/>
                <w:lang w:val="de-CH"/>
              </w:rPr>
            </w:pPr>
          </w:p>
          <w:p w14:paraId="09D5B568" w14:textId="77777777" w:rsidR="00676E3F" w:rsidRDefault="00676E3F" w:rsidP="000B2639">
            <w:pPr>
              <w:rPr>
                <w:rFonts w:asciiTheme="majorHAnsi" w:hAnsiTheme="majorHAnsi"/>
                <w:b/>
                <w:sz w:val="16"/>
                <w:szCs w:val="16"/>
                <w:lang w:val="de-CH"/>
              </w:rPr>
            </w:pPr>
          </w:p>
          <w:p w14:paraId="669D1994" w14:textId="77777777" w:rsidR="00676E3F" w:rsidRDefault="00676E3F" w:rsidP="000B2639">
            <w:pPr>
              <w:rPr>
                <w:rFonts w:asciiTheme="majorHAnsi" w:hAnsiTheme="majorHAnsi"/>
                <w:b/>
                <w:sz w:val="16"/>
                <w:szCs w:val="16"/>
                <w:lang w:val="de-CH"/>
              </w:rPr>
            </w:pPr>
          </w:p>
          <w:p w14:paraId="33EB2D34" w14:textId="77777777" w:rsidR="00676E3F" w:rsidRDefault="00676E3F" w:rsidP="000B2639">
            <w:pPr>
              <w:rPr>
                <w:rFonts w:asciiTheme="majorHAnsi" w:hAnsiTheme="majorHAnsi"/>
                <w:b/>
                <w:sz w:val="16"/>
                <w:szCs w:val="16"/>
                <w:lang w:val="de-CH"/>
              </w:rPr>
            </w:pPr>
          </w:p>
          <w:p w14:paraId="6031EB5F" w14:textId="77777777" w:rsidR="00676E3F" w:rsidRDefault="00676E3F" w:rsidP="000B2639">
            <w:pPr>
              <w:rPr>
                <w:rFonts w:asciiTheme="majorHAnsi" w:hAnsiTheme="majorHAnsi"/>
                <w:b/>
                <w:lang w:val="de-CH"/>
              </w:rPr>
            </w:pPr>
          </w:p>
          <w:p w14:paraId="04B7A57D" w14:textId="77777777" w:rsidR="00492274" w:rsidRDefault="00492274" w:rsidP="000B2639">
            <w:pPr>
              <w:rPr>
                <w:rFonts w:asciiTheme="majorHAnsi" w:hAnsiTheme="majorHAnsi"/>
                <w:b/>
                <w:lang w:val="de-CH"/>
              </w:rPr>
            </w:pPr>
            <w:r>
              <w:rPr>
                <w:rFonts w:asciiTheme="majorHAnsi" w:hAnsiTheme="majorHAnsi"/>
                <w:b/>
                <w:lang w:val="de-CH"/>
              </w:rPr>
              <w:t>AB 3 p. 32</w:t>
            </w:r>
          </w:p>
          <w:p w14:paraId="14546F40" w14:textId="77777777" w:rsidR="00B22EB8" w:rsidRDefault="00B22EB8" w:rsidP="000B2639">
            <w:pPr>
              <w:rPr>
                <w:rFonts w:asciiTheme="majorHAnsi" w:hAnsiTheme="majorHAnsi"/>
                <w:b/>
                <w:lang w:val="de-CH"/>
              </w:rPr>
            </w:pPr>
          </w:p>
          <w:p w14:paraId="063C9EA1" w14:textId="77777777" w:rsidR="00B22EB8" w:rsidRDefault="00B22EB8" w:rsidP="000B2639">
            <w:pPr>
              <w:rPr>
                <w:rFonts w:asciiTheme="majorHAnsi" w:hAnsiTheme="majorHAnsi"/>
                <w:b/>
                <w:lang w:val="de-CH"/>
              </w:rPr>
            </w:pPr>
          </w:p>
          <w:p w14:paraId="658ACA8C" w14:textId="77777777" w:rsidR="00B22EB8" w:rsidRDefault="00B22EB8" w:rsidP="000B2639">
            <w:pPr>
              <w:rPr>
                <w:rFonts w:asciiTheme="majorHAnsi" w:hAnsiTheme="majorHAnsi"/>
                <w:b/>
                <w:lang w:val="de-CH"/>
              </w:rPr>
            </w:pPr>
            <w:r>
              <w:rPr>
                <w:rFonts w:asciiTheme="majorHAnsi" w:hAnsiTheme="majorHAnsi"/>
                <w:b/>
                <w:lang w:val="de-CH"/>
              </w:rPr>
              <w:t>KB 3 p. 36</w:t>
            </w:r>
          </w:p>
          <w:p w14:paraId="18893AAD" w14:textId="77777777" w:rsidR="00A03FFB" w:rsidRDefault="00A03FFB" w:rsidP="000B2639">
            <w:pPr>
              <w:rPr>
                <w:rFonts w:asciiTheme="majorHAnsi" w:hAnsiTheme="majorHAnsi"/>
                <w:b/>
                <w:lang w:val="de-CH"/>
              </w:rPr>
            </w:pPr>
          </w:p>
          <w:p w14:paraId="639CB2D9" w14:textId="77777777" w:rsidR="00A03FFB" w:rsidRDefault="00A03FFB" w:rsidP="000B2639">
            <w:pPr>
              <w:rPr>
                <w:rFonts w:asciiTheme="majorHAnsi" w:hAnsiTheme="majorHAnsi"/>
                <w:b/>
                <w:lang w:val="de-CH"/>
              </w:rPr>
            </w:pPr>
          </w:p>
          <w:p w14:paraId="0D860AEC" w14:textId="77777777" w:rsidR="00A03FFB" w:rsidRDefault="00A03FFB" w:rsidP="000B2639">
            <w:pPr>
              <w:rPr>
                <w:rFonts w:asciiTheme="majorHAnsi" w:hAnsiTheme="majorHAnsi"/>
                <w:b/>
                <w:lang w:val="de-CH"/>
              </w:rPr>
            </w:pPr>
          </w:p>
          <w:p w14:paraId="6A5DBC46" w14:textId="77777777" w:rsidR="00A03FFB" w:rsidRDefault="00A03FFB" w:rsidP="000B2639">
            <w:pPr>
              <w:rPr>
                <w:rFonts w:asciiTheme="majorHAnsi" w:hAnsiTheme="majorHAnsi"/>
                <w:b/>
                <w:lang w:val="de-CH"/>
              </w:rPr>
            </w:pPr>
          </w:p>
          <w:p w14:paraId="290CC0A4" w14:textId="77777777" w:rsidR="00A03FFB" w:rsidRDefault="00A03FFB" w:rsidP="000B2639">
            <w:pPr>
              <w:rPr>
                <w:rFonts w:asciiTheme="majorHAnsi" w:hAnsiTheme="majorHAnsi"/>
                <w:b/>
                <w:lang w:val="de-CH"/>
              </w:rPr>
            </w:pPr>
          </w:p>
          <w:p w14:paraId="69472D0A" w14:textId="77777777" w:rsidR="00A03FFB" w:rsidRDefault="00A03FFB" w:rsidP="000B2639">
            <w:pPr>
              <w:rPr>
                <w:rFonts w:asciiTheme="majorHAnsi" w:hAnsiTheme="majorHAnsi"/>
                <w:b/>
                <w:lang w:val="de-CH"/>
              </w:rPr>
            </w:pPr>
          </w:p>
          <w:p w14:paraId="6A97D430" w14:textId="77777777" w:rsidR="00A03FFB" w:rsidRDefault="00A03FFB" w:rsidP="000B2639">
            <w:pPr>
              <w:rPr>
                <w:rFonts w:asciiTheme="majorHAnsi" w:hAnsiTheme="majorHAnsi"/>
                <w:b/>
                <w:lang w:val="de-CH"/>
              </w:rPr>
            </w:pPr>
          </w:p>
          <w:p w14:paraId="5DB4236E" w14:textId="77777777" w:rsidR="00A03FFB" w:rsidRDefault="00A03FFB" w:rsidP="000B2639">
            <w:pPr>
              <w:rPr>
                <w:rFonts w:asciiTheme="majorHAnsi" w:hAnsiTheme="majorHAnsi"/>
                <w:b/>
                <w:lang w:val="de-CH"/>
              </w:rPr>
            </w:pPr>
          </w:p>
          <w:p w14:paraId="7362CB53" w14:textId="77777777" w:rsidR="00D731EA" w:rsidRDefault="00D731EA" w:rsidP="000B2639">
            <w:pPr>
              <w:rPr>
                <w:rFonts w:asciiTheme="majorHAnsi" w:hAnsiTheme="majorHAnsi"/>
                <w:b/>
                <w:lang w:val="de-CH"/>
              </w:rPr>
            </w:pPr>
          </w:p>
          <w:p w14:paraId="62C025AD" w14:textId="77777777" w:rsidR="00A03FFB" w:rsidRDefault="00A03FFB" w:rsidP="000B2639">
            <w:pPr>
              <w:rPr>
                <w:rFonts w:asciiTheme="majorHAnsi" w:hAnsiTheme="majorHAnsi"/>
                <w:b/>
                <w:lang w:val="de-CH"/>
              </w:rPr>
            </w:pPr>
          </w:p>
          <w:p w14:paraId="1329B93A" w14:textId="77777777" w:rsidR="00A03FFB" w:rsidRPr="00493372" w:rsidRDefault="00A03FFB" w:rsidP="000B2639">
            <w:pPr>
              <w:rPr>
                <w:rFonts w:asciiTheme="majorHAnsi" w:hAnsiTheme="majorHAnsi"/>
                <w:b/>
                <w:color w:val="548DD4" w:themeColor="text2" w:themeTint="99"/>
                <w:lang w:val="de-CH"/>
              </w:rPr>
            </w:pPr>
            <w:r w:rsidRPr="00493372">
              <w:rPr>
                <w:rFonts w:asciiTheme="majorHAnsi" w:hAnsiTheme="majorHAnsi"/>
                <w:b/>
                <w:color w:val="548DD4" w:themeColor="text2" w:themeTint="99"/>
                <w:lang w:val="de-CH"/>
              </w:rPr>
              <w:t>AB 4 p. 32</w:t>
            </w:r>
          </w:p>
          <w:p w14:paraId="42B39CC5" w14:textId="77777777" w:rsidR="00A03FFB" w:rsidRDefault="00A03FFB" w:rsidP="000B2639">
            <w:pPr>
              <w:rPr>
                <w:rFonts w:asciiTheme="majorHAnsi" w:hAnsiTheme="majorHAnsi"/>
                <w:b/>
                <w:lang w:val="de-CH"/>
              </w:rPr>
            </w:pPr>
          </w:p>
          <w:p w14:paraId="7E422742" w14:textId="77777777" w:rsidR="00A03FFB" w:rsidRDefault="00A03FFB" w:rsidP="000B2639">
            <w:pPr>
              <w:rPr>
                <w:rFonts w:asciiTheme="majorHAnsi" w:hAnsiTheme="majorHAnsi"/>
                <w:b/>
                <w:lang w:val="de-CH"/>
              </w:rPr>
            </w:pPr>
            <w:r>
              <w:rPr>
                <w:rFonts w:asciiTheme="majorHAnsi" w:hAnsiTheme="majorHAnsi"/>
                <w:b/>
                <w:lang w:val="de-CH"/>
              </w:rPr>
              <w:t>AB 6 p. 33</w:t>
            </w:r>
          </w:p>
          <w:p w14:paraId="0AF07A04" w14:textId="7F91FBF7" w:rsidR="00AE3F59" w:rsidRPr="003C2D84" w:rsidRDefault="00AE3F59" w:rsidP="000B2639">
            <w:pPr>
              <w:rPr>
                <w:rFonts w:asciiTheme="majorHAnsi" w:hAnsiTheme="majorHAnsi"/>
                <w:b/>
                <w:lang w:val="de-CH"/>
              </w:rPr>
            </w:pPr>
          </w:p>
        </w:tc>
        <w:tc>
          <w:tcPr>
            <w:tcW w:w="12190" w:type="dxa"/>
            <w:tcBorders>
              <w:top w:val="single" w:sz="2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7984E113" w14:textId="5D36F618" w:rsidR="001F6A58" w:rsidRPr="00117EF1" w:rsidRDefault="00052F9C" w:rsidP="00B547EF">
            <w:pPr>
              <w:rPr>
                <w:rFonts w:asciiTheme="majorHAnsi" w:hAnsiTheme="majorHAnsi"/>
                <w:bCs/>
                <w:lang w:val="de-CH"/>
              </w:rPr>
            </w:pPr>
            <w:r>
              <w:rPr>
                <w:rFonts w:asciiTheme="majorHAnsi" w:hAnsiTheme="majorHAnsi"/>
                <w:bCs/>
                <w:i/>
                <w:lang w:val="fr-CH"/>
              </w:rPr>
              <w:t>Solution :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8"/>
              <w:gridCol w:w="3009"/>
              <w:gridCol w:w="3009"/>
              <w:gridCol w:w="3009"/>
            </w:tblGrid>
            <w:tr w:rsidR="0029128A" w14:paraId="4CFE9269" w14:textId="77777777" w:rsidTr="0029128A">
              <w:tc>
                <w:tcPr>
                  <w:tcW w:w="3008" w:type="dxa"/>
                  <w:shd w:val="clear" w:color="auto" w:fill="D9D9D9" w:themeFill="background1" w:themeFillShade="D9"/>
                </w:tcPr>
                <w:p w14:paraId="6E1A2CCD" w14:textId="77777777" w:rsidR="0029128A" w:rsidRPr="00117EF1" w:rsidRDefault="0029128A" w:rsidP="0029128A">
                  <w:pPr>
                    <w:jc w:val="center"/>
                    <w:rPr>
                      <w:rFonts w:asciiTheme="majorHAnsi" w:hAnsiTheme="majorHAnsi"/>
                      <w:bCs/>
                      <w:lang w:val="de-CH"/>
                    </w:rPr>
                  </w:pPr>
                </w:p>
              </w:tc>
              <w:tc>
                <w:tcPr>
                  <w:tcW w:w="3009" w:type="dxa"/>
                  <w:shd w:val="clear" w:color="auto" w:fill="D9D9D9" w:themeFill="background1" w:themeFillShade="D9"/>
                </w:tcPr>
                <w:p w14:paraId="7D359E6B" w14:textId="1E4D8EF7" w:rsidR="0029128A" w:rsidRDefault="0029128A" w:rsidP="0029128A">
                  <w:pPr>
                    <w:jc w:val="center"/>
                    <w:rPr>
                      <w:rFonts w:asciiTheme="majorHAnsi" w:hAnsiTheme="majorHAnsi"/>
                      <w:bCs/>
                      <w:lang w:val="fr-CH"/>
                    </w:rPr>
                  </w:pPr>
                  <w:proofErr w:type="spellStart"/>
                  <w:r>
                    <w:rPr>
                      <w:rFonts w:asciiTheme="majorHAnsi" w:hAnsiTheme="majorHAnsi"/>
                      <w:bCs/>
                      <w:lang w:val="fr-CH"/>
                    </w:rPr>
                    <w:t>zum</w:t>
                  </w:r>
                  <w:proofErr w:type="spellEnd"/>
                  <w:r>
                    <w:rPr>
                      <w:rFonts w:asciiTheme="majorHAnsi" w:hAnsiTheme="majorHAnsi"/>
                      <w:bCs/>
                      <w:lang w:val="fr-CH"/>
                    </w:rPr>
                    <w:t xml:space="preserve"> </w:t>
                  </w:r>
                  <w:proofErr w:type="spellStart"/>
                  <w:r>
                    <w:rPr>
                      <w:rFonts w:asciiTheme="majorHAnsi" w:hAnsiTheme="majorHAnsi"/>
                      <w:bCs/>
                      <w:lang w:val="fr-CH"/>
                    </w:rPr>
                    <w:t>Frühstück</w:t>
                  </w:r>
                  <w:proofErr w:type="spellEnd"/>
                </w:p>
              </w:tc>
              <w:tc>
                <w:tcPr>
                  <w:tcW w:w="3009" w:type="dxa"/>
                  <w:shd w:val="clear" w:color="auto" w:fill="D9D9D9" w:themeFill="background1" w:themeFillShade="D9"/>
                </w:tcPr>
                <w:p w14:paraId="0D0B6915" w14:textId="5F615563" w:rsidR="0029128A" w:rsidRDefault="0029128A" w:rsidP="0029128A">
                  <w:pPr>
                    <w:jc w:val="center"/>
                    <w:rPr>
                      <w:rFonts w:asciiTheme="majorHAnsi" w:hAnsiTheme="majorHAnsi"/>
                      <w:bCs/>
                      <w:lang w:val="fr-CH"/>
                    </w:rPr>
                  </w:pPr>
                  <w:proofErr w:type="spellStart"/>
                  <w:r>
                    <w:rPr>
                      <w:rFonts w:asciiTheme="majorHAnsi" w:hAnsiTheme="majorHAnsi"/>
                      <w:bCs/>
                      <w:lang w:val="fr-CH"/>
                    </w:rPr>
                    <w:t>zum</w:t>
                  </w:r>
                  <w:proofErr w:type="spellEnd"/>
                  <w:r>
                    <w:rPr>
                      <w:rFonts w:asciiTheme="majorHAnsi" w:hAnsiTheme="majorHAnsi"/>
                      <w:bCs/>
                      <w:lang w:val="fr-CH"/>
                    </w:rPr>
                    <w:t xml:space="preserve"> </w:t>
                  </w:r>
                  <w:proofErr w:type="spellStart"/>
                  <w:r>
                    <w:rPr>
                      <w:rFonts w:asciiTheme="majorHAnsi" w:hAnsiTheme="majorHAnsi"/>
                      <w:bCs/>
                      <w:lang w:val="fr-CH"/>
                    </w:rPr>
                    <w:t>Mittagessen</w:t>
                  </w:r>
                  <w:proofErr w:type="spellEnd"/>
                </w:p>
              </w:tc>
              <w:tc>
                <w:tcPr>
                  <w:tcW w:w="3009" w:type="dxa"/>
                  <w:shd w:val="clear" w:color="auto" w:fill="D9D9D9" w:themeFill="background1" w:themeFillShade="D9"/>
                </w:tcPr>
                <w:p w14:paraId="09CB0800" w14:textId="3A3E820F" w:rsidR="0029128A" w:rsidRDefault="0029128A" w:rsidP="0029128A">
                  <w:pPr>
                    <w:jc w:val="center"/>
                    <w:rPr>
                      <w:rFonts w:asciiTheme="majorHAnsi" w:hAnsiTheme="majorHAnsi"/>
                      <w:bCs/>
                      <w:lang w:val="fr-CH"/>
                    </w:rPr>
                  </w:pPr>
                  <w:proofErr w:type="spellStart"/>
                  <w:r>
                    <w:rPr>
                      <w:rFonts w:asciiTheme="majorHAnsi" w:hAnsiTheme="majorHAnsi"/>
                      <w:bCs/>
                      <w:lang w:val="fr-CH"/>
                    </w:rPr>
                    <w:t>zum</w:t>
                  </w:r>
                  <w:proofErr w:type="spellEnd"/>
                  <w:r>
                    <w:rPr>
                      <w:rFonts w:asciiTheme="majorHAnsi" w:hAnsiTheme="majorHAnsi"/>
                      <w:bCs/>
                      <w:lang w:val="fr-CH"/>
                    </w:rPr>
                    <w:t xml:space="preserve"> </w:t>
                  </w:r>
                  <w:proofErr w:type="spellStart"/>
                  <w:r>
                    <w:rPr>
                      <w:rFonts w:asciiTheme="majorHAnsi" w:hAnsiTheme="majorHAnsi"/>
                      <w:bCs/>
                      <w:lang w:val="fr-CH"/>
                    </w:rPr>
                    <w:t>Abendessen</w:t>
                  </w:r>
                  <w:proofErr w:type="spellEnd"/>
                </w:p>
              </w:tc>
            </w:tr>
            <w:tr w:rsidR="0029128A" w:rsidRPr="00B64DC0" w14:paraId="0DD5DD46" w14:textId="77777777" w:rsidTr="0029128A">
              <w:tc>
                <w:tcPr>
                  <w:tcW w:w="3008" w:type="dxa"/>
                  <w:shd w:val="clear" w:color="auto" w:fill="D9D9D9" w:themeFill="background1" w:themeFillShade="D9"/>
                </w:tcPr>
                <w:p w14:paraId="5D4398A4" w14:textId="64958BEB" w:rsidR="0029128A" w:rsidRDefault="0029128A" w:rsidP="0029128A">
                  <w:pPr>
                    <w:rPr>
                      <w:rFonts w:asciiTheme="majorHAnsi" w:hAnsiTheme="majorHAnsi"/>
                      <w:bCs/>
                      <w:lang w:val="fr-CH"/>
                    </w:rPr>
                  </w:pPr>
                  <w:r>
                    <w:rPr>
                      <w:rFonts w:asciiTheme="majorHAnsi" w:hAnsiTheme="majorHAnsi"/>
                      <w:bCs/>
                      <w:lang w:val="fr-CH"/>
                    </w:rPr>
                    <w:t>Maximilian</w:t>
                  </w:r>
                </w:p>
              </w:tc>
              <w:tc>
                <w:tcPr>
                  <w:tcW w:w="3009" w:type="dxa"/>
                </w:tcPr>
                <w:p w14:paraId="0543A4E6" w14:textId="54685073" w:rsidR="0029128A" w:rsidRDefault="0029128A" w:rsidP="00B547EF">
                  <w:pPr>
                    <w:rPr>
                      <w:rFonts w:asciiTheme="majorHAnsi" w:hAnsiTheme="majorHAnsi"/>
                      <w:bCs/>
                      <w:lang w:val="fr-CH"/>
                    </w:rPr>
                  </w:pPr>
                  <w:proofErr w:type="spellStart"/>
                  <w:r>
                    <w:rPr>
                      <w:rFonts w:asciiTheme="majorHAnsi" w:hAnsiTheme="majorHAnsi"/>
                      <w:bCs/>
                      <w:lang w:val="fr-CH"/>
                    </w:rPr>
                    <w:t>Brot</w:t>
                  </w:r>
                  <w:proofErr w:type="spellEnd"/>
                  <w:r>
                    <w:rPr>
                      <w:rFonts w:asciiTheme="majorHAnsi" w:hAnsiTheme="majorHAnsi"/>
                      <w:bCs/>
                      <w:lang w:val="fr-CH"/>
                    </w:rPr>
                    <w:t xml:space="preserve"> mit </w:t>
                  </w:r>
                  <w:proofErr w:type="spellStart"/>
                  <w:r>
                    <w:rPr>
                      <w:rFonts w:asciiTheme="majorHAnsi" w:hAnsiTheme="majorHAnsi"/>
                      <w:bCs/>
                      <w:lang w:val="fr-CH"/>
                    </w:rPr>
                    <w:t>Schokocreme</w:t>
                  </w:r>
                  <w:proofErr w:type="spellEnd"/>
                </w:p>
              </w:tc>
              <w:tc>
                <w:tcPr>
                  <w:tcW w:w="3009" w:type="dxa"/>
                </w:tcPr>
                <w:p w14:paraId="0F19AC74" w14:textId="6DACC38E" w:rsidR="0029128A" w:rsidRDefault="0029128A" w:rsidP="00B547EF">
                  <w:pPr>
                    <w:rPr>
                      <w:rFonts w:asciiTheme="majorHAnsi" w:hAnsiTheme="majorHAnsi"/>
                      <w:bCs/>
                      <w:lang w:val="fr-CH"/>
                    </w:rPr>
                  </w:pPr>
                  <w:proofErr w:type="spellStart"/>
                  <w:r>
                    <w:rPr>
                      <w:rFonts w:asciiTheme="majorHAnsi" w:hAnsiTheme="majorHAnsi"/>
                      <w:bCs/>
                      <w:lang w:val="fr-CH"/>
                    </w:rPr>
                    <w:t>Nudeln</w:t>
                  </w:r>
                  <w:proofErr w:type="spellEnd"/>
                </w:p>
              </w:tc>
              <w:tc>
                <w:tcPr>
                  <w:tcW w:w="3009" w:type="dxa"/>
                </w:tcPr>
                <w:p w14:paraId="66F987A6" w14:textId="2071BFFE" w:rsidR="0029128A" w:rsidRPr="0029128A" w:rsidRDefault="0029128A" w:rsidP="00B547EF">
                  <w:pPr>
                    <w:rPr>
                      <w:rFonts w:asciiTheme="majorHAnsi" w:hAnsiTheme="majorHAnsi"/>
                      <w:bCs/>
                      <w:lang w:val="de-CH"/>
                    </w:rPr>
                  </w:pPr>
                  <w:r w:rsidRPr="0029128A">
                    <w:rPr>
                      <w:rFonts w:asciiTheme="majorHAnsi" w:hAnsiTheme="majorHAnsi"/>
                      <w:bCs/>
                      <w:lang w:val="de-CH"/>
                    </w:rPr>
                    <w:t>Brot mit Schinken oder Käse</w:t>
                  </w:r>
                </w:p>
              </w:tc>
            </w:tr>
            <w:tr w:rsidR="0029128A" w:rsidRPr="00B64DC0" w14:paraId="1DD0CC36" w14:textId="77777777" w:rsidTr="0029128A">
              <w:tc>
                <w:tcPr>
                  <w:tcW w:w="3008" w:type="dxa"/>
                  <w:shd w:val="clear" w:color="auto" w:fill="D9D9D9" w:themeFill="background1" w:themeFillShade="D9"/>
                </w:tcPr>
                <w:p w14:paraId="60968478" w14:textId="3197A538" w:rsidR="0029128A" w:rsidRDefault="0029128A" w:rsidP="0029128A">
                  <w:pPr>
                    <w:rPr>
                      <w:rFonts w:asciiTheme="majorHAnsi" w:hAnsiTheme="majorHAnsi"/>
                      <w:bCs/>
                      <w:lang w:val="fr-CH"/>
                    </w:rPr>
                  </w:pPr>
                  <w:r>
                    <w:rPr>
                      <w:rFonts w:asciiTheme="majorHAnsi" w:hAnsiTheme="majorHAnsi"/>
                      <w:bCs/>
                      <w:lang w:val="fr-CH"/>
                    </w:rPr>
                    <w:t>Eva</w:t>
                  </w:r>
                </w:p>
              </w:tc>
              <w:tc>
                <w:tcPr>
                  <w:tcW w:w="3009" w:type="dxa"/>
                </w:tcPr>
                <w:p w14:paraId="40E328D7" w14:textId="77777777" w:rsidR="0029128A" w:rsidRDefault="0029128A" w:rsidP="00B547EF">
                  <w:pPr>
                    <w:rPr>
                      <w:rFonts w:asciiTheme="majorHAnsi" w:hAnsiTheme="majorHAnsi"/>
                      <w:bCs/>
                      <w:lang w:val="fr-CH"/>
                    </w:rPr>
                  </w:pPr>
                  <w:proofErr w:type="spellStart"/>
                  <w:r>
                    <w:rPr>
                      <w:rFonts w:asciiTheme="majorHAnsi" w:hAnsiTheme="majorHAnsi"/>
                      <w:bCs/>
                      <w:lang w:val="fr-CH"/>
                    </w:rPr>
                    <w:t>Brot</w:t>
                  </w:r>
                  <w:proofErr w:type="spellEnd"/>
                  <w:r>
                    <w:rPr>
                      <w:rFonts w:asciiTheme="majorHAnsi" w:hAnsiTheme="majorHAnsi"/>
                      <w:bCs/>
                      <w:lang w:val="fr-CH"/>
                    </w:rPr>
                    <w:t xml:space="preserve"> mit </w:t>
                  </w:r>
                  <w:proofErr w:type="spellStart"/>
                  <w:r>
                    <w:rPr>
                      <w:rFonts w:asciiTheme="majorHAnsi" w:hAnsiTheme="majorHAnsi"/>
                      <w:bCs/>
                      <w:lang w:val="fr-CH"/>
                    </w:rPr>
                    <w:t>Käse</w:t>
                  </w:r>
                  <w:proofErr w:type="spellEnd"/>
                  <w:r>
                    <w:rPr>
                      <w:rFonts w:asciiTheme="majorHAnsi" w:hAnsiTheme="majorHAnsi"/>
                      <w:bCs/>
                      <w:lang w:val="fr-CH"/>
                    </w:rPr>
                    <w:t xml:space="preserve"> </w:t>
                  </w:r>
                </w:p>
                <w:p w14:paraId="0964D8B9" w14:textId="27A8853B" w:rsidR="0029128A" w:rsidRDefault="0029128A" w:rsidP="00B547EF">
                  <w:pPr>
                    <w:rPr>
                      <w:rFonts w:asciiTheme="majorHAnsi" w:hAnsiTheme="majorHAnsi"/>
                      <w:bCs/>
                      <w:lang w:val="fr-CH"/>
                    </w:rPr>
                  </w:pPr>
                  <w:proofErr w:type="spellStart"/>
                  <w:r>
                    <w:rPr>
                      <w:rFonts w:asciiTheme="majorHAnsi" w:hAnsiTheme="majorHAnsi"/>
                      <w:bCs/>
                      <w:lang w:val="fr-CH"/>
                    </w:rPr>
                    <w:t>Milch</w:t>
                  </w:r>
                  <w:proofErr w:type="spellEnd"/>
                </w:p>
              </w:tc>
              <w:tc>
                <w:tcPr>
                  <w:tcW w:w="3009" w:type="dxa"/>
                </w:tcPr>
                <w:p w14:paraId="7CDADE9C" w14:textId="30245B65" w:rsidR="0029128A" w:rsidRPr="0029128A" w:rsidRDefault="0029128A" w:rsidP="00B547EF">
                  <w:pPr>
                    <w:rPr>
                      <w:rFonts w:asciiTheme="majorHAnsi" w:hAnsiTheme="majorHAnsi"/>
                      <w:bCs/>
                      <w:lang w:val="de-CH"/>
                    </w:rPr>
                  </w:pPr>
                  <w:r w:rsidRPr="0029128A">
                    <w:rPr>
                      <w:rFonts w:asciiTheme="majorHAnsi" w:hAnsiTheme="majorHAnsi"/>
                      <w:bCs/>
                      <w:lang w:val="de-CH"/>
                    </w:rPr>
                    <w:t>Kartoffeln mit Fleisch oder Fisch</w:t>
                  </w:r>
                </w:p>
              </w:tc>
              <w:tc>
                <w:tcPr>
                  <w:tcW w:w="3009" w:type="dxa"/>
                </w:tcPr>
                <w:p w14:paraId="739B09B8" w14:textId="43383813" w:rsidR="0029128A" w:rsidRPr="0029128A" w:rsidRDefault="0029128A" w:rsidP="00B547EF">
                  <w:pPr>
                    <w:rPr>
                      <w:rFonts w:asciiTheme="majorHAnsi" w:hAnsiTheme="majorHAnsi"/>
                      <w:bCs/>
                      <w:lang w:val="de-CH"/>
                    </w:rPr>
                  </w:pPr>
                  <w:r>
                    <w:rPr>
                      <w:rFonts w:asciiTheme="majorHAnsi" w:hAnsiTheme="majorHAnsi"/>
                      <w:bCs/>
                      <w:lang w:val="de-CH"/>
                    </w:rPr>
                    <w:t>Nudeln / Lasag</w:t>
                  </w:r>
                  <w:r w:rsidR="007D610A">
                    <w:rPr>
                      <w:rFonts w:asciiTheme="majorHAnsi" w:hAnsiTheme="majorHAnsi"/>
                      <w:bCs/>
                      <w:lang w:val="de-CH"/>
                    </w:rPr>
                    <w:t>n</w:t>
                  </w:r>
                  <w:r>
                    <w:rPr>
                      <w:rFonts w:asciiTheme="majorHAnsi" w:hAnsiTheme="majorHAnsi"/>
                      <w:bCs/>
                      <w:lang w:val="de-CH"/>
                    </w:rPr>
                    <w:t>en</w:t>
                  </w:r>
                </w:p>
              </w:tc>
            </w:tr>
            <w:tr w:rsidR="0029128A" w:rsidRPr="00B64DC0" w14:paraId="12085445" w14:textId="77777777" w:rsidTr="0029128A">
              <w:tc>
                <w:tcPr>
                  <w:tcW w:w="3008" w:type="dxa"/>
                  <w:shd w:val="clear" w:color="auto" w:fill="D9D9D9" w:themeFill="background1" w:themeFillShade="D9"/>
                </w:tcPr>
                <w:p w14:paraId="6E36EA8A" w14:textId="65A28A82" w:rsidR="0029128A" w:rsidRPr="00E228C5" w:rsidRDefault="0029128A" w:rsidP="0029128A">
                  <w:pPr>
                    <w:rPr>
                      <w:rFonts w:asciiTheme="majorHAnsi" w:hAnsiTheme="majorHAnsi"/>
                      <w:bCs/>
                      <w:lang w:val="de-CH"/>
                    </w:rPr>
                  </w:pPr>
                  <w:r w:rsidRPr="00E228C5">
                    <w:rPr>
                      <w:rFonts w:asciiTheme="majorHAnsi" w:hAnsiTheme="majorHAnsi"/>
                      <w:bCs/>
                      <w:lang w:val="de-CH"/>
                    </w:rPr>
                    <w:t>Julio</w:t>
                  </w:r>
                </w:p>
              </w:tc>
              <w:tc>
                <w:tcPr>
                  <w:tcW w:w="3009" w:type="dxa"/>
                </w:tcPr>
                <w:p w14:paraId="4BD08F71" w14:textId="070BE069" w:rsidR="0029128A" w:rsidRPr="00E228C5" w:rsidRDefault="0029128A" w:rsidP="00B547EF">
                  <w:pPr>
                    <w:rPr>
                      <w:rFonts w:asciiTheme="majorHAnsi" w:hAnsiTheme="majorHAnsi"/>
                      <w:bCs/>
                      <w:lang w:val="de-CH"/>
                    </w:rPr>
                  </w:pPr>
                  <w:r w:rsidRPr="00E228C5">
                    <w:rPr>
                      <w:rFonts w:asciiTheme="majorHAnsi" w:hAnsiTheme="majorHAnsi"/>
                      <w:bCs/>
                      <w:lang w:val="de-CH"/>
                    </w:rPr>
                    <w:t>Müesli mit Früchten</w:t>
                  </w:r>
                </w:p>
              </w:tc>
              <w:tc>
                <w:tcPr>
                  <w:tcW w:w="3009" w:type="dxa"/>
                </w:tcPr>
                <w:p w14:paraId="1B1BBDB1" w14:textId="7DD2F0ED" w:rsidR="0029128A" w:rsidRPr="00E228C5" w:rsidRDefault="0029128A" w:rsidP="00B547EF">
                  <w:pPr>
                    <w:rPr>
                      <w:rFonts w:asciiTheme="majorHAnsi" w:hAnsiTheme="majorHAnsi"/>
                      <w:bCs/>
                      <w:lang w:val="de-CH"/>
                    </w:rPr>
                  </w:pPr>
                  <w:r w:rsidRPr="00E228C5">
                    <w:rPr>
                      <w:rFonts w:asciiTheme="majorHAnsi" w:hAnsiTheme="majorHAnsi"/>
                      <w:bCs/>
                      <w:lang w:val="de-CH"/>
                    </w:rPr>
                    <w:t>Hamburger oder Kebab</w:t>
                  </w:r>
                </w:p>
              </w:tc>
              <w:tc>
                <w:tcPr>
                  <w:tcW w:w="3009" w:type="dxa"/>
                </w:tcPr>
                <w:p w14:paraId="1248E866" w14:textId="7A965D24" w:rsidR="0029128A" w:rsidRPr="00E228C5" w:rsidRDefault="0029128A" w:rsidP="00B547EF">
                  <w:pPr>
                    <w:rPr>
                      <w:rFonts w:asciiTheme="majorHAnsi" w:hAnsiTheme="majorHAnsi"/>
                      <w:bCs/>
                      <w:lang w:val="de-CH"/>
                    </w:rPr>
                  </w:pPr>
                  <w:r w:rsidRPr="00E228C5">
                    <w:rPr>
                      <w:rFonts w:asciiTheme="majorHAnsi" w:hAnsiTheme="majorHAnsi"/>
                      <w:bCs/>
                      <w:lang w:val="de-CH"/>
                    </w:rPr>
                    <w:t>-</w:t>
                  </w:r>
                </w:p>
              </w:tc>
            </w:tr>
          </w:tbl>
          <w:p w14:paraId="13C1B051" w14:textId="77777777" w:rsidR="0029128A" w:rsidRPr="00E228C5" w:rsidRDefault="0029128A" w:rsidP="00B547EF">
            <w:pPr>
              <w:rPr>
                <w:rFonts w:asciiTheme="majorHAnsi" w:hAnsiTheme="majorHAnsi"/>
                <w:bCs/>
                <w:lang w:val="de-CH"/>
              </w:rPr>
            </w:pPr>
          </w:p>
          <w:p w14:paraId="50C9056A" w14:textId="697988E1" w:rsidR="005278C0" w:rsidRDefault="005278C0" w:rsidP="00B547EF">
            <w:pPr>
              <w:rPr>
                <w:rFonts w:asciiTheme="majorHAnsi" w:hAnsiTheme="majorHAnsi"/>
                <w:bCs/>
                <w:lang w:val="fr-CH"/>
              </w:rPr>
            </w:pPr>
            <w:r w:rsidRPr="000078E7">
              <w:rPr>
                <w:rFonts w:asciiTheme="majorHAnsi" w:hAnsiTheme="majorHAnsi"/>
                <w:bCs/>
                <w:lang w:val="de-CH"/>
              </w:rPr>
              <w:t>2b. A deux, les élèves se posent des questions selon le modèle proposé « </w:t>
            </w:r>
            <w:r w:rsidR="005D3BB3" w:rsidRPr="000078E7">
              <w:rPr>
                <w:rFonts w:asciiTheme="majorHAnsi" w:hAnsiTheme="majorHAnsi"/>
                <w:bCs/>
                <w:i/>
                <w:lang w:val="de-CH"/>
              </w:rPr>
              <w:t>Was isst Max</w:t>
            </w:r>
            <w:r w:rsidRPr="000078E7">
              <w:rPr>
                <w:rFonts w:asciiTheme="majorHAnsi" w:hAnsiTheme="majorHAnsi"/>
                <w:bCs/>
                <w:i/>
                <w:lang w:val="de-CH"/>
              </w:rPr>
              <w:t xml:space="preserve">imilian zum Frühstück ? – Er isst ein Brot mit Schokocreme. </w:t>
            </w:r>
            <w:proofErr w:type="spellStart"/>
            <w:r w:rsidRPr="00117EF1">
              <w:rPr>
                <w:rFonts w:asciiTheme="majorHAnsi" w:hAnsiTheme="majorHAnsi"/>
                <w:bCs/>
                <w:i/>
                <w:lang w:val="fr-CH"/>
              </w:rPr>
              <w:t>Was</w:t>
            </w:r>
            <w:proofErr w:type="spellEnd"/>
            <w:r w:rsidRPr="00117EF1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117EF1">
              <w:rPr>
                <w:rFonts w:asciiTheme="majorHAnsi" w:hAnsiTheme="majorHAnsi"/>
                <w:bCs/>
                <w:i/>
                <w:lang w:val="fr-CH"/>
              </w:rPr>
              <w:t>trinkt</w:t>
            </w:r>
            <w:proofErr w:type="spellEnd"/>
            <w:r w:rsidRPr="00117EF1">
              <w:rPr>
                <w:rFonts w:asciiTheme="majorHAnsi" w:hAnsiTheme="majorHAnsi"/>
                <w:bCs/>
                <w:i/>
                <w:lang w:val="fr-CH"/>
              </w:rPr>
              <w:t>… ?</w:t>
            </w:r>
            <w:r w:rsidRPr="00117EF1">
              <w:rPr>
                <w:rFonts w:asciiTheme="majorHAnsi" w:hAnsiTheme="majorHAnsi"/>
                <w:bCs/>
                <w:lang w:val="fr-CH"/>
              </w:rPr>
              <w:t xml:space="preserve"> ». </w:t>
            </w:r>
            <w:r w:rsidRPr="00492274">
              <w:rPr>
                <w:rFonts w:asciiTheme="majorHAnsi" w:hAnsiTheme="majorHAnsi"/>
                <w:bCs/>
                <w:lang w:val="fr-CH"/>
              </w:rPr>
              <w:t>Ils utilisent les formes « </w:t>
            </w:r>
            <w:r w:rsidRPr="00492274">
              <w:rPr>
                <w:rFonts w:asciiTheme="majorHAnsi" w:hAnsiTheme="majorHAnsi"/>
                <w:bCs/>
                <w:i/>
                <w:lang w:val="fr-CH"/>
              </w:rPr>
              <w:t>er/</w:t>
            </w:r>
            <w:proofErr w:type="spellStart"/>
            <w:r w:rsidRPr="00492274">
              <w:rPr>
                <w:rFonts w:asciiTheme="majorHAnsi" w:hAnsiTheme="majorHAnsi"/>
                <w:bCs/>
                <w:i/>
                <w:lang w:val="fr-CH"/>
              </w:rPr>
              <w:t>sie</w:t>
            </w:r>
            <w:proofErr w:type="spellEnd"/>
            <w:r w:rsidRPr="00492274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492274">
              <w:rPr>
                <w:rFonts w:asciiTheme="majorHAnsi" w:hAnsiTheme="majorHAnsi"/>
                <w:bCs/>
                <w:i/>
                <w:lang w:val="fr-CH"/>
              </w:rPr>
              <w:t>isst</w:t>
            </w:r>
            <w:proofErr w:type="spellEnd"/>
            <w:r w:rsidRPr="00492274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492274">
              <w:rPr>
                <w:rFonts w:asciiTheme="majorHAnsi" w:hAnsiTheme="majorHAnsi"/>
                <w:bCs/>
                <w:i/>
                <w:lang w:val="fr-CH"/>
              </w:rPr>
              <w:t>und</w:t>
            </w:r>
            <w:proofErr w:type="spellEnd"/>
            <w:r w:rsidRPr="00492274">
              <w:rPr>
                <w:rFonts w:asciiTheme="majorHAnsi" w:hAnsiTheme="majorHAnsi"/>
                <w:bCs/>
                <w:i/>
                <w:lang w:val="fr-CH"/>
              </w:rPr>
              <w:t xml:space="preserve"> er/</w:t>
            </w:r>
            <w:proofErr w:type="spellStart"/>
            <w:r w:rsidRPr="00492274">
              <w:rPr>
                <w:rFonts w:asciiTheme="majorHAnsi" w:hAnsiTheme="majorHAnsi"/>
                <w:bCs/>
                <w:i/>
                <w:lang w:val="fr-CH"/>
              </w:rPr>
              <w:t>sie</w:t>
            </w:r>
            <w:proofErr w:type="spellEnd"/>
            <w:r w:rsidRPr="00492274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492274">
              <w:rPr>
                <w:rFonts w:asciiTheme="majorHAnsi" w:hAnsiTheme="majorHAnsi"/>
                <w:bCs/>
                <w:i/>
                <w:lang w:val="fr-CH"/>
              </w:rPr>
              <w:t>trinkt</w:t>
            </w:r>
            <w:proofErr w:type="spellEnd"/>
            <w:r w:rsidRPr="00492274">
              <w:rPr>
                <w:rFonts w:asciiTheme="majorHAnsi" w:hAnsiTheme="majorHAnsi"/>
                <w:bCs/>
                <w:i/>
                <w:lang w:val="fr-CH"/>
              </w:rPr>
              <w:t> </w:t>
            </w:r>
            <w:r w:rsidRPr="00492274">
              <w:rPr>
                <w:rFonts w:asciiTheme="majorHAnsi" w:hAnsiTheme="majorHAnsi"/>
                <w:bCs/>
                <w:lang w:val="fr-CH"/>
              </w:rPr>
              <w:t>»</w:t>
            </w:r>
            <w:r w:rsidR="00492274" w:rsidRPr="00492274">
              <w:rPr>
                <w:rFonts w:asciiTheme="majorHAnsi" w:hAnsiTheme="majorHAnsi"/>
                <w:bCs/>
                <w:lang w:val="fr-CH"/>
              </w:rPr>
              <w:t xml:space="preserve"> (papier jaune à droite du tableau</w:t>
            </w:r>
            <w:r w:rsidR="00492274">
              <w:rPr>
                <w:rFonts w:asciiTheme="majorHAnsi" w:hAnsiTheme="majorHAnsi"/>
                <w:bCs/>
                <w:lang w:val="fr-CH"/>
              </w:rPr>
              <w:t xml:space="preserve"> du KB). Si l’élève ne dit pas correctement « </w:t>
            </w:r>
            <w:proofErr w:type="spellStart"/>
            <w:r w:rsidR="00492274">
              <w:rPr>
                <w:rFonts w:asciiTheme="majorHAnsi" w:hAnsiTheme="majorHAnsi"/>
                <w:bCs/>
                <w:lang w:val="fr-CH"/>
              </w:rPr>
              <w:t>zum</w:t>
            </w:r>
            <w:proofErr w:type="spellEnd"/>
            <w:r w:rsidR="00492274">
              <w:rPr>
                <w:rFonts w:asciiTheme="majorHAnsi" w:hAnsiTheme="majorHAnsi"/>
                <w:bCs/>
                <w:lang w:val="fr-CH"/>
              </w:rPr>
              <w:t xml:space="preserve"> </w:t>
            </w:r>
            <w:proofErr w:type="spellStart"/>
            <w:r w:rsidR="00492274">
              <w:rPr>
                <w:rFonts w:asciiTheme="majorHAnsi" w:hAnsiTheme="majorHAnsi"/>
                <w:bCs/>
                <w:lang w:val="fr-CH"/>
              </w:rPr>
              <w:t>Frühstück</w:t>
            </w:r>
            <w:proofErr w:type="spellEnd"/>
            <w:r w:rsidR="00492274">
              <w:rPr>
                <w:rFonts w:asciiTheme="majorHAnsi" w:hAnsiTheme="majorHAnsi"/>
                <w:bCs/>
                <w:lang w:val="fr-CH"/>
              </w:rPr>
              <w:t> », ne pas relever mais l’enseignant appuie sur</w:t>
            </w:r>
            <w:r w:rsidR="005D3BB3">
              <w:rPr>
                <w:rFonts w:asciiTheme="majorHAnsi" w:hAnsiTheme="majorHAnsi"/>
                <w:bCs/>
                <w:lang w:val="fr-CH"/>
              </w:rPr>
              <w:t xml:space="preserve"> cet</w:t>
            </w:r>
            <w:r w:rsidR="00492274">
              <w:rPr>
                <w:rFonts w:asciiTheme="majorHAnsi" w:hAnsiTheme="majorHAnsi"/>
                <w:bCs/>
                <w:lang w:val="fr-CH"/>
              </w:rPr>
              <w:t xml:space="preserve"> élément. </w:t>
            </w:r>
          </w:p>
          <w:p w14:paraId="5BDBF981" w14:textId="061DEA0C" w:rsidR="00492274" w:rsidRDefault="00492274" w:rsidP="00B547EF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On peut également proposer au</w:t>
            </w:r>
            <w:r w:rsidR="002F41FA">
              <w:rPr>
                <w:rFonts w:asciiTheme="majorHAnsi" w:hAnsiTheme="majorHAnsi"/>
                <w:bCs/>
                <w:lang w:val="fr-CH"/>
              </w:rPr>
              <w:t>x élèves de travailler à trois</w:t>
            </w:r>
            <w:r w:rsidR="005D3BB3">
              <w:rPr>
                <w:rFonts w:asciiTheme="majorHAnsi" w:hAnsiTheme="majorHAnsi"/>
                <w:bCs/>
                <w:lang w:val="fr-CH"/>
              </w:rPr>
              <w:t xml:space="preserve"> : </w:t>
            </w:r>
            <w:r>
              <w:rPr>
                <w:rFonts w:asciiTheme="majorHAnsi" w:hAnsiTheme="majorHAnsi"/>
                <w:bCs/>
                <w:lang w:val="fr-CH"/>
              </w:rPr>
              <w:t xml:space="preserve">deux élèves s’interrogent </w:t>
            </w:r>
            <w:r w:rsidR="005631BB">
              <w:rPr>
                <w:rFonts w:asciiTheme="majorHAnsi" w:hAnsiTheme="majorHAnsi"/>
                <w:bCs/>
                <w:lang w:val="fr-CH"/>
              </w:rPr>
              <w:t xml:space="preserve">selon </w:t>
            </w:r>
            <w:r>
              <w:rPr>
                <w:rFonts w:asciiTheme="majorHAnsi" w:hAnsiTheme="majorHAnsi"/>
                <w:bCs/>
                <w:lang w:val="fr-CH"/>
              </w:rPr>
              <w:t>le modèle et le troisième répond par « </w:t>
            </w:r>
            <w:proofErr w:type="spellStart"/>
            <w:r>
              <w:rPr>
                <w:rFonts w:asciiTheme="majorHAnsi" w:hAnsiTheme="majorHAnsi"/>
                <w:bCs/>
                <w:i/>
                <w:lang w:val="fr-CH"/>
              </w:rPr>
              <w:t>Das</w:t>
            </w:r>
            <w:proofErr w:type="spellEnd"/>
            <w:r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i/>
                <w:lang w:val="fr-CH"/>
              </w:rPr>
              <w:t>stimmt</w:t>
            </w:r>
            <w:proofErr w:type="spellEnd"/>
            <w:r>
              <w:rPr>
                <w:rFonts w:asciiTheme="majorHAnsi" w:hAnsiTheme="majorHAnsi"/>
                <w:bCs/>
                <w:i/>
                <w:lang w:val="fr-CH"/>
              </w:rPr>
              <w:t xml:space="preserve"> / </w:t>
            </w:r>
            <w:proofErr w:type="spellStart"/>
            <w:r>
              <w:rPr>
                <w:rFonts w:asciiTheme="majorHAnsi" w:hAnsiTheme="majorHAnsi"/>
                <w:bCs/>
                <w:i/>
                <w:lang w:val="fr-CH"/>
              </w:rPr>
              <w:t>Das</w:t>
            </w:r>
            <w:proofErr w:type="spellEnd"/>
            <w:r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i/>
                <w:lang w:val="fr-CH"/>
              </w:rPr>
              <w:t>stimmt</w:t>
            </w:r>
            <w:proofErr w:type="spellEnd"/>
            <w:r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i/>
                <w:lang w:val="fr-CH"/>
              </w:rPr>
              <w:t>nicht</w:t>
            </w:r>
            <w:proofErr w:type="spellEnd"/>
            <w:r>
              <w:rPr>
                <w:rFonts w:asciiTheme="majorHAnsi" w:hAnsiTheme="majorHAnsi"/>
                <w:bCs/>
                <w:i/>
                <w:lang w:val="fr-CH"/>
              </w:rPr>
              <w:t>.</w:t>
            </w:r>
            <w:r>
              <w:rPr>
                <w:rFonts w:asciiTheme="majorHAnsi" w:hAnsiTheme="majorHAnsi"/>
                <w:bCs/>
                <w:lang w:val="fr-CH"/>
              </w:rPr>
              <w:t> » Quelques groupes peuvent présenter à la fin leur travail et la classe répond par « </w:t>
            </w:r>
            <w:proofErr w:type="spellStart"/>
            <w:r>
              <w:rPr>
                <w:rFonts w:asciiTheme="majorHAnsi" w:hAnsiTheme="majorHAnsi"/>
                <w:bCs/>
                <w:i/>
                <w:lang w:val="fr-CH"/>
              </w:rPr>
              <w:t>Das</w:t>
            </w:r>
            <w:proofErr w:type="spellEnd"/>
            <w:r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i/>
                <w:lang w:val="fr-CH"/>
              </w:rPr>
              <w:t>stimmt</w:t>
            </w:r>
            <w:proofErr w:type="spellEnd"/>
            <w:r>
              <w:rPr>
                <w:rFonts w:asciiTheme="majorHAnsi" w:hAnsiTheme="majorHAnsi"/>
                <w:bCs/>
                <w:i/>
                <w:lang w:val="fr-CH"/>
              </w:rPr>
              <w:t xml:space="preserve"> / </w:t>
            </w:r>
            <w:proofErr w:type="spellStart"/>
            <w:r>
              <w:rPr>
                <w:rFonts w:asciiTheme="majorHAnsi" w:hAnsiTheme="majorHAnsi"/>
                <w:bCs/>
                <w:i/>
                <w:lang w:val="fr-CH"/>
              </w:rPr>
              <w:t>Das</w:t>
            </w:r>
            <w:proofErr w:type="spellEnd"/>
            <w:r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i/>
                <w:lang w:val="fr-CH"/>
              </w:rPr>
              <w:t>stimmt</w:t>
            </w:r>
            <w:proofErr w:type="spellEnd"/>
            <w:r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i/>
                <w:lang w:val="fr-CH"/>
              </w:rPr>
              <w:t>nicht</w:t>
            </w:r>
            <w:proofErr w:type="spellEnd"/>
            <w:r>
              <w:rPr>
                <w:rFonts w:asciiTheme="majorHAnsi" w:hAnsiTheme="majorHAnsi"/>
                <w:bCs/>
                <w:i/>
                <w:lang w:val="fr-CH"/>
              </w:rPr>
              <w:t>.</w:t>
            </w:r>
            <w:r>
              <w:rPr>
                <w:rFonts w:asciiTheme="majorHAnsi" w:hAnsiTheme="majorHAnsi"/>
                <w:bCs/>
                <w:lang w:val="fr-CH"/>
              </w:rPr>
              <w:t> »</w:t>
            </w:r>
          </w:p>
          <w:p w14:paraId="20FFC3B3" w14:textId="77777777" w:rsidR="00492274" w:rsidRDefault="00492274" w:rsidP="00B547EF">
            <w:pPr>
              <w:rPr>
                <w:rFonts w:asciiTheme="majorHAnsi" w:hAnsiTheme="majorHAnsi"/>
                <w:bCs/>
                <w:lang w:val="fr-CH"/>
              </w:rPr>
            </w:pPr>
          </w:p>
          <w:p w14:paraId="4F66C149" w14:textId="7688CF9F" w:rsidR="00492274" w:rsidRDefault="00676E3F" w:rsidP="00B547EF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Par deux, les élèves notent des mots enchevêtrés au début, au milieu et à la fin, selon le modèle</w:t>
            </w:r>
            <w:r w:rsidR="005D3BB3">
              <w:rPr>
                <w:rFonts w:asciiTheme="majorHAnsi" w:hAnsiTheme="majorHAnsi"/>
                <w:bCs/>
                <w:lang w:val="fr-CH"/>
              </w:rPr>
              <w:t>. Ils</w:t>
            </w:r>
            <w:r>
              <w:rPr>
                <w:rFonts w:asciiTheme="majorHAnsi" w:hAnsiTheme="majorHAnsi"/>
                <w:bCs/>
                <w:lang w:val="fr-CH"/>
              </w:rPr>
              <w:t xml:space="preserve"> peuvent bien sûr s’aider de leur </w:t>
            </w:r>
            <w:proofErr w:type="spellStart"/>
            <w:r>
              <w:rPr>
                <w:rFonts w:asciiTheme="majorHAnsi" w:hAnsiTheme="majorHAnsi"/>
                <w:bCs/>
                <w:lang w:val="fr-CH"/>
              </w:rPr>
              <w:t>Glossar</w:t>
            </w:r>
            <w:proofErr w:type="spellEnd"/>
            <w:r>
              <w:rPr>
                <w:rFonts w:asciiTheme="majorHAnsi" w:hAnsiTheme="majorHAnsi"/>
                <w:bCs/>
                <w:lang w:val="fr-CH"/>
              </w:rPr>
              <w:t xml:space="preserve"> ou de tout autre document de référence.</w:t>
            </w:r>
            <w:r w:rsidR="005D3BB3">
              <w:rPr>
                <w:rFonts w:asciiTheme="majorHAnsi" w:hAnsiTheme="majorHAnsi"/>
                <w:bCs/>
                <w:color w:val="FF0000"/>
                <w:lang w:val="fr-CH"/>
              </w:rPr>
              <w:t xml:space="preserve"> </w:t>
            </w:r>
            <w:r>
              <w:rPr>
                <w:rFonts w:asciiTheme="majorHAnsi" w:hAnsiTheme="majorHAnsi"/>
                <w:bCs/>
                <w:lang w:val="fr-CH"/>
              </w:rPr>
              <w:t xml:space="preserve">Ils comparent leurs travaux avec </w:t>
            </w:r>
            <w:r w:rsidR="005D3BB3">
              <w:rPr>
                <w:rFonts w:asciiTheme="majorHAnsi" w:hAnsiTheme="majorHAnsi"/>
                <w:bCs/>
                <w:lang w:val="fr-CH"/>
              </w:rPr>
              <w:t xml:space="preserve">ceux </w:t>
            </w:r>
            <w:r>
              <w:rPr>
                <w:rFonts w:asciiTheme="majorHAnsi" w:hAnsiTheme="majorHAnsi"/>
                <w:bCs/>
                <w:lang w:val="fr-CH"/>
              </w:rPr>
              <w:t xml:space="preserve">d’autres groupes. </w:t>
            </w:r>
          </w:p>
          <w:p w14:paraId="76F1AC99" w14:textId="77777777" w:rsidR="00492274" w:rsidRDefault="00492274" w:rsidP="00B547EF">
            <w:pPr>
              <w:rPr>
                <w:rFonts w:asciiTheme="majorHAnsi" w:hAnsiTheme="majorHAnsi"/>
                <w:bCs/>
                <w:lang w:val="fr-CH"/>
              </w:rPr>
            </w:pPr>
          </w:p>
          <w:p w14:paraId="3658A65D" w14:textId="06BF1E25" w:rsidR="00B22EB8" w:rsidRDefault="0084767F" w:rsidP="00B547EF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Les élèves relisent d’abord le texte de Maximilian (KB 2) seuls et répondent en plénum aux deux questions « </w:t>
            </w:r>
            <w:proofErr w:type="spellStart"/>
            <w:r w:rsidRPr="0084767F">
              <w:rPr>
                <w:rFonts w:asciiTheme="majorHAnsi" w:hAnsiTheme="majorHAnsi"/>
                <w:bCs/>
                <w:i/>
                <w:lang w:val="fr-CH"/>
              </w:rPr>
              <w:t>Was</w:t>
            </w:r>
            <w:proofErr w:type="spellEnd"/>
            <w:r w:rsidRPr="0084767F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84767F">
              <w:rPr>
                <w:rFonts w:asciiTheme="majorHAnsi" w:hAnsiTheme="majorHAnsi"/>
                <w:bCs/>
                <w:i/>
                <w:lang w:val="fr-CH"/>
              </w:rPr>
              <w:t>isst</w:t>
            </w:r>
            <w:proofErr w:type="spellEnd"/>
            <w:r w:rsidRPr="0084767F">
              <w:rPr>
                <w:rFonts w:asciiTheme="majorHAnsi" w:hAnsiTheme="majorHAnsi"/>
                <w:bCs/>
                <w:i/>
                <w:lang w:val="fr-CH"/>
              </w:rPr>
              <w:t xml:space="preserve"> er </w:t>
            </w:r>
            <w:proofErr w:type="spellStart"/>
            <w:r w:rsidRPr="0084767F">
              <w:rPr>
                <w:rFonts w:asciiTheme="majorHAnsi" w:hAnsiTheme="majorHAnsi"/>
                <w:bCs/>
                <w:i/>
                <w:lang w:val="fr-CH"/>
              </w:rPr>
              <w:t>oft</w:t>
            </w:r>
            <w:proofErr w:type="spellEnd"/>
            <w:r w:rsidRPr="0084767F">
              <w:rPr>
                <w:rFonts w:asciiTheme="majorHAnsi" w:hAnsiTheme="majorHAnsi"/>
                <w:bCs/>
                <w:i/>
                <w:lang w:val="fr-CH"/>
              </w:rPr>
              <w:t xml:space="preserve">, </w:t>
            </w:r>
            <w:proofErr w:type="spellStart"/>
            <w:r w:rsidRPr="0084767F">
              <w:rPr>
                <w:rFonts w:asciiTheme="majorHAnsi" w:hAnsiTheme="majorHAnsi"/>
                <w:bCs/>
                <w:i/>
                <w:lang w:val="fr-CH"/>
              </w:rPr>
              <w:t>was</w:t>
            </w:r>
            <w:proofErr w:type="spellEnd"/>
            <w:r w:rsidRPr="0084767F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84767F">
              <w:rPr>
                <w:rFonts w:asciiTheme="majorHAnsi" w:hAnsiTheme="majorHAnsi"/>
                <w:bCs/>
                <w:i/>
                <w:lang w:val="fr-CH"/>
              </w:rPr>
              <w:t>nicht</w:t>
            </w:r>
            <w:proofErr w:type="spellEnd"/>
            <w:r w:rsidRPr="0084767F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84767F">
              <w:rPr>
                <w:rFonts w:asciiTheme="majorHAnsi" w:hAnsiTheme="majorHAnsi"/>
                <w:bCs/>
                <w:i/>
                <w:lang w:val="fr-CH"/>
              </w:rPr>
              <w:t>so</w:t>
            </w:r>
            <w:proofErr w:type="spellEnd"/>
            <w:r w:rsidRPr="0084767F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84767F">
              <w:rPr>
                <w:rFonts w:asciiTheme="majorHAnsi" w:hAnsiTheme="majorHAnsi"/>
                <w:bCs/>
                <w:i/>
                <w:lang w:val="fr-CH"/>
              </w:rPr>
              <w:t>oft</w:t>
            </w:r>
            <w:proofErr w:type="spellEnd"/>
            <w:r w:rsidRPr="0084767F">
              <w:rPr>
                <w:rFonts w:asciiTheme="majorHAnsi" w:hAnsiTheme="majorHAnsi"/>
                <w:bCs/>
                <w:i/>
                <w:lang w:val="fr-CH"/>
              </w:rPr>
              <w:t> ? </w:t>
            </w:r>
            <w:r>
              <w:rPr>
                <w:rFonts w:asciiTheme="majorHAnsi" w:hAnsiTheme="majorHAnsi"/>
                <w:bCs/>
                <w:lang w:val="fr-CH"/>
              </w:rPr>
              <w:t xml:space="preserve">». </w:t>
            </w:r>
            <w:r w:rsidR="008F207E">
              <w:rPr>
                <w:rFonts w:asciiTheme="majorHAnsi" w:hAnsiTheme="majorHAnsi"/>
                <w:bCs/>
                <w:lang w:val="fr-CH"/>
              </w:rPr>
              <w:t>L’enseignant lit ensuite la première et la dernière phrase de l’étiquette proposée « </w:t>
            </w:r>
            <w:proofErr w:type="spellStart"/>
            <w:r w:rsidR="008F207E" w:rsidRPr="008F207E">
              <w:rPr>
                <w:rFonts w:asciiTheme="majorHAnsi" w:hAnsiTheme="majorHAnsi"/>
                <w:bCs/>
                <w:i/>
                <w:lang w:val="fr-CH"/>
              </w:rPr>
              <w:t>Zum</w:t>
            </w:r>
            <w:proofErr w:type="spellEnd"/>
            <w:r w:rsidR="008F207E" w:rsidRPr="008F207E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="008F207E" w:rsidRPr="008F207E">
              <w:rPr>
                <w:rFonts w:asciiTheme="majorHAnsi" w:hAnsiTheme="majorHAnsi"/>
                <w:bCs/>
                <w:i/>
                <w:lang w:val="fr-CH"/>
              </w:rPr>
              <w:t>Frühstück</w:t>
            </w:r>
            <w:proofErr w:type="spellEnd"/>
            <w:r w:rsidR="008F207E" w:rsidRPr="008F207E">
              <w:rPr>
                <w:rFonts w:asciiTheme="majorHAnsi" w:hAnsiTheme="majorHAnsi"/>
                <w:bCs/>
                <w:i/>
                <w:lang w:val="fr-CH"/>
              </w:rPr>
              <w:t xml:space="preserve"> esse </w:t>
            </w:r>
            <w:proofErr w:type="spellStart"/>
            <w:r w:rsidR="008F207E" w:rsidRPr="008F207E">
              <w:rPr>
                <w:rFonts w:asciiTheme="majorHAnsi" w:hAnsiTheme="majorHAnsi"/>
                <w:bCs/>
                <w:i/>
                <w:lang w:val="fr-CH"/>
              </w:rPr>
              <w:t>ich</w:t>
            </w:r>
            <w:proofErr w:type="spellEnd"/>
            <w:r w:rsidR="008F207E" w:rsidRPr="008F207E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="008F207E" w:rsidRPr="008F207E">
              <w:rPr>
                <w:rFonts w:asciiTheme="majorHAnsi" w:hAnsiTheme="majorHAnsi"/>
                <w:bCs/>
                <w:i/>
                <w:lang w:val="fr-CH"/>
              </w:rPr>
              <w:t>immer</w:t>
            </w:r>
            <w:proofErr w:type="spellEnd"/>
            <w:r w:rsidR="008F207E" w:rsidRPr="008F207E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="008F207E" w:rsidRPr="008F207E">
              <w:rPr>
                <w:rFonts w:asciiTheme="majorHAnsi" w:hAnsiTheme="majorHAnsi"/>
                <w:bCs/>
                <w:i/>
                <w:lang w:val="fr-CH"/>
              </w:rPr>
              <w:t>ein</w:t>
            </w:r>
            <w:proofErr w:type="spellEnd"/>
            <w:r w:rsidR="008F207E" w:rsidRPr="008F207E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="008F207E" w:rsidRPr="008F207E">
              <w:rPr>
                <w:rFonts w:asciiTheme="majorHAnsi" w:hAnsiTheme="majorHAnsi"/>
                <w:bCs/>
                <w:i/>
                <w:lang w:val="fr-CH"/>
              </w:rPr>
              <w:t>Brot</w:t>
            </w:r>
            <w:proofErr w:type="spellEnd"/>
            <w:r w:rsidR="008F207E" w:rsidRPr="008F207E">
              <w:rPr>
                <w:rFonts w:asciiTheme="majorHAnsi" w:hAnsiTheme="majorHAnsi"/>
                <w:bCs/>
                <w:i/>
                <w:lang w:val="fr-CH"/>
              </w:rPr>
              <w:t xml:space="preserve"> mit </w:t>
            </w:r>
            <w:proofErr w:type="spellStart"/>
            <w:r w:rsidR="008F207E" w:rsidRPr="008F207E">
              <w:rPr>
                <w:rFonts w:asciiTheme="majorHAnsi" w:hAnsiTheme="majorHAnsi"/>
                <w:bCs/>
                <w:i/>
                <w:lang w:val="fr-CH"/>
              </w:rPr>
              <w:t>Schokocreme</w:t>
            </w:r>
            <w:proofErr w:type="spellEnd"/>
            <w:r w:rsidR="008F207E" w:rsidRPr="008F207E">
              <w:rPr>
                <w:rFonts w:asciiTheme="majorHAnsi" w:hAnsiTheme="majorHAnsi"/>
                <w:bCs/>
                <w:i/>
                <w:lang w:val="fr-CH"/>
              </w:rPr>
              <w:t xml:space="preserve"> – </w:t>
            </w:r>
            <w:proofErr w:type="spellStart"/>
            <w:r w:rsidR="008F207E" w:rsidRPr="008F207E">
              <w:rPr>
                <w:rFonts w:asciiTheme="majorHAnsi" w:hAnsiTheme="majorHAnsi"/>
                <w:bCs/>
                <w:i/>
                <w:lang w:val="fr-CH"/>
              </w:rPr>
              <w:t>Ich</w:t>
            </w:r>
            <w:proofErr w:type="spellEnd"/>
            <w:r w:rsidR="008F207E" w:rsidRPr="008F207E">
              <w:rPr>
                <w:rFonts w:asciiTheme="majorHAnsi" w:hAnsiTheme="majorHAnsi"/>
                <w:bCs/>
                <w:i/>
                <w:lang w:val="fr-CH"/>
              </w:rPr>
              <w:t xml:space="preserve"> esse nie </w:t>
            </w:r>
            <w:proofErr w:type="spellStart"/>
            <w:r w:rsidR="008F207E" w:rsidRPr="008F207E">
              <w:rPr>
                <w:rFonts w:asciiTheme="majorHAnsi" w:hAnsiTheme="majorHAnsi"/>
                <w:bCs/>
                <w:i/>
                <w:lang w:val="fr-CH"/>
              </w:rPr>
              <w:t>Käse</w:t>
            </w:r>
            <w:proofErr w:type="spellEnd"/>
            <w:r w:rsidR="008F207E">
              <w:rPr>
                <w:rFonts w:asciiTheme="majorHAnsi" w:hAnsiTheme="majorHAnsi"/>
                <w:bCs/>
                <w:lang w:val="fr-CH"/>
              </w:rPr>
              <w:t xml:space="preserve"> ». </w:t>
            </w:r>
            <w:r w:rsidR="008F207E" w:rsidRPr="005D3BB3">
              <w:rPr>
                <w:rFonts w:asciiTheme="majorHAnsi" w:hAnsiTheme="majorHAnsi"/>
                <w:bCs/>
                <w:lang w:val="de-CH"/>
              </w:rPr>
              <w:t xml:space="preserve">Il </w:t>
            </w:r>
            <w:proofErr w:type="spellStart"/>
            <w:r w:rsidR="008F207E" w:rsidRPr="005D3BB3">
              <w:rPr>
                <w:rFonts w:asciiTheme="majorHAnsi" w:hAnsiTheme="majorHAnsi"/>
                <w:bCs/>
                <w:lang w:val="de-CH"/>
              </w:rPr>
              <w:t>explique</w:t>
            </w:r>
            <w:proofErr w:type="spellEnd"/>
            <w:r w:rsidR="008F207E" w:rsidRPr="005D3BB3">
              <w:rPr>
                <w:rFonts w:asciiTheme="majorHAnsi" w:hAnsiTheme="majorHAnsi"/>
                <w:bCs/>
                <w:lang w:val="de-CH"/>
              </w:rPr>
              <w:t xml:space="preserve"> </w:t>
            </w:r>
            <w:proofErr w:type="spellStart"/>
            <w:r w:rsidR="008F207E" w:rsidRPr="005D3BB3">
              <w:rPr>
                <w:rFonts w:asciiTheme="majorHAnsi" w:hAnsiTheme="majorHAnsi"/>
                <w:bCs/>
                <w:lang w:val="de-CH"/>
              </w:rPr>
              <w:t>alors</w:t>
            </w:r>
            <w:proofErr w:type="spellEnd"/>
            <w:r w:rsidR="008F207E" w:rsidRPr="005D3BB3">
              <w:rPr>
                <w:rFonts w:asciiTheme="majorHAnsi" w:hAnsiTheme="majorHAnsi"/>
                <w:bCs/>
                <w:lang w:val="de-CH"/>
              </w:rPr>
              <w:t xml:space="preserve"> les </w:t>
            </w:r>
            <w:proofErr w:type="spellStart"/>
            <w:r w:rsidR="005D3BB3">
              <w:rPr>
                <w:rFonts w:asciiTheme="majorHAnsi" w:hAnsiTheme="majorHAnsi"/>
                <w:bCs/>
                <w:lang w:val="de-CH"/>
              </w:rPr>
              <w:t>notions</w:t>
            </w:r>
            <w:proofErr w:type="spellEnd"/>
            <w:r w:rsidR="005D3BB3">
              <w:rPr>
                <w:rFonts w:asciiTheme="majorHAnsi" w:hAnsiTheme="majorHAnsi"/>
                <w:bCs/>
                <w:lang w:val="de-CH"/>
              </w:rPr>
              <w:t xml:space="preserve"> </w:t>
            </w:r>
            <w:r w:rsidR="008F207E" w:rsidRPr="005D3BB3">
              <w:rPr>
                <w:rFonts w:asciiTheme="majorHAnsi" w:hAnsiTheme="majorHAnsi"/>
                <w:bCs/>
                <w:i/>
                <w:lang w:val="de-CH"/>
              </w:rPr>
              <w:t xml:space="preserve">immer </w:t>
            </w:r>
            <w:r w:rsidR="008F207E" w:rsidRPr="005D3BB3">
              <w:rPr>
                <w:rFonts w:asciiTheme="majorHAnsi" w:hAnsiTheme="majorHAnsi"/>
                <w:bCs/>
                <w:lang w:val="de-CH"/>
              </w:rPr>
              <w:t>et</w:t>
            </w:r>
            <w:r w:rsidR="008F207E" w:rsidRPr="005D3BB3">
              <w:rPr>
                <w:rFonts w:asciiTheme="majorHAnsi" w:hAnsiTheme="majorHAnsi"/>
                <w:bCs/>
                <w:i/>
                <w:lang w:val="de-CH"/>
              </w:rPr>
              <w:t xml:space="preserve"> nie</w:t>
            </w:r>
            <w:r w:rsidR="008F207E" w:rsidRPr="005D3BB3">
              <w:rPr>
                <w:rFonts w:asciiTheme="majorHAnsi" w:hAnsiTheme="majorHAnsi"/>
                <w:bCs/>
                <w:lang w:val="de-CH"/>
              </w:rPr>
              <w:t xml:space="preserve"> en les </w:t>
            </w:r>
            <w:proofErr w:type="spellStart"/>
            <w:r w:rsidR="008F207E" w:rsidRPr="005D3BB3">
              <w:rPr>
                <w:rFonts w:asciiTheme="majorHAnsi" w:hAnsiTheme="majorHAnsi"/>
                <w:bCs/>
                <w:lang w:val="de-CH"/>
              </w:rPr>
              <w:t>écrivant</w:t>
            </w:r>
            <w:proofErr w:type="spellEnd"/>
            <w:r w:rsidR="008F207E" w:rsidRPr="005D3BB3">
              <w:rPr>
                <w:rFonts w:asciiTheme="majorHAnsi" w:hAnsiTheme="majorHAnsi"/>
                <w:bCs/>
                <w:lang w:val="de-CH"/>
              </w:rPr>
              <w:t xml:space="preserve"> au </w:t>
            </w:r>
            <w:proofErr w:type="spellStart"/>
            <w:proofErr w:type="gramStart"/>
            <w:r w:rsidR="008F207E" w:rsidRPr="005D3BB3">
              <w:rPr>
                <w:rFonts w:asciiTheme="majorHAnsi" w:hAnsiTheme="majorHAnsi"/>
                <w:bCs/>
                <w:lang w:val="de-CH"/>
              </w:rPr>
              <w:t>tableau</w:t>
            </w:r>
            <w:proofErr w:type="spellEnd"/>
            <w:r w:rsidR="008F207E" w:rsidRPr="005D3BB3">
              <w:rPr>
                <w:rFonts w:asciiTheme="majorHAnsi" w:hAnsiTheme="majorHAnsi"/>
                <w:bCs/>
                <w:lang w:val="de-CH"/>
              </w:rPr>
              <w:t> :</w:t>
            </w:r>
            <w:proofErr w:type="gramEnd"/>
            <w:r w:rsidR="008F207E" w:rsidRPr="005D3BB3">
              <w:rPr>
                <w:rFonts w:asciiTheme="majorHAnsi" w:hAnsiTheme="majorHAnsi"/>
                <w:bCs/>
                <w:lang w:val="de-CH"/>
              </w:rPr>
              <w:t xml:space="preserve"> </w:t>
            </w:r>
            <w:r w:rsidR="008F207E" w:rsidRPr="005D3BB3">
              <w:rPr>
                <w:rFonts w:asciiTheme="majorHAnsi" w:hAnsiTheme="majorHAnsi"/>
                <w:bCs/>
                <w:i/>
                <w:lang w:val="de-CH"/>
              </w:rPr>
              <w:t>immer, …., …., …, nie</w:t>
            </w:r>
            <w:r w:rsidR="008F207E" w:rsidRPr="005D3BB3">
              <w:rPr>
                <w:rFonts w:asciiTheme="majorHAnsi" w:hAnsiTheme="majorHAnsi"/>
                <w:bCs/>
                <w:lang w:val="de-CH"/>
              </w:rPr>
              <w:t xml:space="preserve"> et en </w:t>
            </w:r>
            <w:proofErr w:type="spellStart"/>
            <w:r w:rsidR="008F207E" w:rsidRPr="005D3BB3">
              <w:rPr>
                <w:rFonts w:asciiTheme="majorHAnsi" w:hAnsiTheme="majorHAnsi"/>
                <w:bCs/>
                <w:lang w:val="de-CH"/>
              </w:rPr>
              <w:t>disant</w:t>
            </w:r>
            <w:proofErr w:type="spellEnd"/>
            <w:r w:rsidR="008F207E" w:rsidRPr="005D3BB3">
              <w:rPr>
                <w:rFonts w:asciiTheme="majorHAnsi" w:hAnsiTheme="majorHAnsi"/>
                <w:bCs/>
                <w:lang w:val="de-CH"/>
              </w:rPr>
              <w:t xml:space="preserve"> «</w:t>
            </w:r>
            <w:r w:rsidR="008F207E" w:rsidRPr="005D3BB3">
              <w:rPr>
                <w:rFonts w:asciiTheme="majorHAnsi" w:hAnsiTheme="majorHAnsi"/>
                <w:bCs/>
                <w:i/>
                <w:lang w:val="de-CH"/>
              </w:rPr>
              <w:t>immer : also am Montag, am Dienstag, …, am Sonntag – nie : nicht am Montag, nicht am Dienstag usw. </w:t>
            </w:r>
            <w:r w:rsidR="008F207E" w:rsidRPr="005D3BB3">
              <w:rPr>
                <w:rFonts w:asciiTheme="majorHAnsi" w:hAnsiTheme="majorHAnsi"/>
                <w:bCs/>
                <w:lang w:val="de-CH"/>
              </w:rPr>
              <w:t xml:space="preserve">».  </w:t>
            </w:r>
            <w:r w:rsidR="008F207E" w:rsidRPr="005D3BB3">
              <w:rPr>
                <w:rFonts w:asciiTheme="majorHAnsi" w:hAnsiTheme="majorHAnsi"/>
                <w:bCs/>
                <w:lang w:val="fr-CH"/>
              </w:rPr>
              <w:t>L’ensei</w:t>
            </w:r>
            <w:r w:rsidR="005631BB" w:rsidRPr="005D3BB3">
              <w:rPr>
                <w:rFonts w:asciiTheme="majorHAnsi" w:hAnsiTheme="majorHAnsi"/>
                <w:bCs/>
                <w:lang w:val="fr-CH"/>
              </w:rPr>
              <w:t>gnant fait lire à un élève les trois</w:t>
            </w:r>
            <w:r w:rsidR="008F207E" w:rsidRPr="005D3BB3">
              <w:rPr>
                <w:rFonts w:asciiTheme="majorHAnsi" w:hAnsiTheme="majorHAnsi"/>
                <w:bCs/>
                <w:lang w:val="fr-CH"/>
              </w:rPr>
              <w:t xml:space="preserve"> autres ph</w:t>
            </w:r>
            <w:r w:rsidR="008F207E" w:rsidRPr="008F207E">
              <w:rPr>
                <w:rFonts w:asciiTheme="majorHAnsi" w:hAnsiTheme="majorHAnsi"/>
                <w:bCs/>
                <w:lang w:val="fr-CH"/>
              </w:rPr>
              <w:t xml:space="preserve">rases et place les adverbes à leur bonne place. </w:t>
            </w:r>
            <w:r w:rsidR="008F207E">
              <w:rPr>
                <w:rFonts w:asciiTheme="majorHAnsi" w:hAnsiTheme="majorHAnsi"/>
                <w:bCs/>
                <w:lang w:val="fr-CH"/>
              </w:rPr>
              <w:t xml:space="preserve">L’enseignant pose alors les </w:t>
            </w:r>
            <w:r w:rsidR="008F207E" w:rsidRPr="005D3BB3">
              <w:rPr>
                <w:rFonts w:asciiTheme="majorHAnsi" w:hAnsiTheme="majorHAnsi"/>
                <w:bCs/>
                <w:lang w:val="fr-CH"/>
              </w:rPr>
              <w:t xml:space="preserve">questions comme </w:t>
            </w:r>
            <w:r w:rsidR="0025549E">
              <w:rPr>
                <w:rFonts w:asciiTheme="majorHAnsi" w:hAnsiTheme="majorHAnsi"/>
                <w:bCs/>
                <w:lang w:val="fr-CH"/>
              </w:rPr>
              <w:t xml:space="preserve">celles </w:t>
            </w:r>
            <w:r w:rsidR="008F207E" w:rsidRPr="005D3BB3">
              <w:rPr>
                <w:rFonts w:asciiTheme="majorHAnsi" w:hAnsiTheme="majorHAnsi"/>
                <w:bCs/>
                <w:lang w:val="fr-CH"/>
              </w:rPr>
              <w:t>proposées</w:t>
            </w:r>
            <w:r w:rsidR="008F207E">
              <w:rPr>
                <w:rFonts w:asciiTheme="majorHAnsi" w:hAnsiTheme="majorHAnsi"/>
                <w:bCs/>
                <w:lang w:val="fr-CH"/>
              </w:rPr>
              <w:t xml:space="preserve"> dans les bulles et les élèves y répondent. </w:t>
            </w:r>
            <w:r w:rsidR="008F207E" w:rsidRPr="005631BB">
              <w:rPr>
                <w:rFonts w:asciiTheme="majorHAnsi" w:hAnsiTheme="majorHAnsi"/>
                <w:bCs/>
                <w:lang w:val="fr-CH"/>
              </w:rPr>
              <w:t>Les él</w:t>
            </w:r>
            <w:r w:rsidR="005631BB" w:rsidRPr="005631BB">
              <w:rPr>
                <w:rFonts w:asciiTheme="majorHAnsi" w:hAnsiTheme="majorHAnsi"/>
                <w:bCs/>
                <w:lang w:val="fr-CH"/>
              </w:rPr>
              <w:t>èves s’interrogent ensuite par deux</w:t>
            </w:r>
            <w:r w:rsidR="008F207E" w:rsidRPr="005631BB">
              <w:rPr>
                <w:rFonts w:asciiTheme="majorHAnsi" w:hAnsiTheme="majorHAnsi"/>
                <w:bCs/>
                <w:lang w:val="fr-CH"/>
              </w:rPr>
              <w:t>: « </w:t>
            </w:r>
            <w:proofErr w:type="spellStart"/>
            <w:r w:rsidR="00ED7FD7" w:rsidRPr="005631BB">
              <w:rPr>
                <w:rFonts w:asciiTheme="majorHAnsi" w:hAnsiTheme="majorHAnsi"/>
                <w:bCs/>
                <w:i/>
                <w:lang w:val="fr-CH"/>
              </w:rPr>
              <w:t>Was</w:t>
            </w:r>
            <w:proofErr w:type="spellEnd"/>
            <w:r w:rsidR="00ED7FD7" w:rsidRPr="005631BB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="00ED7FD7" w:rsidRPr="005631BB">
              <w:rPr>
                <w:rFonts w:asciiTheme="majorHAnsi" w:hAnsiTheme="majorHAnsi"/>
                <w:bCs/>
                <w:i/>
                <w:lang w:val="fr-CH"/>
              </w:rPr>
              <w:t>isst</w:t>
            </w:r>
            <w:proofErr w:type="spellEnd"/>
            <w:r w:rsidR="00ED7FD7" w:rsidRPr="005631BB">
              <w:rPr>
                <w:rFonts w:asciiTheme="majorHAnsi" w:hAnsiTheme="majorHAnsi"/>
                <w:bCs/>
                <w:i/>
                <w:lang w:val="fr-CH"/>
              </w:rPr>
              <w:t xml:space="preserve"> du </w:t>
            </w:r>
            <w:proofErr w:type="spellStart"/>
            <w:r w:rsidR="00ED7FD7" w:rsidRPr="005631BB">
              <w:rPr>
                <w:rFonts w:asciiTheme="majorHAnsi" w:hAnsiTheme="majorHAnsi"/>
                <w:bCs/>
                <w:i/>
                <w:lang w:val="fr-CH"/>
              </w:rPr>
              <w:t>oft</w:t>
            </w:r>
            <w:proofErr w:type="spellEnd"/>
            <w:r w:rsidR="00ED7FD7" w:rsidRPr="005631BB">
              <w:rPr>
                <w:rFonts w:asciiTheme="majorHAnsi" w:hAnsiTheme="majorHAnsi"/>
                <w:bCs/>
                <w:i/>
                <w:lang w:val="fr-CH"/>
              </w:rPr>
              <w:t xml:space="preserve"> ? – </w:t>
            </w:r>
            <w:proofErr w:type="spellStart"/>
            <w:r w:rsidR="00ED7FD7" w:rsidRPr="005631BB">
              <w:rPr>
                <w:rFonts w:asciiTheme="majorHAnsi" w:hAnsiTheme="majorHAnsi"/>
                <w:bCs/>
                <w:i/>
                <w:lang w:val="fr-CH"/>
              </w:rPr>
              <w:t>Ich</w:t>
            </w:r>
            <w:proofErr w:type="spellEnd"/>
            <w:r w:rsidR="00ED7FD7" w:rsidRPr="005631BB">
              <w:rPr>
                <w:rFonts w:asciiTheme="majorHAnsi" w:hAnsiTheme="majorHAnsi"/>
                <w:bCs/>
                <w:i/>
                <w:lang w:val="fr-CH"/>
              </w:rPr>
              <w:t xml:space="preserve"> esse </w:t>
            </w:r>
            <w:proofErr w:type="spellStart"/>
            <w:r w:rsidR="00ED7FD7" w:rsidRPr="005631BB">
              <w:rPr>
                <w:rFonts w:asciiTheme="majorHAnsi" w:hAnsiTheme="majorHAnsi"/>
                <w:bCs/>
                <w:i/>
                <w:lang w:val="fr-CH"/>
              </w:rPr>
              <w:t>oft</w:t>
            </w:r>
            <w:proofErr w:type="spellEnd"/>
            <w:r w:rsidR="00ED7FD7" w:rsidRPr="005631BB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="00ED7FD7" w:rsidRPr="005631BB">
              <w:rPr>
                <w:rFonts w:asciiTheme="majorHAnsi" w:hAnsiTheme="majorHAnsi"/>
                <w:bCs/>
                <w:i/>
                <w:lang w:val="fr-CH"/>
              </w:rPr>
              <w:t>Käse</w:t>
            </w:r>
            <w:proofErr w:type="spellEnd"/>
            <w:r w:rsidR="00ED7FD7" w:rsidRPr="005631BB">
              <w:rPr>
                <w:rFonts w:asciiTheme="majorHAnsi" w:hAnsiTheme="majorHAnsi"/>
                <w:bCs/>
                <w:i/>
                <w:lang w:val="fr-CH"/>
              </w:rPr>
              <w:t xml:space="preserve">. </w:t>
            </w:r>
            <w:proofErr w:type="spellStart"/>
            <w:r w:rsidR="00ED7FD7" w:rsidRPr="00D874BC">
              <w:rPr>
                <w:rFonts w:asciiTheme="majorHAnsi" w:hAnsiTheme="majorHAnsi"/>
                <w:bCs/>
                <w:i/>
                <w:lang w:val="fr-CH"/>
              </w:rPr>
              <w:t>Und</w:t>
            </w:r>
            <w:proofErr w:type="spellEnd"/>
            <w:r w:rsidR="00ED7FD7" w:rsidRPr="00D874BC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="00ED7FD7" w:rsidRPr="00D874BC">
              <w:rPr>
                <w:rFonts w:asciiTheme="majorHAnsi" w:hAnsiTheme="majorHAnsi"/>
                <w:bCs/>
                <w:i/>
                <w:lang w:val="fr-CH"/>
              </w:rPr>
              <w:t>was</w:t>
            </w:r>
            <w:proofErr w:type="spellEnd"/>
            <w:r w:rsidR="00ED7FD7" w:rsidRPr="00D874BC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="00ED7FD7" w:rsidRPr="00D874BC">
              <w:rPr>
                <w:rFonts w:asciiTheme="majorHAnsi" w:hAnsiTheme="majorHAnsi"/>
                <w:bCs/>
                <w:i/>
                <w:lang w:val="fr-CH"/>
              </w:rPr>
              <w:t>trinkst</w:t>
            </w:r>
            <w:proofErr w:type="spellEnd"/>
            <w:r w:rsidR="00ED7FD7" w:rsidRPr="00D874BC">
              <w:rPr>
                <w:rFonts w:asciiTheme="majorHAnsi" w:hAnsiTheme="majorHAnsi"/>
                <w:bCs/>
                <w:i/>
                <w:lang w:val="fr-CH"/>
              </w:rPr>
              <w:t xml:space="preserve"> du </w:t>
            </w:r>
            <w:proofErr w:type="spellStart"/>
            <w:r w:rsidR="00ED7FD7" w:rsidRPr="00D874BC">
              <w:rPr>
                <w:rFonts w:asciiTheme="majorHAnsi" w:hAnsiTheme="majorHAnsi"/>
                <w:bCs/>
                <w:i/>
                <w:lang w:val="fr-CH"/>
              </w:rPr>
              <w:t>manchmal</w:t>
            </w:r>
            <w:proofErr w:type="spellEnd"/>
            <w:r w:rsidR="00ED7FD7" w:rsidRPr="00D874BC">
              <w:rPr>
                <w:rFonts w:asciiTheme="majorHAnsi" w:hAnsiTheme="majorHAnsi"/>
                <w:bCs/>
                <w:i/>
                <w:lang w:val="fr-CH"/>
              </w:rPr>
              <w:t> ?</w:t>
            </w:r>
            <w:r w:rsidR="00ED7FD7" w:rsidRPr="00D874BC">
              <w:rPr>
                <w:rFonts w:asciiTheme="majorHAnsi" w:hAnsiTheme="majorHAnsi"/>
                <w:bCs/>
                <w:lang w:val="fr-CH"/>
              </w:rPr>
              <w:t xml:space="preserve"> ». </w:t>
            </w:r>
            <w:r w:rsidR="00ED7FD7" w:rsidRPr="00ED7FD7">
              <w:rPr>
                <w:rFonts w:asciiTheme="majorHAnsi" w:hAnsiTheme="majorHAnsi"/>
                <w:bCs/>
                <w:lang w:val="fr-CH"/>
              </w:rPr>
              <w:t>Ils complètent alors le tableau de l’activité 2a du KB avec leurs habitudes alimentaires</w:t>
            </w:r>
            <w:r w:rsidR="00D731EA">
              <w:rPr>
                <w:rFonts w:asciiTheme="majorHAnsi" w:hAnsiTheme="majorHAnsi"/>
                <w:bCs/>
                <w:lang w:val="fr-CH"/>
              </w:rPr>
              <w:t xml:space="preserve"> (KV N°</w:t>
            </w:r>
            <w:r w:rsidR="00935BCF">
              <w:rPr>
                <w:rFonts w:asciiTheme="majorHAnsi" w:hAnsiTheme="majorHAnsi"/>
                <w:bCs/>
                <w:lang w:val="fr-CH"/>
              </w:rPr>
              <w:t xml:space="preserve"> 17 annexe p. 140</w:t>
            </w:r>
            <w:r w:rsidR="003A608C">
              <w:rPr>
                <w:rFonts w:asciiTheme="majorHAnsi" w:hAnsiTheme="majorHAnsi"/>
                <w:bCs/>
                <w:lang w:val="fr-CH"/>
              </w:rPr>
              <w:t xml:space="preserve"> Lehrerhandbuch</w:t>
            </w:r>
            <w:r w:rsidR="0025549E">
              <w:rPr>
                <w:rFonts w:asciiTheme="majorHAnsi" w:hAnsiTheme="majorHAnsi"/>
                <w:bCs/>
                <w:lang w:val="fr-CH"/>
              </w:rPr>
              <w:t>)</w:t>
            </w:r>
            <w:r w:rsidR="00ED7FD7" w:rsidRPr="00ED7FD7">
              <w:rPr>
                <w:rFonts w:asciiTheme="majorHAnsi" w:hAnsiTheme="majorHAnsi"/>
                <w:bCs/>
                <w:lang w:val="fr-CH"/>
              </w:rPr>
              <w:t xml:space="preserve">. </w:t>
            </w:r>
            <w:r w:rsidR="00ED7FD7">
              <w:rPr>
                <w:rFonts w:asciiTheme="majorHAnsi" w:hAnsiTheme="majorHAnsi"/>
                <w:bCs/>
                <w:lang w:val="fr-CH"/>
              </w:rPr>
              <w:t>Ils s’interrogent ensuite</w:t>
            </w:r>
            <w:r w:rsidR="0025549E">
              <w:rPr>
                <w:rFonts w:asciiTheme="majorHAnsi" w:hAnsiTheme="majorHAnsi"/>
                <w:bCs/>
                <w:lang w:val="fr-CH"/>
              </w:rPr>
              <w:t>,</w:t>
            </w:r>
            <w:r w:rsidR="00ED7FD7">
              <w:rPr>
                <w:rFonts w:asciiTheme="majorHAnsi" w:hAnsiTheme="majorHAnsi"/>
                <w:bCs/>
                <w:lang w:val="fr-CH"/>
              </w:rPr>
              <w:t xml:space="preserve"> dans un groupe de quatre élèves</w:t>
            </w:r>
            <w:r w:rsidR="0025549E">
              <w:rPr>
                <w:rFonts w:asciiTheme="majorHAnsi" w:hAnsiTheme="majorHAnsi"/>
                <w:bCs/>
                <w:lang w:val="fr-CH"/>
              </w:rPr>
              <w:t>,</w:t>
            </w:r>
            <w:r w:rsidR="00ED7FD7">
              <w:rPr>
                <w:rFonts w:asciiTheme="majorHAnsi" w:hAnsiTheme="majorHAnsi"/>
                <w:bCs/>
                <w:lang w:val="fr-CH"/>
              </w:rPr>
              <w:t xml:space="preserve"> sur la fréquence de leurs habitudes alimentaires. </w:t>
            </w:r>
          </w:p>
          <w:p w14:paraId="20518B89" w14:textId="2868FDC9" w:rsidR="00D731EA" w:rsidRPr="005C0E7C" w:rsidRDefault="005C0E7C" w:rsidP="00B547EF">
            <w:pPr>
              <w:rPr>
                <w:rFonts w:asciiTheme="majorHAnsi" w:hAnsiTheme="majorHAnsi"/>
                <w:bCs/>
                <w:lang w:val="de-CH"/>
              </w:rPr>
            </w:pPr>
            <w:r w:rsidRPr="00493372">
              <w:rPr>
                <w:rFonts w:asciiTheme="majorHAnsi" w:hAnsiTheme="majorHAnsi"/>
                <w:bCs/>
                <w:color w:val="548DD4" w:themeColor="text2" w:themeTint="99"/>
                <w:lang w:val="de-CH"/>
              </w:rPr>
              <w:t>Cf KV N° 18 (</w:t>
            </w:r>
            <w:proofErr w:type="spellStart"/>
            <w:r w:rsidRPr="00493372">
              <w:rPr>
                <w:rFonts w:asciiTheme="majorHAnsi" w:hAnsiTheme="majorHAnsi"/>
                <w:bCs/>
                <w:color w:val="548DD4" w:themeColor="text2" w:themeTint="99"/>
                <w:lang w:val="de-CH"/>
              </w:rPr>
              <w:t>annexe</w:t>
            </w:r>
            <w:proofErr w:type="spellEnd"/>
            <w:r w:rsidRPr="00493372">
              <w:rPr>
                <w:rFonts w:asciiTheme="majorHAnsi" w:hAnsiTheme="majorHAnsi"/>
                <w:bCs/>
                <w:color w:val="548DD4" w:themeColor="text2" w:themeTint="99"/>
                <w:lang w:val="de-CH"/>
              </w:rPr>
              <w:t xml:space="preserve"> p.</w:t>
            </w:r>
            <w:r w:rsidR="00935BCF" w:rsidRPr="00493372">
              <w:rPr>
                <w:rFonts w:asciiTheme="majorHAnsi" w:hAnsiTheme="majorHAnsi"/>
                <w:bCs/>
                <w:color w:val="548DD4" w:themeColor="text2" w:themeTint="99"/>
                <w:lang w:val="de-CH"/>
              </w:rPr>
              <w:t>141</w:t>
            </w:r>
            <w:r w:rsidRPr="00493372">
              <w:rPr>
                <w:rFonts w:asciiTheme="majorHAnsi" w:hAnsiTheme="majorHAnsi"/>
                <w:bCs/>
                <w:color w:val="548DD4" w:themeColor="text2" w:themeTint="99"/>
                <w:lang w:val="de-CH"/>
              </w:rPr>
              <w:t xml:space="preserve"> Lehrerhandbuch)</w:t>
            </w:r>
          </w:p>
          <w:p w14:paraId="01F31575" w14:textId="77777777" w:rsidR="00A03FFB" w:rsidRPr="005C0E7C" w:rsidRDefault="00A03FFB" w:rsidP="00B547EF">
            <w:pPr>
              <w:rPr>
                <w:rFonts w:asciiTheme="majorHAnsi" w:hAnsiTheme="majorHAnsi"/>
                <w:bCs/>
                <w:lang w:val="de-CH"/>
              </w:rPr>
            </w:pPr>
          </w:p>
          <w:p w14:paraId="1E7C4119" w14:textId="77777777" w:rsidR="00A03FFB" w:rsidRDefault="00A03FFB" w:rsidP="00B547EF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Les élèves doivent ranger les adverbes de 0 à 100%.</w:t>
            </w:r>
          </w:p>
          <w:p w14:paraId="0C402ADD" w14:textId="77777777" w:rsidR="00A03FFB" w:rsidRDefault="00A03FFB" w:rsidP="00B547EF">
            <w:pPr>
              <w:rPr>
                <w:rFonts w:asciiTheme="majorHAnsi" w:hAnsiTheme="majorHAnsi"/>
                <w:bCs/>
                <w:lang w:val="fr-CH"/>
              </w:rPr>
            </w:pPr>
          </w:p>
          <w:p w14:paraId="063A8957" w14:textId="07FAB905" w:rsidR="00A03FFB" w:rsidRPr="00222DF8" w:rsidRDefault="00A03FFB" w:rsidP="00D874BC">
            <w:pPr>
              <w:rPr>
                <w:rFonts w:asciiTheme="majorHAnsi" w:hAnsiTheme="majorHAnsi"/>
                <w:bCs/>
                <w:lang w:val="fr-CH"/>
              </w:rPr>
            </w:pPr>
            <w:r w:rsidRPr="00222DF8">
              <w:rPr>
                <w:rFonts w:asciiTheme="majorHAnsi" w:hAnsiTheme="majorHAnsi"/>
                <w:bCs/>
                <w:lang w:val="fr-CH"/>
              </w:rPr>
              <w:t xml:space="preserve">Les élèves vers la porte </w:t>
            </w:r>
            <w:r w:rsidR="000557FE" w:rsidRPr="00222DF8">
              <w:rPr>
                <w:rFonts w:asciiTheme="majorHAnsi" w:hAnsiTheme="majorHAnsi"/>
                <w:bCs/>
                <w:lang w:val="fr-CH"/>
              </w:rPr>
              <w:t>(</w:t>
            </w:r>
            <w:r w:rsidRPr="00222DF8">
              <w:rPr>
                <w:rFonts w:asciiTheme="majorHAnsi" w:hAnsiTheme="majorHAnsi"/>
                <w:bCs/>
                <w:lang w:val="fr-CH"/>
              </w:rPr>
              <w:t>doivent</w:t>
            </w:r>
            <w:r w:rsidR="000557FE" w:rsidRPr="00222DF8">
              <w:rPr>
                <w:rFonts w:asciiTheme="majorHAnsi" w:hAnsiTheme="majorHAnsi"/>
                <w:bCs/>
                <w:lang w:val="fr-CH"/>
              </w:rPr>
              <w:t>)</w:t>
            </w:r>
            <w:r w:rsidRPr="00222DF8">
              <w:rPr>
                <w:rFonts w:asciiTheme="majorHAnsi" w:hAnsiTheme="majorHAnsi"/>
                <w:bCs/>
                <w:lang w:val="fr-CH"/>
              </w:rPr>
              <w:t xml:space="preserve"> ordonne</w:t>
            </w:r>
            <w:r w:rsidR="000557FE" w:rsidRPr="00222DF8">
              <w:rPr>
                <w:rFonts w:asciiTheme="majorHAnsi" w:hAnsiTheme="majorHAnsi"/>
                <w:bCs/>
                <w:lang w:val="fr-CH"/>
              </w:rPr>
              <w:t>nt</w:t>
            </w:r>
            <w:r w:rsidRPr="00222DF8">
              <w:rPr>
                <w:rFonts w:asciiTheme="majorHAnsi" w:hAnsiTheme="majorHAnsi"/>
                <w:bCs/>
                <w:lang w:val="fr-CH"/>
              </w:rPr>
              <w:t xml:space="preserve"> le dialogue 1</w:t>
            </w:r>
            <w:r w:rsidR="00222DF8">
              <w:rPr>
                <w:rFonts w:asciiTheme="majorHAnsi" w:hAnsiTheme="majorHAnsi"/>
                <w:bCs/>
                <w:lang w:val="fr-CH"/>
              </w:rPr>
              <w:t xml:space="preserve"> et les autres le 2. Ils</w:t>
            </w:r>
            <w:r w:rsidR="000557FE" w:rsidRPr="00222DF8">
              <w:rPr>
                <w:rFonts w:asciiTheme="majorHAnsi" w:hAnsiTheme="majorHAnsi"/>
                <w:bCs/>
                <w:lang w:val="fr-CH"/>
              </w:rPr>
              <w:t xml:space="preserve"> (doivent) échangent</w:t>
            </w:r>
            <w:r w:rsidR="00222DF8">
              <w:rPr>
                <w:rFonts w:asciiTheme="majorHAnsi" w:hAnsiTheme="majorHAnsi"/>
                <w:bCs/>
                <w:lang w:val="fr-CH"/>
              </w:rPr>
              <w:t xml:space="preserve"> sur leur travail effectué. Enfin, i</w:t>
            </w:r>
            <w:r w:rsidRPr="00222DF8">
              <w:rPr>
                <w:rFonts w:asciiTheme="majorHAnsi" w:hAnsiTheme="majorHAnsi"/>
                <w:bCs/>
                <w:lang w:val="fr-CH"/>
              </w:rPr>
              <w:t xml:space="preserve">ls écoutent ensuite la plage </w:t>
            </w:r>
            <w:r w:rsidR="00D874BC" w:rsidRPr="00222DF8">
              <w:rPr>
                <w:rFonts w:asciiTheme="majorHAnsi" w:hAnsiTheme="majorHAnsi"/>
                <w:bCs/>
                <w:lang w:val="fr-CH"/>
              </w:rPr>
              <w:t>13</w:t>
            </w:r>
            <w:r w:rsidR="00222DF8">
              <w:rPr>
                <w:rFonts w:asciiTheme="majorHAnsi" w:hAnsiTheme="majorHAnsi"/>
                <w:bCs/>
                <w:lang w:val="fr-CH"/>
              </w:rPr>
              <w:t xml:space="preserve"> du CD AB pour vérification</w:t>
            </w:r>
            <w:r w:rsidRPr="00222DF8">
              <w:rPr>
                <w:rFonts w:asciiTheme="majorHAnsi" w:hAnsiTheme="majorHAnsi"/>
                <w:bCs/>
                <w:lang w:val="fr-CH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9F18ABF" w14:textId="77777777" w:rsidR="001C45B5" w:rsidRPr="00ED7FD7" w:rsidRDefault="001C45B5" w:rsidP="00CE496F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3411FAD7" w14:textId="77777777" w:rsidR="00DE0E9F" w:rsidRPr="00ED7FD7" w:rsidRDefault="00DE0E9F" w:rsidP="00333095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30D0E478" w14:textId="77777777" w:rsidR="00492274" w:rsidRPr="00ED7FD7" w:rsidRDefault="00492274" w:rsidP="00333095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58D9ABAE" w14:textId="77777777" w:rsidR="00492274" w:rsidRPr="00ED7FD7" w:rsidRDefault="00492274" w:rsidP="00333095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319C151E" w14:textId="77777777" w:rsidR="00492274" w:rsidRPr="00ED7FD7" w:rsidRDefault="00492274" w:rsidP="00333095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4BE2F0BF" w14:textId="77777777" w:rsidR="00492274" w:rsidRPr="00ED7FD7" w:rsidRDefault="00492274" w:rsidP="00333095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5C3AA8DA" w14:textId="77777777" w:rsidR="00492274" w:rsidRPr="00ED7FD7" w:rsidRDefault="00492274" w:rsidP="00333095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6B71099E" w14:textId="77777777" w:rsidR="00492274" w:rsidRPr="00117EF1" w:rsidRDefault="00492274" w:rsidP="00333095">
            <w:pPr>
              <w:jc w:val="center"/>
              <w:rPr>
                <w:rFonts w:asciiTheme="majorHAnsi" w:hAnsiTheme="majorHAnsi"/>
                <w:lang w:val="en-US"/>
              </w:rPr>
            </w:pPr>
            <w:r w:rsidRPr="00117EF1">
              <w:rPr>
                <w:rFonts w:asciiTheme="majorHAnsi" w:hAnsiTheme="majorHAnsi"/>
                <w:lang w:val="en-US"/>
              </w:rPr>
              <w:t>EO</w:t>
            </w:r>
          </w:p>
          <w:p w14:paraId="6A8AE303" w14:textId="77777777" w:rsidR="00676E3F" w:rsidRPr="00117EF1" w:rsidRDefault="00676E3F" w:rsidP="00333095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6D33EA97" w14:textId="77777777" w:rsidR="00676E3F" w:rsidRPr="00117EF1" w:rsidRDefault="00676E3F" w:rsidP="00333095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7BBB9066" w14:textId="77777777" w:rsidR="00676E3F" w:rsidRPr="00117EF1" w:rsidRDefault="00676E3F" w:rsidP="00333095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659F8879" w14:textId="77777777" w:rsidR="00676E3F" w:rsidRPr="00117EF1" w:rsidRDefault="00676E3F" w:rsidP="00333095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344367B2" w14:textId="77777777" w:rsidR="00676E3F" w:rsidRPr="00117EF1" w:rsidRDefault="00676E3F" w:rsidP="00333095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18EDD40F" w14:textId="77777777" w:rsidR="00676E3F" w:rsidRPr="00117EF1" w:rsidRDefault="00676E3F" w:rsidP="00333095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76ED065B" w14:textId="77777777" w:rsidR="00676E3F" w:rsidRPr="00117EF1" w:rsidRDefault="00676E3F" w:rsidP="00333095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0E18CBB4" w14:textId="77777777" w:rsidR="00676E3F" w:rsidRPr="00117EF1" w:rsidRDefault="00676E3F" w:rsidP="00333095">
            <w:pPr>
              <w:jc w:val="center"/>
              <w:rPr>
                <w:rFonts w:asciiTheme="majorHAnsi" w:hAnsiTheme="majorHAnsi"/>
                <w:lang w:val="en-US"/>
              </w:rPr>
            </w:pPr>
            <w:r w:rsidRPr="00117EF1">
              <w:rPr>
                <w:rFonts w:asciiTheme="majorHAnsi" w:hAnsiTheme="majorHAnsi"/>
                <w:lang w:val="en-US"/>
              </w:rPr>
              <w:t>EE- FL</w:t>
            </w:r>
          </w:p>
          <w:p w14:paraId="684B67AB" w14:textId="77777777" w:rsidR="00ED7FD7" w:rsidRPr="00117EF1" w:rsidRDefault="00ED7FD7" w:rsidP="00333095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2FD4FC90" w14:textId="77777777" w:rsidR="00ED7FD7" w:rsidRPr="00117EF1" w:rsidRDefault="00ED7FD7" w:rsidP="00333095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18E9FA4E" w14:textId="63343B94" w:rsidR="00ED7FD7" w:rsidRPr="00117EF1" w:rsidRDefault="00ED7FD7" w:rsidP="00333095">
            <w:pPr>
              <w:jc w:val="center"/>
              <w:rPr>
                <w:rFonts w:asciiTheme="majorHAnsi" w:hAnsiTheme="majorHAnsi"/>
                <w:lang w:val="en-US"/>
              </w:rPr>
            </w:pPr>
            <w:r w:rsidRPr="00117EF1">
              <w:rPr>
                <w:rFonts w:asciiTheme="majorHAnsi" w:hAnsiTheme="majorHAnsi"/>
                <w:lang w:val="en-US"/>
              </w:rPr>
              <w:t>EO-FL</w:t>
            </w:r>
          </w:p>
          <w:p w14:paraId="3DDCA6ED" w14:textId="77777777" w:rsidR="00A03FFB" w:rsidRPr="00117EF1" w:rsidRDefault="00A03FFB" w:rsidP="00333095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54FC9708" w14:textId="77777777" w:rsidR="00A03FFB" w:rsidRPr="00117EF1" w:rsidRDefault="00A03FFB" w:rsidP="00333095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793AEBF0" w14:textId="77777777" w:rsidR="00A03FFB" w:rsidRPr="00117EF1" w:rsidRDefault="00A03FFB" w:rsidP="00333095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647A54D0" w14:textId="77777777" w:rsidR="00A03FFB" w:rsidRPr="00117EF1" w:rsidRDefault="00A03FFB" w:rsidP="00333095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4414AEDE" w14:textId="77777777" w:rsidR="00A03FFB" w:rsidRPr="00117EF1" w:rsidRDefault="00A03FFB" w:rsidP="00333095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6885456D" w14:textId="77777777" w:rsidR="00A03FFB" w:rsidRPr="00117EF1" w:rsidRDefault="00A03FFB" w:rsidP="00333095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5BC54B13" w14:textId="77777777" w:rsidR="00A03FFB" w:rsidRPr="00117EF1" w:rsidRDefault="00A03FFB" w:rsidP="00333095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3ADE07FF" w14:textId="77777777" w:rsidR="00A03FFB" w:rsidRDefault="00A03FFB" w:rsidP="00333095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301F3713" w14:textId="77777777" w:rsidR="00D731EA" w:rsidRPr="00117EF1" w:rsidRDefault="00D731EA" w:rsidP="00333095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72E59148" w14:textId="77777777" w:rsidR="00A03FFB" w:rsidRPr="00117EF1" w:rsidRDefault="00A03FFB" w:rsidP="00333095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6C037A94" w14:textId="5C8270AE" w:rsidR="00A03FFB" w:rsidRPr="00117EF1" w:rsidRDefault="00A03FFB" w:rsidP="00333095">
            <w:pPr>
              <w:jc w:val="center"/>
              <w:rPr>
                <w:rFonts w:asciiTheme="majorHAnsi" w:hAnsiTheme="majorHAnsi"/>
                <w:lang w:val="en-US"/>
              </w:rPr>
            </w:pPr>
            <w:r w:rsidRPr="00117EF1">
              <w:rPr>
                <w:rFonts w:asciiTheme="majorHAnsi" w:hAnsiTheme="majorHAnsi"/>
                <w:lang w:val="en-US"/>
              </w:rPr>
              <w:t>EE-FL</w:t>
            </w:r>
          </w:p>
          <w:p w14:paraId="77EB9DD3" w14:textId="77777777" w:rsidR="00A03FFB" w:rsidRPr="00117EF1" w:rsidRDefault="00A03FFB" w:rsidP="00333095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2512AB9A" w14:textId="584E07D7" w:rsidR="00A03FFB" w:rsidRDefault="00A03FFB" w:rsidP="00333095">
            <w:pPr>
              <w:jc w:val="center"/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CE-CO</w:t>
            </w:r>
          </w:p>
          <w:p w14:paraId="2B2D97AD" w14:textId="7E19D920" w:rsidR="00ED7FD7" w:rsidRPr="00492274" w:rsidRDefault="00ED7FD7" w:rsidP="00333095">
            <w:pPr>
              <w:jc w:val="center"/>
              <w:rPr>
                <w:rFonts w:asciiTheme="majorHAnsi" w:hAnsiTheme="majorHAnsi"/>
                <w:lang w:val="fr-CH"/>
              </w:rPr>
            </w:pPr>
          </w:p>
        </w:tc>
      </w:tr>
    </w:tbl>
    <w:p w14:paraId="1B760DF5" w14:textId="77777777" w:rsidR="005274CD" w:rsidRDefault="005274CD" w:rsidP="00A80C0B">
      <w:pPr>
        <w:rPr>
          <w:rFonts w:asciiTheme="majorHAnsi" w:hAnsiTheme="majorHAnsi"/>
          <w:sz w:val="16"/>
          <w:lang w:val="fr-CH"/>
        </w:rPr>
      </w:pPr>
    </w:p>
    <w:tbl>
      <w:tblPr>
        <w:tblW w:w="1480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8"/>
        <w:gridCol w:w="12240"/>
        <w:gridCol w:w="854"/>
      </w:tblGrid>
      <w:tr w:rsidR="00AE3F59" w:rsidRPr="00AE3F59" w14:paraId="30E52F3F" w14:textId="77777777" w:rsidTr="005B6ADB">
        <w:trPr>
          <w:cantSplit/>
          <w:trHeight w:val="4285"/>
        </w:trPr>
        <w:tc>
          <w:tcPr>
            <w:tcW w:w="1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4C47952A" w14:textId="77777777" w:rsidR="00AE3F59" w:rsidRDefault="00AE3F59" w:rsidP="002F41FA">
            <w:pPr>
              <w:rPr>
                <w:rFonts w:asciiTheme="majorHAnsi" w:hAnsiTheme="majorHAnsi"/>
                <w:b/>
                <w:lang w:val="fr-CH"/>
              </w:rPr>
            </w:pPr>
            <w:r w:rsidRPr="00AE3F59">
              <w:rPr>
                <w:rFonts w:asciiTheme="majorHAnsi" w:hAnsiTheme="majorHAnsi"/>
                <w:b/>
                <w:lang w:val="fr-CH"/>
              </w:rPr>
              <w:lastRenderedPageBreak/>
              <w:t xml:space="preserve">KB 4 p. </w:t>
            </w:r>
            <w:r>
              <w:rPr>
                <w:rFonts w:asciiTheme="majorHAnsi" w:hAnsiTheme="majorHAnsi"/>
                <w:b/>
                <w:lang w:val="fr-CH"/>
              </w:rPr>
              <w:t>36</w:t>
            </w:r>
          </w:p>
          <w:p w14:paraId="71325767" w14:textId="77777777" w:rsidR="00B8022E" w:rsidRDefault="00B8022E" w:rsidP="002F41FA">
            <w:pPr>
              <w:rPr>
                <w:rFonts w:asciiTheme="majorHAnsi" w:hAnsiTheme="majorHAnsi"/>
                <w:b/>
                <w:lang w:val="fr-CH"/>
              </w:rPr>
            </w:pPr>
          </w:p>
          <w:p w14:paraId="335000E1" w14:textId="77777777" w:rsidR="00B8022E" w:rsidRDefault="00B8022E" w:rsidP="002F41FA">
            <w:pPr>
              <w:rPr>
                <w:rFonts w:asciiTheme="majorHAnsi" w:hAnsiTheme="majorHAnsi"/>
                <w:b/>
                <w:lang w:val="fr-CH"/>
              </w:rPr>
            </w:pPr>
          </w:p>
          <w:p w14:paraId="1F3E9853" w14:textId="77777777" w:rsidR="00B8022E" w:rsidRDefault="00B8022E" w:rsidP="002F41FA">
            <w:pPr>
              <w:rPr>
                <w:rFonts w:asciiTheme="majorHAnsi" w:hAnsiTheme="majorHAnsi"/>
                <w:b/>
                <w:lang w:val="fr-CH"/>
              </w:rPr>
            </w:pPr>
          </w:p>
          <w:p w14:paraId="457DFB50" w14:textId="77777777" w:rsidR="00B8022E" w:rsidRPr="00493372" w:rsidRDefault="00B8022E" w:rsidP="002F41FA">
            <w:pPr>
              <w:rPr>
                <w:rFonts w:asciiTheme="majorHAnsi" w:hAnsiTheme="majorHAnsi"/>
                <w:b/>
                <w:color w:val="548DD4" w:themeColor="text2" w:themeTint="99"/>
                <w:lang w:val="fr-CH"/>
              </w:rPr>
            </w:pPr>
            <w:r w:rsidRPr="00493372">
              <w:rPr>
                <w:rFonts w:asciiTheme="majorHAnsi" w:hAnsiTheme="majorHAnsi"/>
                <w:b/>
                <w:color w:val="548DD4" w:themeColor="text2" w:themeTint="99"/>
                <w:lang w:val="fr-CH"/>
              </w:rPr>
              <w:t>KB 5 p. 36</w:t>
            </w:r>
          </w:p>
          <w:p w14:paraId="0D1F15DD" w14:textId="77777777" w:rsidR="005F2944" w:rsidRDefault="005F2944" w:rsidP="002F41FA">
            <w:pPr>
              <w:rPr>
                <w:rFonts w:asciiTheme="majorHAnsi" w:hAnsiTheme="majorHAnsi"/>
                <w:b/>
                <w:lang w:val="fr-CH"/>
              </w:rPr>
            </w:pPr>
          </w:p>
          <w:p w14:paraId="7C96850A" w14:textId="77777777" w:rsidR="005F2944" w:rsidRDefault="005F2944" w:rsidP="002F41FA">
            <w:pPr>
              <w:rPr>
                <w:rFonts w:asciiTheme="majorHAnsi" w:hAnsiTheme="majorHAnsi"/>
                <w:b/>
                <w:lang w:val="fr-CH"/>
              </w:rPr>
            </w:pPr>
          </w:p>
          <w:p w14:paraId="357AD4F5" w14:textId="77777777" w:rsidR="005F2944" w:rsidRDefault="005F2944" w:rsidP="002F41FA">
            <w:pPr>
              <w:rPr>
                <w:rFonts w:asciiTheme="majorHAnsi" w:hAnsiTheme="majorHAnsi"/>
                <w:b/>
                <w:lang w:val="fr-CH"/>
              </w:rPr>
            </w:pPr>
          </w:p>
          <w:p w14:paraId="44488C73" w14:textId="77777777" w:rsidR="005F2944" w:rsidRDefault="005F2944" w:rsidP="002F41FA">
            <w:pPr>
              <w:rPr>
                <w:rFonts w:asciiTheme="majorHAnsi" w:hAnsiTheme="majorHAnsi"/>
                <w:b/>
                <w:lang w:val="fr-CH"/>
              </w:rPr>
            </w:pPr>
          </w:p>
          <w:p w14:paraId="2E4102A0" w14:textId="77777777" w:rsidR="005F2944" w:rsidRDefault="005F2944" w:rsidP="002F41FA">
            <w:pPr>
              <w:rPr>
                <w:rFonts w:asciiTheme="majorHAnsi" w:hAnsiTheme="majorHAnsi"/>
                <w:b/>
                <w:lang w:val="fr-CH"/>
              </w:rPr>
            </w:pPr>
          </w:p>
          <w:p w14:paraId="00B8C5F0" w14:textId="77777777" w:rsidR="000E72F8" w:rsidRDefault="000E72F8" w:rsidP="002F41FA">
            <w:pPr>
              <w:rPr>
                <w:rFonts w:asciiTheme="majorHAnsi" w:hAnsiTheme="majorHAnsi"/>
                <w:b/>
                <w:lang w:val="fr-CH"/>
              </w:rPr>
            </w:pPr>
          </w:p>
          <w:p w14:paraId="1A5F8BAE" w14:textId="77777777" w:rsidR="00192C23" w:rsidRDefault="00192C23" w:rsidP="002F41FA">
            <w:pPr>
              <w:rPr>
                <w:rFonts w:asciiTheme="majorHAnsi" w:hAnsiTheme="majorHAnsi"/>
                <w:b/>
                <w:lang w:val="fr-CH"/>
              </w:rPr>
            </w:pPr>
          </w:p>
          <w:p w14:paraId="140B336F" w14:textId="3C85CD1C" w:rsidR="005F2944" w:rsidRPr="00AE3F59" w:rsidRDefault="005F2944" w:rsidP="002F41FA">
            <w:pPr>
              <w:rPr>
                <w:rFonts w:asciiTheme="majorHAnsi" w:hAnsiTheme="majorHAnsi"/>
                <w:b/>
                <w:lang w:val="fr-CH"/>
              </w:rPr>
            </w:pPr>
            <w:r>
              <w:rPr>
                <w:rFonts w:asciiTheme="majorHAnsi" w:hAnsiTheme="majorHAnsi"/>
                <w:b/>
                <w:lang w:val="fr-CH"/>
              </w:rPr>
              <w:t>AB 7 p. 33</w:t>
            </w:r>
          </w:p>
        </w:tc>
        <w:tc>
          <w:tcPr>
            <w:tcW w:w="122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17B5CB9" w14:textId="1BDD0778" w:rsidR="00B8022E" w:rsidRPr="00B8022E" w:rsidRDefault="00AE3F59" w:rsidP="00AE3F59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 </w:t>
            </w:r>
            <w:r w:rsidR="00CA4E7B">
              <w:rPr>
                <w:rFonts w:asciiTheme="majorHAnsi" w:hAnsiTheme="majorHAnsi"/>
                <w:bCs/>
              </w:rPr>
              <w:t>Les élèves écoutent la plage 26</w:t>
            </w:r>
            <w:r w:rsidR="00B8022E">
              <w:rPr>
                <w:rFonts w:asciiTheme="majorHAnsi" w:hAnsiTheme="majorHAnsi"/>
                <w:bCs/>
              </w:rPr>
              <w:t xml:space="preserve"> du CD KB une première fois en répétant les mots puis une deuxième fois en marquant « </w:t>
            </w:r>
            <w:proofErr w:type="spellStart"/>
            <w:r w:rsidR="00B8022E" w:rsidRPr="00B8022E">
              <w:rPr>
                <w:rFonts w:asciiTheme="majorHAnsi" w:hAnsiTheme="majorHAnsi"/>
                <w:bCs/>
                <w:i/>
              </w:rPr>
              <w:t>kurz</w:t>
            </w:r>
            <w:proofErr w:type="spellEnd"/>
            <w:r w:rsidR="00B8022E" w:rsidRPr="00B8022E">
              <w:rPr>
                <w:rFonts w:asciiTheme="majorHAnsi" w:hAnsiTheme="majorHAnsi"/>
                <w:bCs/>
                <w:i/>
              </w:rPr>
              <w:t xml:space="preserve"> – </w:t>
            </w:r>
            <w:proofErr w:type="spellStart"/>
            <w:r w:rsidR="00B8022E" w:rsidRPr="00B8022E">
              <w:rPr>
                <w:rFonts w:asciiTheme="majorHAnsi" w:hAnsiTheme="majorHAnsi"/>
                <w:bCs/>
                <w:i/>
              </w:rPr>
              <w:t>lang</w:t>
            </w:r>
            <w:proofErr w:type="spellEnd"/>
            <w:r w:rsidR="00B8022E">
              <w:rPr>
                <w:rFonts w:asciiTheme="majorHAnsi" w:hAnsiTheme="majorHAnsi"/>
                <w:bCs/>
              </w:rPr>
              <w:t xml:space="preserve"> » par un signe de la main comme </w:t>
            </w:r>
            <w:r w:rsidR="00E72F50">
              <w:rPr>
                <w:rFonts w:asciiTheme="majorHAnsi" w:hAnsiTheme="majorHAnsi"/>
                <w:bCs/>
              </w:rPr>
              <w:t>proposé par les illustrations</w:t>
            </w:r>
            <w:r w:rsidR="00B8022E">
              <w:rPr>
                <w:rFonts w:asciiTheme="majorHAnsi" w:hAnsiTheme="majorHAnsi"/>
                <w:bCs/>
              </w:rPr>
              <w:t xml:space="preserve">. Enfin, en plénum, </w:t>
            </w:r>
            <w:r w:rsidR="00222DF8">
              <w:rPr>
                <w:rFonts w:asciiTheme="majorHAnsi" w:hAnsiTheme="majorHAnsi"/>
                <w:bCs/>
              </w:rPr>
              <w:t>ils</w:t>
            </w:r>
            <w:r w:rsidR="005631BB" w:rsidRPr="00222DF8">
              <w:rPr>
                <w:rFonts w:asciiTheme="majorHAnsi" w:hAnsiTheme="majorHAnsi"/>
                <w:bCs/>
              </w:rPr>
              <w:t xml:space="preserve"> </w:t>
            </w:r>
            <w:r w:rsidR="00222DF8">
              <w:rPr>
                <w:rFonts w:asciiTheme="majorHAnsi" w:hAnsiTheme="majorHAnsi"/>
                <w:bCs/>
              </w:rPr>
              <w:t>l</w:t>
            </w:r>
            <w:r w:rsidR="005631BB" w:rsidRPr="00222DF8">
              <w:rPr>
                <w:rFonts w:asciiTheme="majorHAnsi" w:hAnsiTheme="majorHAnsi"/>
                <w:bCs/>
              </w:rPr>
              <w:t>isent</w:t>
            </w:r>
            <w:r w:rsidR="0018784C">
              <w:rPr>
                <w:rFonts w:asciiTheme="majorHAnsi" w:hAnsiTheme="majorHAnsi"/>
                <w:bCs/>
              </w:rPr>
              <w:t xml:space="preserve"> la liste plusieurs fois </w:t>
            </w:r>
            <w:r w:rsidR="00B8022E">
              <w:rPr>
                <w:rFonts w:asciiTheme="majorHAnsi" w:hAnsiTheme="majorHAnsi"/>
                <w:bCs/>
              </w:rPr>
              <w:t xml:space="preserve">selon le procédé </w:t>
            </w:r>
            <w:proofErr w:type="spellStart"/>
            <w:r w:rsidR="00B8022E" w:rsidRPr="00B8022E">
              <w:rPr>
                <w:rFonts w:asciiTheme="majorHAnsi" w:hAnsiTheme="majorHAnsi"/>
                <w:bCs/>
                <w:i/>
              </w:rPr>
              <w:t>Papagei</w:t>
            </w:r>
            <w:proofErr w:type="spellEnd"/>
            <w:r w:rsidR="00B8022E">
              <w:rPr>
                <w:rFonts w:asciiTheme="majorHAnsi" w:hAnsiTheme="majorHAnsi"/>
                <w:bCs/>
              </w:rPr>
              <w:t>. On peut également faire frapper le rythme.</w:t>
            </w:r>
          </w:p>
          <w:p w14:paraId="559C583C" w14:textId="77777777" w:rsidR="00AE3F59" w:rsidRDefault="00AE3F59" w:rsidP="002F41FA">
            <w:pPr>
              <w:rPr>
                <w:rFonts w:asciiTheme="majorHAnsi" w:hAnsiTheme="majorHAnsi"/>
                <w:bCs/>
                <w:i/>
                <w:lang w:val="fr-CH"/>
              </w:rPr>
            </w:pPr>
          </w:p>
          <w:p w14:paraId="68F7A23A" w14:textId="30D4E35C" w:rsidR="00CB6DA9" w:rsidRPr="00222DF8" w:rsidRDefault="00CB6DA9" w:rsidP="002F41FA">
            <w:pPr>
              <w:rPr>
                <w:rFonts w:asciiTheme="majorHAnsi" w:hAnsiTheme="majorHAnsi"/>
                <w:bCs/>
                <w:lang w:val="fr-CH"/>
              </w:rPr>
            </w:pPr>
            <w:r w:rsidRPr="00222DF8">
              <w:rPr>
                <w:rFonts w:asciiTheme="majorHAnsi" w:hAnsiTheme="majorHAnsi"/>
                <w:bCs/>
                <w:lang w:val="fr-CH"/>
              </w:rPr>
              <w:t>Par groupe</w:t>
            </w:r>
            <w:r w:rsidR="0018784C">
              <w:rPr>
                <w:rFonts w:asciiTheme="majorHAnsi" w:hAnsiTheme="majorHAnsi"/>
                <w:bCs/>
                <w:lang w:val="fr-CH"/>
              </w:rPr>
              <w:t>s</w:t>
            </w:r>
            <w:r w:rsidR="00EA1E19">
              <w:rPr>
                <w:rFonts w:asciiTheme="majorHAnsi" w:hAnsiTheme="majorHAnsi"/>
                <w:bCs/>
                <w:lang w:val="fr-CH"/>
              </w:rPr>
              <w:t>, les élèves définissent un</w:t>
            </w:r>
            <w:r w:rsidR="00DE4ABC">
              <w:rPr>
                <w:rFonts w:asciiTheme="majorHAnsi" w:hAnsiTheme="majorHAnsi"/>
                <w:bCs/>
                <w:lang w:val="fr-CH"/>
              </w:rPr>
              <w:t xml:space="preserve"> plan d’exposé </w:t>
            </w:r>
            <w:r w:rsidR="00192C23">
              <w:rPr>
                <w:rFonts w:asciiTheme="majorHAnsi" w:hAnsiTheme="majorHAnsi"/>
                <w:bCs/>
                <w:lang w:val="fr-CH"/>
              </w:rPr>
              <w:t>concernant le thème</w:t>
            </w:r>
            <w:r w:rsidR="00192C23" w:rsidRPr="00222DF8">
              <w:rPr>
                <w:rFonts w:asciiTheme="majorHAnsi" w:hAnsiTheme="majorHAnsi"/>
                <w:bCs/>
                <w:lang w:val="fr-CH"/>
              </w:rPr>
              <w:t xml:space="preserve"> « </w:t>
            </w:r>
            <w:proofErr w:type="spellStart"/>
            <w:r w:rsidR="00192C23" w:rsidRPr="00222DF8">
              <w:rPr>
                <w:rFonts w:asciiTheme="majorHAnsi" w:hAnsiTheme="majorHAnsi"/>
                <w:bCs/>
                <w:i/>
                <w:lang w:val="fr-CH"/>
              </w:rPr>
              <w:t>Was</w:t>
            </w:r>
            <w:proofErr w:type="spellEnd"/>
            <w:r w:rsidR="00192C23" w:rsidRPr="00222DF8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="00192C23" w:rsidRPr="00222DF8">
              <w:rPr>
                <w:rFonts w:asciiTheme="majorHAnsi" w:hAnsiTheme="majorHAnsi"/>
                <w:bCs/>
                <w:i/>
                <w:lang w:val="fr-CH"/>
              </w:rPr>
              <w:t>essen</w:t>
            </w:r>
            <w:proofErr w:type="spellEnd"/>
            <w:r w:rsidR="00192C23" w:rsidRPr="00222DF8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="00192C23" w:rsidRPr="00222DF8">
              <w:rPr>
                <w:rFonts w:asciiTheme="majorHAnsi" w:hAnsiTheme="majorHAnsi"/>
                <w:bCs/>
                <w:i/>
                <w:lang w:val="fr-CH"/>
              </w:rPr>
              <w:t>und</w:t>
            </w:r>
            <w:proofErr w:type="spellEnd"/>
            <w:r w:rsidR="00192C23" w:rsidRPr="00222DF8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="00192C23" w:rsidRPr="00222DF8">
              <w:rPr>
                <w:rFonts w:asciiTheme="majorHAnsi" w:hAnsiTheme="majorHAnsi"/>
                <w:bCs/>
                <w:i/>
                <w:lang w:val="fr-CH"/>
              </w:rPr>
              <w:t>trinken</w:t>
            </w:r>
            <w:proofErr w:type="spellEnd"/>
            <w:r w:rsidR="00192C23" w:rsidRPr="00222DF8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="00192C23" w:rsidRPr="00222DF8">
              <w:rPr>
                <w:rFonts w:asciiTheme="majorHAnsi" w:hAnsiTheme="majorHAnsi"/>
                <w:bCs/>
                <w:i/>
                <w:lang w:val="fr-CH"/>
              </w:rPr>
              <w:t>Menschen</w:t>
            </w:r>
            <w:proofErr w:type="spellEnd"/>
            <w:r w:rsidR="00192C23" w:rsidRPr="00222DF8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="00192C23" w:rsidRPr="00222DF8">
              <w:rPr>
                <w:rFonts w:asciiTheme="majorHAnsi" w:hAnsiTheme="majorHAnsi"/>
                <w:bCs/>
                <w:i/>
                <w:lang w:val="fr-CH"/>
              </w:rPr>
              <w:t>auf</w:t>
            </w:r>
            <w:proofErr w:type="spellEnd"/>
            <w:r w:rsidR="00192C23" w:rsidRPr="00222DF8">
              <w:rPr>
                <w:rFonts w:asciiTheme="majorHAnsi" w:hAnsiTheme="majorHAnsi"/>
                <w:bCs/>
                <w:i/>
                <w:lang w:val="fr-CH"/>
              </w:rPr>
              <w:t xml:space="preserve"> der </w:t>
            </w:r>
            <w:proofErr w:type="spellStart"/>
            <w:r w:rsidR="00192C23" w:rsidRPr="00222DF8">
              <w:rPr>
                <w:rFonts w:asciiTheme="majorHAnsi" w:hAnsiTheme="majorHAnsi"/>
                <w:bCs/>
                <w:i/>
                <w:lang w:val="fr-CH"/>
              </w:rPr>
              <w:t>Welt</w:t>
            </w:r>
            <w:proofErr w:type="spellEnd"/>
            <w:r w:rsidR="00192C23" w:rsidRPr="00222DF8">
              <w:rPr>
                <w:rFonts w:asciiTheme="majorHAnsi" w:hAnsiTheme="majorHAnsi"/>
                <w:bCs/>
                <w:i/>
                <w:lang w:val="fr-CH"/>
              </w:rPr>
              <w:t> ?</w:t>
            </w:r>
            <w:r w:rsidR="00192C23">
              <w:rPr>
                <w:rFonts w:asciiTheme="majorHAnsi" w:hAnsiTheme="majorHAnsi"/>
                <w:bCs/>
                <w:lang w:val="fr-CH"/>
              </w:rPr>
              <w:t xml:space="preserve"> » </w:t>
            </w:r>
            <w:r w:rsidR="00EA1599">
              <w:rPr>
                <w:rFonts w:asciiTheme="majorHAnsi" w:hAnsiTheme="majorHAnsi"/>
                <w:bCs/>
                <w:lang w:val="fr-CH"/>
              </w:rPr>
              <w:t>où seront développés divers</w:t>
            </w:r>
            <w:r w:rsidR="00DE4ABC">
              <w:rPr>
                <w:rFonts w:asciiTheme="majorHAnsi" w:hAnsiTheme="majorHAnsi"/>
                <w:bCs/>
                <w:lang w:val="fr-CH"/>
              </w:rPr>
              <w:t xml:space="preserve"> aspects </w:t>
            </w:r>
            <w:r w:rsidR="00DE4ABC" w:rsidRPr="00222DF8">
              <w:rPr>
                <w:rFonts w:asciiTheme="majorHAnsi" w:hAnsiTheme="majorHAnsi"/>
                <w:bCs/>
                <w:lang w:val="fr-CH"/>
              </w:rPr>
              <w:t>(« </w:t>
            </w:r>
            <w:r w:rsidR="00DE4ABC" w:rsidRPr="00222DF8">
              <w:rPr>
                <w:rFonts w:asciiTheme="majorHAnsi" w:hAnsiTheme="majorHAnsi"/>
                <w:bCs/>
                <w:i/>
                <w:lang w:val="fr-CH"/>
              </w:rPr>
              <w:t xml:space="preserve">Länder, </w:t>
            </w:r>
            <w:proofErr w:type="spellStart"/>
            <w:r w:rsidR="00DE4ABC" w:rsidRPr="00222DF8">
              <w:rPr>
                <w:rFonts w:asciiTheme="majorHAnsi" w:hAnsiTheme="majorHAnsi"/>
                <w:bCs/>
                <w:i/>
                <w:lang w:val="fr-CH"/>
              </w:rPr>
              <w:t>Speisen</w:t>
            </w:r>
            <w:proofErr w:type="spellEnd"/>
            <w:r w:rsidR="00DE4ABC" w:rsidRPr="00222DF8">
              <w:rPr>
                <w:rFonts w:asciiTheme="majorHAnsi" w:hAnsiTheme="majorHAnsi"/>
                <w:bCs/>
                <w:i/>
                <w:lang w:val="fr-CH"/>
              </w:rPr>
              <w:t xml:space="preserve">, </w:t>
            </w:r>
            <w:proofErr w:type="spellStart"/>
            <w:r w:rsidR="00DE4ABC" w:rsidRPr="00222DF8">
              <w:rPr>
                <w:rFonts w:asciiTheme="majorHAnsi" w:hAnsiTheme="majorHAnsi"/>
                <w:bCs/>
                <w:i/>
                <w:lang w:val="fr-CH"/>
              </w:rPr>
              <w:t>Getränke</w:t>
            </w:r>
            <w:proofErr w:type="spellEnd"/>
            <w:r w:rsidR="00DE4ABC" w:rsidRPr="00222DF8">
              <w:rPr>
                <w:rFonts w:asciiTheme="majorHAnsi" w:hAnsiTheme="majorHAnsi"/>
                <w:bCs/>
                <w:i/>
                <w:lang w:val="fr-CH"/>
              </w:rPr>
              <w:t xml:space="preserve">, </w:t>
            </w:r>
            <w:proofErr w:type="spellStart"/>
            <w:r w:rsidR="00DE4ABC" w:rsidRPr="00222DF8">
              <w:rPr>
                <w:rFonts w:asciiTheme="majorHAnsi" w:hAnsiTheme="majorHAnsi"/>
                <w:bCs/>
                <w:i/>
                <w:lang w:val="fr-CH"/>
              </w:rPr>
              <w:t>Nationalgericht</w:t>
            </w:r>
            <w:proofErr w:type="spellEnd"/>
            <w:r w:rsidR="00DE4ABC" w:rsidRPr="00222DF8">
              <w:rPr>
                <w:rFonts w:asciiTheme="majorHAnsi" w:hAnsiTheme="majorHAnsi"/>
                <w:bCs/>
                <w:lang w:val="fr-CH"/>
              </w:rPr>
              <w:t> »)</w:t>
            </w:r>
            <w:r w:rsidR="00EA1599">
              <w:rPr>
                <w:rFonts w:asciiTheme="majorHAnsi" w:hAnsiTheme="majorHAnsi"/>
                <w:bCs/>
                <w:lang w:val="fr-CH"/>
              </w:rPr>
              <w:t>.</w:t>
            </w:r>
            <w:r w:rsidR="00DE4ABC">
              <w:rPr>
                <w:rFonts w:asciiTheme="majorHAnsi" w:hAnsiTheme="majorHAnsi"/>
                <w:bCs/>
                <w:lang w:val="fr-CH"/>
              </w:rPr>
              <w:t xml:space="preserve"> </w:t>
            </w:r>
            <w:r w:rsidR="00EA1599">
              <w:rPr>
                <w:rFonts w:asciiTheme="majorHAnsi" w:hAnsiTheme="majorHAnsi"/>
                <w:bCs/>
                <w:lang w:val="fr-CH"/>
              </w:rPr>
              <w:t>Une mise en commun au terme de cette première activité</w:t>
            </w:r>
            <w:r w:rsidR="000E72F8">
              <w:rPr>
                <w:rFonts w:asciiTheme="majorHAnsi" w:hAnsiTheme="majorHAnsi"/>
                <w:bCs/>
                <w:lang w:val="fr-CH"/>
              </w:rPr>
              <w:t xml:space="preserve"> </w:t>
            </w:r>
            <w:r w:rsidR="00EA1599">
              <w:rPr>
                <w:rFonts w:asciiTheme="majorHAnsi" w:hAnsiTheme="majorHAnsi"/>
                <w:bCs/>
                <w:lang w:val="fr-CH"/>
              </w:rPr>
              <w:t>permet</w:t>
            </w:r>
            <w:r w:rsidR="000620C1">
              <w:rPr>
                <w:rFonts w:asciiTheme="majorHAnsi" w:hAnsiTheme="majorHAnsi"/>
                <w:bCs/>
                <w:lang w:val="fr-CH"/>
              </w:rPr>
              <w:t xml:space="preserve"> à</w:t>
            </w:r>
            <w:r w:rsidRPr="00222DF8">
              <w:rPr>
                <w:rFonts w:asciiTheme="majorHAnsi" w:hAnsiTheme="majorHAnsi"/>
                <w:bCs/>
                <w:lang w:val="fr-CH"/>
              </w:rPr>
              <w:t xml:space="preserve"> c</w:t>
            </w:r>
            <w:r w:rsidR="000620C1">
              <w:rPr>
                <w:rFonts w:asciiTheme="majorHAnsi" w:hAnsiTheme="majorHAnsi"/>
                <w:bCs/>
                <w:lang w:val="fr-CH"/>
              </w:rPr>
              <w:t>haque groupe de modifier ou compléter son projet</w:t>
            </w:r>
            <w:r w:rsidRPr="00222DF8">
              <w:rPr>
                <w:rFonts w:asciiTheme="majorHAnsi" w:hAnsiTheme="majorHAnsi"/>
                <w:bCs/>
                <w:lang w:val="fr-CH"/>
              </w:rPr>
              <w:t xml:space="preserve">. </w:t>
            </w:r>
            <w:r w:rsidR="000E72F8">
              <w:rPr>
                <w:rFonts w:asciiTheme="majorHAnsi" w:hAnsiTheme="majorHAnsi"/>
                <w:bCs/>
                <w:lang w:val="fr-CH"/>
              </w:rPr>
              <w:t xml:space="preserve">Toutes les recherches sont faites en classe ou sous forme de tâches à domicile. </w:t>
            </w:r>
            <w:r w:rsidRPr="00222DF8">
              <w:rPr>
                <w:rFonts w:asciiTheme="majorHAnsi" w:hAnsiTheme="majorHAnsi"/>
                <w:bCs/>
                <w:lang w:val="fr-CH"/>
              </w:rPr>
              <w:t xml:space="preserve"> </w:t>
            </w:r>
          </w:p>
          <w:p w14:paraId="741A81B6" w14:textId="47FE0AA6" w:rsidR="00CB6DA9" w:rsidRPr="00222DF8" w:rsidRDefault="00192C23" w:rsidP="00CB6DA9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Tout le matériel récolté, photos, articles, recettes et menus d’ici et d’ailleurs, résultats d’entretien, d’enquêtes autour des spécialités</w:t>
            </w:r>
            <w:r w:rsidR="00CB6DA9" w:rsidRPr="00222DF8">
              <w:rPr>
                <w:rFonts w:asciiTheme="majorHAnsi" w:hAnsiTheme="majorHAnsi"/>
                <w:bCs/>
                <w:lang w:val="fr-CH"/>
              </w:rPr>
              <w:t xml:space="preserve"> </w:t>
            </w:r>
            <w:r>
              <w:rPr>
                <w:rFonts w:asciiTheme="majorHAnsi" w:hAnsiTheme="majorHAnsi"/>
                <w:bCs/>
                <w:lang w:val="fr-CH"/>
              </w:rPr>
              <w:t>lo</w:t>
            </w:r>
            <w:r w:rsidR="00EA1599">
              <w:rPr>
                <w:rFonts w:asciiTheme="majorHAnsi" w:hAnsiTheme="majorHAnsi"/>
                <w:bCs/>
                <w:lang w:val="fr-CH"/>
              </w:rPr>
              <w:t xml:space="preserve">cales et venant d’autres pays, </w:t>
            </w:r>
            <w:r>
              <w:rPr>
                <w:rFonts w:asciiTheme="majorHAnsi" w:hAnsiTheme="majorHAnsi"/>
                <w:bCs/>
                <w:lang w:val="fr-CH"/>
              </w:rPr>
              <w:t xml:space="preserve">est regroupé sur des affiches dans le but de les exposer </w:t>
            </w:r>
            <w:r w:rsidR="00CB6DA9" w:rsidRPr="00222DF8">
              <w:rPr>
                <w:rFonts w:asciiTheme="majorHAnsi" w:hAnsiTheme="majorHAnsi"/>
                <w:bCs/>
                <w:lang w:val="fr-CH"/>
              </w:rPr>
              <w:t xml:space="preserve">en classe </w:t>
            </w:r>
            <w:r>
              <w:rPr>
                <w:rFonts w:asciiTheme="majorHAnsi" w:hAnsiTheme="majorHAnsi"/>
                <w:bCs/>
                <w:lang w:val="fr-CH"/>
              </w:rPr>
              <w:t xml:space="preserve">ou dans le centre solaire ou de les présenter à </w:t>
            </w:r>
            <w:r w:rsidR="00CB6DA9" w:rsidRPr="00222DF8">
              <w:rPr>
                <w:rFonts w:asciiTheme="majorHAnsi" w:hAnsiTheme="majorHAnsi"/>
                <w:bCs/>
                <w:lang w:val="fr-CH"/>
              </w:rPr>
              <w:t xml:space="preserve">une autre classe ou à une classe d’échange. </w:t>
            </w:r>
          </w:p>
          <w:p w14:paraId="37EF1B74" w14:textId="77777777" w:rsidR="005F2944" w:rsidRDefault="005F2944" w:rsidP="00CB6DA9">
            <w:pPr>
              <w:rPr>
                <w:rFonts w:asciiTheme="majorHAnsi" w:hAnsiTheme="majorHAnsi"/>
                <w:bCs/>
                <w:lang w:val="fr-CH"/>
              </w:rPr>
            </w:pPr>
          </w:p>
          <w:p w14:paraId="2A4161AC" w14:textId="1CF6F40A" w:rsidR="005F2944" w:rsidRPr="00B8022E" w:rsidRDefault="005F2944" w:rsidP="00D874BC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 xml:space="preserve">Ecouter la plage </w:t>
            </w:r>
            <w:r w:rsidR="00D874BC">
              <w:rPr>
                <w:rFonts w:asciiTheme="majorHAnsi" w:hAnsiTheme="majorHAnsi"/>
                <w:bCs/>
                <w:lang w:val="fr-CH"/>
              </w:rPr>
              <w:t>15</w:t>
            </w:r>
            <w:r>
              <w:rPr>
                <w:rFonts w:asciiTheme="majorHAnsi" w:hAnsiTheme="majorHAnsi"/>
                <w:bCs/>
                <w:lang w:val="fr-CH"/>
              </w:rPr>
              <w:t xml:space="preserve"> du CD AB et compléter le tableau proposé.</w:t>
            </w:r>
          </w:p>
        </w:tc>
        <w:tc>
          <w:tcPr>
            <w:tcW w:w="8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0A36B22" w14:textId="1192EAD5" w:rsidR="00AE3F59" w:rsidRDefault="00B8022E" w:rsidP="002F41FA">
            <w:pPr>
              <w:jc w:val="center"/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EO-FL</w:t>
            </w:r>
          </w:p>
          <w:p w14:paraId="69F5FA9F" w14:textId="77777777" w:rsidR="00CB6DA9" w:rsidRDefault="00CB6DA9" w:rsidP="002F41FA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1C9C964E" w14:textId="77777777" w:rsidR="00CB6DA9" w:rsidRDefault="00CB6DA9" w:rsidP="002F41FA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3E3F016F" w14:textId="77777777" w:rsidR="00CB6DA9" w:rsidRDefault="00CB6DA9" w:rsidP="002F41FA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1226C3A9" w14:textId="742CF70B" w:rsidR="00CB6DA9" w:rsidRDefault="00CB6DA9" w:rsidP="002F41FA">
            <w:pPr>
              <w:jc w:val="center"/>
              <w:rPr>
                <w:rFonts w:asciiTheme="majorHAnsi" w:hAnsiTheme="majorHAnsi"/>
                <w:lang w:val="fr-CH"/>
              </w:rPr>
            </w:pPr>
            <w:proofErr w:type="spellStart"/>
            <w:r>
              <w:rPr>
                <w:rFonts w:asciiTheme="majorHAnsi" w:hAnsiTheme="majorHAnsi"/>
                <w:lang w:val="fr-CH"/>
              </w:rPr>
              <w:t>Pluril</w:t>
            </w:r>
            <w:proofErr w:type="spellEnd"/>
            <w:r>
              <w:rPr>
                <w:rFonts w:asciiTheme="majorHAnsi" w:hAnsiTheme="majorHAnsi"/>
                <w:lang w:val="fr-CH"/>
              </w:rPr>
              <w:t>.</w:t>
            </w:r>
          </w:p>
          <w:p w14:paraId="06FD237B" w14:textId="77777777" w:rsidR="005F2944" w:rsidRDefault="005F2944" w:rsidP="002F41FA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3846EAD8" w14:textId="77777777" w:rsidR="005F2944" w:rsidRDefault="005F2944" w:rsidP="002F41FA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13AC2D0C" w14:textId="77777777" w:rsidR="005F2944" w:rsidRDefault="005F2944" w:rsidP="002F41FA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4F48F143" w14:textId="77777777" w:rsidR="005F2944" w:rsidRDefault="005F2944" w:rsidP="002F41FA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3C5C7141" w14:textId="77777777" w:rsidR="005F2944" w:rsidRDefault="005F2944" w:rsidP="002F41FA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23F0CB58" w14:textId="77777777" w:rsidR="0052178A" w:rsidRDefault="0052178A" w:rsidP="002F41FA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67B5C3B6" w14:textId="77777777" w:rsidR="0052178A" w:rsidRDefault="0052178A" w:rsidP="002F41FA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4171A341" w14:textId="3F90C9E2" w:rsidR="005F2944" w:rsidRPr="00AE3F59" w:rsidRDefault="005F2944" w:rsidP="002F41FA">
            <w:pPr>
              <w:jc w:val="center"/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CO</w:t>
            </w:r>
          </w:p>
          <w:p w14:paraId="3851B04C" w14:textId="77777777" w:rsidR="00AE3F59" w:rsidRPr="00AE3F59" w:rsidRDefault="00AE3F59" w:rsidP="002F41FA">
            <w:pPr>
              <w:jc w:val="center"/>
              <w:rPr>
                <w:rFonts w:asciiTheme="majorHAnsi" w:hAnsiTheme="majorHAnsi"/>
                <w:lang w:val="fr-CH"/>
              </w:rPr>
            </w:pPr>
          </w:p>
        </w:tc>
      </w:tr>
    </w:tbl>
    <w:p w14:paraId="41ECB2E1" w14:textId="77777777" w:rsidR="005F5E0D" w:rsidRPr="00492274" w:rsidRDefault="005F5E0D">
      <w:pPr>
        <w:rPr>
          <w:rFonts w:asciiTheme="majorHAnsi" w:hAnsiTheme="majorHAnsi"/>
          <w:sz w:val="16"/>
          <w:lang w:val="fr-CH"/>
        </w:rPr>
      </w:pPr>
    </w:p>
    <w:tbl>
      <w:tblPr>
        <w:tblpPr w:leftFromText="141" w:rightFromText="141" w:vertAnchor="text" w:tblpY="1"/>
        <w:tblOverlap w:val="never"/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513"/>
        <w:gridCol w:w="3528"/>
      </w:tblGrid>
      <w:tr w:rsidR="00E13424" w:rsidRPr="00E66688" w14:paraId="3A3AFE77" w14:textId="77777777" w:rsidTr="00E13424">
        <w:trPr>
          <w:cantSplit/>
          <w:trHeight w:val="1910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extDirection w:val="btLr"/>
            <w:vAlign w:val="center"/>
          </w:tcPr>
          <w:p w14:paraId="04A069BE" w14:textId="12A3332F" w:rsidR="00E13424" w:rsidRPr="003E619F" w:rsidRDefault="00E13424" w:rsidP="00C2198C">
            <w:pPr>
              <w:ind w:left="113" w:right="113"/>
              <w:jc w:val="center"/>
              <w:rPr>
                <w:rFonts w:asciiTheme="majorHAnsi" w:hAnsiTheme="majorHAnsi"/>
                <w:sz w:val="22"/>
                <w:szCs w:val="22"/>
                <w:lang w:val="fr-CH"/>
              </w:rPr>
            </w:pPr>
            <w:r w:rsidRPr="003E619F">
              <w:rPr>
                <w:rFonts w:asciiTheme="majorHAnsi" w:hAnsiTheme="majorHAnsi"/>
                <w:b/>
                <w:bCs/>
                <w:sz w:val="22"/>
                <w:szCs w:val="22"/>
                <w:lang w:val="fr-CH"/>
              </w:rPr>
              <w:t xml:space="preserve">Activités 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  <w:lang w:val="fr-CH"/>
              </w:rPr>
              <w:t xml:space="preserve"> élèves </w:t>
            </w:r>
            <w:r w:rsidRPr="003E619F">
              <w:rPr>
                <w:rFonts w:asciiTheme="majorHAnsi" w:hAnsiTheme="majorHAnsi"/>
                <w:b/>
                <w:bCs/>
                <w:sz w:val="22"/>
                <w:szCs w:val="22"/>
                <w:lang w:val="fr-CH"/>
              </w:rPr>
              <w:t xml:space="preserve">proposées sur le </w:t>
            </w:r>
            <w:r w:rsidR="007D610A">
              <w:rPr>
                <w:rFonts w:asciiTheme="majorHAnsi" w:hAnsiTheme="majorHAnsi"/>
                <w:b/>
                <w:bCs/>
                <w:sz w:val="22"/>
                <w:szCs w:val="22"/>
                <w:lang w:val="fr-CH"/>
              </w:rPr>
              <w:t>site « Junior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  <w:lang w:val="fr-CH"/>
              </w:rPr>
              <w:t xml:space="preserve"> » </w:t>
            </w:r>
            <w:r w:rsidR="00B649F0">
              <w:rPr>
                <w:rFonts w:asciiTheme="majorHAnsi" w:hAnsiTheme="majorHAnsi"/>
                <w:sz w:val="22"/>
                <w:szCs w:val="22"/>
                <w:lang w:val="fr-CH"/>
              </w:rPr>
              <w:t>www.junior-deutsch.ch</w:t>
            </w:r>
          </w:p>
        </w:tc>
        <w:tc>
          <w:tcPr>
            <w:tcW w:w="9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9055DB7" w14:textId="77777777" w:rsidR="00E13424" w:rsidRDefault="00E13424" w:rsidP="00C2198C">
            <w:pPr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Ex 1 : référence à l’exercice 1 du KB (2 niveaux de difficulté)</w:t>
            </w:r>
          </w:p>
          <w:p w14:paraId="7DE8F817" w14:textId="77777777" w:rsidR="00E13424" w:rsidRDefault="00E13424" w:rsidP="00C2198C">
            <w:pPr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Ex. 2 : référence à l’exercice 1 du KB</w:t>
            </w:r>
          </w:p>
          <w:p w14:paraId="6D82768D" w14:textId="77777777" w:rsidR="00E13424" w:rsidRDefault="00E13424" w:rsidP="00C2198C">
            <w:pPr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Ex. 3 : référence à l’exercice 2 du KB</w:t>
            </w:r>
          </w:p>
          <w:p w14:paraId="410AE427" w14:textId="77777777" w:rsidR="00E13424" w:rsidRDefault="00E13424" w:rsidP="00C2198C">
            <w:pPr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Ex. 4 : référence à l’exercice 2 du KB</w:t>
            </w:r>
          </w:p>
          <w:p w14:paraId="59DF796B" w14:textId="77777777" w:rsidR="00E13424" w:rsidRDefault="00E13424" w:rsidP="00C2198C">
            <w:pPr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Ex. 5 : référence à l’exercice 2 du KB (3 niveaux de difficulté)</w:t>
            </w:r>
          </w:p>
          <w:p w14:paraId="6D41E21F" w14:textId="77777777" w:rsidR="00E13424" w:rsidRDefault="00E13424" w:rsidP="00C2198C">
            <w:pPr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Ex. 6 : référence à l’exercice 5 du KB</w:t>
            </w:r>
          </w:p>
          <w:p w14:paraId="138CC0D1" w14:textId="77777777" w:rsidR="00E13424" w:rsidRPr="000D5587" w:rsidRDefault="00E13424" w:rsidP="00C2198C">
            <w:pPr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Ex. 7 : référence à l’exercice 4 du KB</w:t>
            </w:r>
          </w:p>
        </w:tc>
        <w:tc>
          <w:tcPr>
            <w:tcW w:w="35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9CDC7A7" w14:textId="77777777" w:rsidR="00E13424" w:rsidRPr="000D5587" w:rsidRDefault="00E13424" w:rsidP="00C2198C">
            <w:pPr>
              <w:rPr>
                <w:rFonts w:asciiTheme="majorHAnsi" w:hAnsiTheme="majorHAnsi"/>
                <w:lang w:val="fr-CH"/>
              </w:rPr>
            </w:pPr>
          </w:p>
          <w:p w14:paraId="06710E37" w14:textId="77777777" w:rsidR="00E13424" w:rsidRPr="000D5587" w:rsidRDefault="00E13424" w:rsidP="00C2198C">
            <w:pPr>
              <w:rPr>
                <w:rFonts w:asciiTheme="majorHAnsi" w:hAnsiTheme="majorHAnsi"/>
                <w:lang w:val="fr-CH"/>
              </w:rPr>
            </w:pPr>
          </w:p>
        </w:tc>
      </w:tr>
    </w:tbl>
    <w:p w14:paraId="2F6945A0" w14:textId="44D222BE" w:rsidR="005B6ADB" w:rsidRPr="00A80C0B" w:rsidRDefault="00E13424" w:rsidP="00E13424">
      <w:pPr>
        <w:rPr>
          <w:rFonts w:asciiTheme="majorHAnsi" w:hAnsiTheme="majorHAnsi"/>
          <w:sz w:val="16"/>
          <w:lang w:val="fr-CH"/>
        </w:rPr>
      </w:pPr>
      <w:r w:rsidRPr="000D5587">
        <w:rPr>
          <w:rFonts w:asciiTheme="majorHAnsi" w:hAnsiTheme="majorHAnsi"/>
          <w:sz w:val="16"/>
          <w:lang w:val="fr-C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CD1308E" w14:textId="77777777" w:rsidR="00E13424" w:rsidRDefault="00E13424" w:rsidP="00E13424">
      <w:pPr>
        <w:rPr>
          <w:rFonts w:asciiTheme="majorHAnsi" w:hAnsiTheme="majorHAnsi"/>
          <w:b/>
          <w:bCs/>
          <w:u w:val="single"/>
          <w:lang w:val="fr-CH"/>
        </w:rPr>
      </w:pPr>
      <w:r>
        <w:rPr>
          <w:rFonts w:asciiTheme="majorHAnsi" w:hAnsiTheme="majorHAnsi"/>
          <w:b/>
          <w:bCs/>
          <w:u w:val="single"/>
          <w:lang w:val="fr-CH"/>
        </w:rPr>
        <w:t>Matériel complémentaire disponible</w:t>
      </w:r>
    </w:p>
    <w:p w14:paraId="704083EF" w14:textId="7D611ABC" w:rsidR="00E13424" w:rsidRPr="00E66688" w:rsidRDefault="0052178A" w:rsidP="00E13424">
      <w:pPr>
        <w:rPr>
          <w:rFonts w:asciiTheme="majorHAnsi" w:hAnsiTheme="majorHAnsi"/>
          <w:bCs/>
          <w:lang w:val="fr-CH"/>
        </w:rPr>
      </w:pPr>
      <w:proofErr w:type="spellStart"/>
      <w:r w:rsidRPr="00B64DC0">
        <w:rPr>
          <w:rFonts w:asciiTheme="majorHAnsi" w:hAnsiTheme="majorHAnsi"/>
          <w:bCs/>
          <w:lang w:val="fr-CH"/>
        </w:rPr>
        <w:t>Materialbox</w:t>
      </w:r>
      <w:proofErr w:type="spellEnd"/>
      <w:r w:rsidRPr="00B64DC0">
        <w:rPr>
          <w:rFonts w:asciiTheme="majorHAnsi" w:hAnsiTheme="majorHAnsi"/>
          <w:bCs/>
          <w:lang w:val="fr-CH"/>
        </w:rPr>
        <w:t>:</w:t>
      </w:r>
      <w:r w:rsidR="00E13424" w:rsidRPr="00B64DC0">
        <w:rPr>
          <w:rFonts w:asciiTheme="majorHAnsi" w:hAnsiTheme="majorHAnsi"/>
          <w:bCs/>
          <w:lang w:val="fr-CH"/>
        </w:rPr>
        <w:t xml:space="preserve"> </w:t>
      </w:r>
      <w:r w:rsidRPr="00B64DC0">
        <w:rPr>
          <w:rFonts w:asciiTheme="majorHAnsi" w:hAnsiTheme="majorHAnsi"/>
          <w:bCs/>
          <w:lang w:val="fr-CH"/>
        </w:rPr>
        <w:t>Poster:</w:t>
      </w:r>
      <w:r w:rsidR="00E13424" w:rsidRPr="00B64DC0">
        <w:rPr>
          <w:rFonts w:asciiTheme="majorHAnsi" w:hAnsiTheme="majorHAnsi"/>
          <w:bCs/>
          <w:lang w:val="fr-CH"/>
        </w:rPr>
        <w:t xml:space="preserve"> „</w:t>
      </w:r>
      <w:proofErr w:type="spellStart"/>
      <w:r w:rsidR="00E13424" w:rsidRPr="00B64DC0">
        <w:rPr>
          <w:rFonts w:asciiTheme="majorHAnsi" w:hAnsiTheme="majorHAnsi"/>
          <w:bCs/>
          <w:lang w:val="fr-CH"/>
        </w:rPr>
        <w:t>Was</w:t>
      </w:r>
      <w:proofErr w:type="spellEnd"/>
      <w:r w:rsidR="00E13424" w:rsidRPr="00B64DC0">
        <w:rPr>
          <w:rFonts w:asciiTheme="majorHAnsi" w:hAnsiTheme="majorHAnsi"/>
          <w:bCs/>
          <w:lang w:val="fr-CH"/>
        </w:rPr>
        <w:t xml:space="preserve"> </w:t>
      </w:r>
      <w:proofErr w:type="spellStart"/>
      <w:r w:rsidR="00E13424" w:rsidRPr="00B64DC0">
        <w:rPr>
          <w:rFonts w:asciiTheme="majorHAnsi" w:hAnsiTheme="majorHAnsi"/>
          <w:bCs/>
          <w:lang w:val="fr-CH"/>
        </w:rPr>
        <w:t>isst</w:t>
      </w:r>
      <w:proofErr w:type="spellEnd"/>
      <w:r w:rsidR="00E13424" w:rsidRPr="00B64DC0">
        <w:rPr>
          <w:rFonts w:asciiTheme="majorHAnsi" w:hAnsiTheme="majorHAnsi"/>
          <w:bCs/>
          <w:lang w:val="fr-CH"/>
        </w:rPr>
        <w:t xml:space="preserve"> </w:t>
      </w:r>
      <w:r w:rsidRPr="00B64DC0">
        <w:rPr>
          <w:rFonts w:asciiTheme="majorHAnsi" w:hAnsiTheme="majorHAnsi"/>
          <w:bCs/>
          <w:lang w:val="fr-CH"/>
        </w:rPr>
        <w:t xml:space="preserve">du? </w:t>
      </w:r>
      <w:proofErr w:type="spellStart"/>
      <w:r w:rsidR="00E13424" w:rsidRPr="00E66688">
        <w:rPr>
          <w:rFonts w:asciiTheme="majorHAnsi" w:hAnsiTheme="majorHAnsi"/>
          <w:bCs/>
          <w:lang w:val="fr-CH"/>
        </w:rPr>
        <w:t>Was</w:t>
      </w:r>
      <w:proofErr w:type="spellEnd"/>
      <w:r w:rsidR="00E13424" w:rsidRPr="00E66688">
        <w:rPr>
          <w:rFonts w:asciiTheme="majorHAnsi" w:hAnsiTheme="majorHAnsi"/>
          <w:bCs/>
          <w:lang w:val="fr-CH"/>
        </w:rPr>
        <w:t xml:space="preserve"> </w:t>
      </w:r>
      <w:proofErr w:type="spellStart"/>
      <w:r w:rsidR="00E13424" w:rsidRPr="00E66688">
        <w:rPr>
          <w:rFonts w:asciiTheme="majorHAnsi" w:hAnsiTheme="majorHAnsi"/>
          <w:bCs/>
          <w:lang w:val="fr-CH"/>
        </w:rPr>
        <w:t>trinkst</w:t>
      </w:r>
      <w:proofErr w:type="spellEnd"/>
      <w:r w:rsidR="00E13424" w:rsidRPr="00E66688">
        <w:rPr>
          <w:rFonts w:asciiTheme="majorHAnsi" w:hAnsiTheme="majorHAnsi"/>
          <w:bCs/>
          <w:lang w:val="fr-CH"/>
        </w:rPr>
        <w:t xml:space="preserve"> du</w:t>
      </w:r>
      <w:r w:rsidRPr="00E66688">
        <w:rPr>
          <w:rFonts w:asciiTheme="majorHAnsi" w:hAnsiTheme="majorHAnsi"/>
          <w:bCs/>
          <w:lang w:val="fr-CH"/>
        </w:rPr>
        <w:t>? “</w:t>
      </w:r>
    </w:p>
    <w:p w14:paraId="76126B8C" w14:textId="77777777" w:rsidR="00E13424" w:rsidRPr="00154FD3" w:rsidRDefault="00E13424" w:rsidP="00E13424">
      <w:pPr>
        <w:rPr>
          <w:rFonts w:asciiTheme="majorHAnsi" w:hAnsiTheme="majorHAnsi"/>
          <w:bCs/>
          <w:lang w:val="fr-CH"/>
        </w:rPr>
      </w:pPr>
      <w:r w:rsidRPr="00E66688">
        <w:rPr>
          <w:rFonts w:asciiTheme="majorHAnsi" w:hAnsiTheme="majorHAnsi"/>
          <w:bCs/>
          <w:lang w:val="fr-CH"/>
        </w:rPr>
        <w:t xml:space="preserve">                         </w:t>
      </w:r>
      <w:proofErr w:type="spellStart"/>
      <w:r w:rsidRPr="00154FD3">
        <w:rPr>
          <w:rFonts w:asciiTheme="majorHAnsi" w:hAnsiTheme="majorHAnsi"/>
          <w:bCs/>
          <w:lang w:val="fr-CH"/>
        </w:rPr>
        <w:t>Flashcards</w:t>
      </w:r>
      <w:proofErr w:type="spellEnd"/>
      <w:r w:rsidRPr="00154FD3">
        <w:rPr>
          <w:rFonts w:asciiTheme="majorHAnsi" w:hAnsiTheme="majorHAnsi"/>
          <w:bCs/>
          <w:lang w:val="fr-CH"/>
        </w:rPr>
        <w:t xml:space="preserve"> : </w:t>
      </w:r>
      <w:r>
        <w:rPr>
          <w:rFonts w:asciiTheme="majorHAnsi" w:hAnsiTheme="majorHAnsi"/>
          <w:bCs/>
          <w:lang w:val="fr-CH"/>
        </w:rPr>
        <w:t>70 à 87</w:t>
      </w:r>
    </w:p>
    <w:p w14:paraId="2508B2E5" w14:textId="0F3A5EC4" w:rsidR="007B2A54" w:rsidRPr="00934D85" w:rsidRDefault="007B2A54">
      <w:pPr>
        <w:rPr>
          <w:rFonts w:asciiTheme="majorHAnsi" w:hAnsiTheme="majorHAnsi"/>
          <w:bCs/>
          <w:lang w:val="fr-CH"/>
        </w:rPr>
      </w:pPr>
      <w:r w:rsidRPr="00934D85">
        <w:rPr>
          <w:rFonts w:asciiTheme="majorHAnsi" w:hAnsiTheme="majorHAnsi"/>
          <w:bCs/>
          <w:lang w:val="fr-CH"/>
        </w:rPr>
        <w:t xml:space="preserve">Site de l’animation : </w:t>
      </w:r>
      <w:hyperlink r:id="rId10" w:history="1">
        <w:r w:rsidRPr="00934D85">
          <w:rPr>
            <w:rStyle w:val="Lienhypertexte"/>
            <w:rFonts w:asciiTheme="majorHAnsi" w:hAnsiTheme="majorHAnsi"/>
            <w:bCs/>
            <w:lang w:val="fr-CH"/>
          </w:rPr>
          <w:t>http://animation.hepvs.ch/allemand/</w:t>
        </w:r>
      </w:hyperlink>
    </w:p>
    <w:p w14:paraId="54B6F4C5" w14:textId="776BECA0" w:rsidR="001848CB" w:rsidRPr="00934D85" w:rsidRDefault="007D610A">
      <w:pPr>
        <w:rPr>
          <w:rFonts w:asciiTheme="majorHAnsi" w:hAnsiTheme="majorHAnsi"/>
          <w:bCs/>
          <w:lang w:val="fr-CH"/>
        </w:rPr>
      </w:pPr>
      <w:r>
        <w:rPr>
          <w:rFonts w:asciiTheme="majorHAnsi" w:hAnsiTheme="majorHAnsi"/>
          <w:bCs/>
          <w:lang w:val="fr-CH"/>
        </w:rPr>
        <w:t>Site de Junior</w:t>
      </w:r>
      <w:r w:rsidR="007B2A54" w:rsidRPr="00934D85">
        <w:rPr>
          <w:rFonts w:asciiTheme="majorHAnsi" w:hAnsiTheme="majorHAnsi"/>
          <w:bCs/>
          <w:lang w:val="fr-CH"/>
        </w:rPr>
        <w:t xml:space="preserve">, enseignant : </w:t>
      </w:r>
      <w:hyperlink r:id="rId11" w:history="1">
        <w:r w:rsidR="00642350" w:rsidRPr="00934D85">
          <w:rPr>
            <w:rStyle w:val="Lienhypertexte"/>
            <w:rFonts w:asciiTheme="majorHAnsi" w:hAnsiTheme="majorHAnsi"/>
            <w:bCs/>
            <w:lang w:val="fr-CH"/>
          </w:rPr>
          <w:t>http://romandie.klett-sprachen.de/</w:t>
        </w:r>
      </w:hyperlink>
      <w:r w:rsidR="00642350" w:rsidRPr="00934D85">
        <w:rPr>
          <w:rFonts w:asciiTheme="majorHAnsi" w:hAnsiTheme="majorHAnsi"/>
          <w:bCs/>
          <w:lang w:val="fr-CH"/>
        </w:rPr>
        <w:t xml:space="preserve"> </w:t>
      </w:r>
    </w:p>
    <w:p w14:paraId="1DB0E5A5" w14:textId="32995524" w:rsidR="000078E7" w:rsidRDefault="000078E7" w:rsidP="000078E7">
      <w:pPr>
        <w:rPr>
          <w:rFonts w:asciiTheme="majorHAnsi" w:hAnsiTheme="majorHAnsi"/>
          <w:bCs/>
          <w:lang w:val="fr-CH"/>
        </w:rPr>
      </w:pPr>
      <w:r>
        <w:rPr>
          <w:rFonts w:asciiTheme="majorHAnsi" w:hAnsiTheme="majorHAnsi"/>
          <w:bCs/>
          <w:lang w:val="fr-CH"/>
        </w:rPr>
        <w:t xml:space="preserve">Explications complètes des </w:t>
      </w:r>
      <w:r w:rsidR="00E13424">
        <w:rPr>
          <w:rFonts w:asciiTheme="majorHAnsi" w:hAnsiTheme="majorHAnsi"/>
          <w:bCs/>
          <w:lang w:val="fr-CH"/>
        </w:rPr>
        <w:t>jeux en allemand aux pages p. 24</w:t>
      </w:r>
      <w:r>
        <w:rPr>
          <w:rFonts w:asciiTheme="majorHAnsi" w:hAnsiTheme="majorHAnsi"/>
          <w:bCs/>
          <w:lang w:val="fr-CH"/>
        </w:rPr>
        <w:t xml:space="preserve"> à 31 et en français aux pages 90 à 97. Des consignes de jeux sont disponibles à la page 24.</w:t>
      </w:r>
    </w:p>
    <w:p w14:paraId="2666AEFA" w14:textId="713BFC1F" w:rsidR="000078E7" w:rsidRDefault="000078E7" w:rsidP="000078E7">
      <w:pPr>
        <w:rPr>
          <w:rFonts w:asciiTheme="majorHAnsi" w:hAnsiTheme="majorHAnsi"/>
          <w:bCs/>
          <w:lang w:val="fr-CH"/>
        </w:rPr>
      </w:pPr>
      <w:r>
        <w:rPr>
          <w:rFonts w:asciiTheme="majorHAnsi" w:hAnsiTheme="majorHAnsi"/>
          <w:bCs/>
          <w:lang w:val="fr-CH"/>
        </w:rPr>
        <w:t>Les corrigés des exercices de l’</w:t>
      </w:r>
      <w:proofErr w:type="spellStart"/>
      <w:r>
        <w:rPr>
          <w:rFonts w:asciiTheme="majorHAnsi" w:hAnsiTheme="majorHAnsi"/>
          <w:bCs/>
          <w:lang w:val="fr-CH"/>
        </w:rPr>
        <w:t>Arbeitsbuch</w:t>
      </w:r>
      <w:proofErr w:type="spellEnd"/>
      <w:r>
        <w:rPr>
          <w:rFonts w:asciiTheme="majorHAnsi" w:hAnsiTheme="majorHAnsi"/>
          <w:bCs/>
          <w:lang w:val="fr-CH"/>
        </w:rPr>
        <w:t xml:space="preserve"> sont transcrits aux pages </w:t>
      </w:r>
      <w:r w:rsidR="00863D93">
        <w:rPr>
          <w:rFonts w:asciiTheme="majorHAnsi" w:hAnsiTheme="majorHAnsi"/>
          <w:bCs/>
          <w:lang w:val="fr-CH"/>
        </w:rPr>
        <w:t>159 à 163.</w:t>
      </w:r>
      <w:r>
        <w:rPr>
          <w:rFonts w:asciiTheme="majorHAnsi" w:hAnsiTheme="majorHAnsi"/>
          <w:bCs/>
          <w:lang w:val="fr-CH"/>
        </w:rPr>
        <w:t>.</w:t>
      </w:r>
    </w:p>
    <w:p w14:paraId="794BF57D" w14:textId="77777777" w:rsidR="009A1FB4" w:rsidRPr="007B2A54" w:rsidRDefault="009A1FB4">
      <w:pPr>
        <w:rPr>
          <w:rFonts w:asciiTheme="majorHAnsi" w:hAnsiTheme="majorHAnsi"/>
          <w:bCs/>
          <w:lang w:val="fr-CH"/>
        </w:rPr>
      </w:pPr>
    </w:p>
    <w:p w14:paraId="0A14D061" w14:textId="75594B79" w:rsidR="009A1FB4" w:rsidRPr="00BA50BD" w:rsidRDefault="00223E42" w:rsidP="009B2A9F">
      <w:pPr>
        <w:pStyle w:val="Titre4"/>
        <w:rPr>
          <w:rFonts w:asciiTheme="majorHAnsi" w:hAnsiTheme="majorHAnsi" w:cstheme="majorHAnsi"/>
          <w:lang w:val="fr-FR"/>
        </w:rPr>
      </w:pPr>
      <w:r w:rsidRPr="00BA50BD">
        <w:rPr>
          <w:rFonts w:asciiTheme="majorHAnsi" w:hAnsiTheme="majorHAnsi" w:cstheme="majorHAnsi"/>
          <w:lang w:val="fr-FR"/>
        </w:rPr>
        <w:t>Matériel utilisé :</w:t>
      </w:r>
    </w:p>
    <w:p w14:paraId="7579EDE3" w14:textId="0FFA8B8A" w:rsidR="00223E42" w:rsidRPr="000078E7" w:rsidRDefault="00CA4E7B" w:rsidP="00223E42">
      <w:pPr>
        <w:rPr>
          <w:rFonts w:asciiTheme="majorHAnsi" w:hAnsiTheme="majorHAnsi" w:cstheme="majorHAnsi"/>
          <w:lang w:val="fr-CH"/>
        </w:rPr>
      </w:pPr>
      <w:r w:rsidRPr="000078E7">
        <w:rPr>
          <w:rFonts w:asciiTheme="majorHAnsi" w:hAnsiTheme="majorHAnsi" w:cstheme="majorHAnsi"/>
          <w:lang w:val="fr-CH"/>
        </w:rPr>
        <w:t>Ko</w:t>
      </w:r>
      <w:r w:rsidR="00935BCF">
        <w:rPr>
          <w:rFonts w:asciiTheme="majorHAnsi" w:hAnsiTheme="majorHAnsi" w:cstheme="majorHAnsi"/>
          <w:lang w:val="fr-CH"/>
        </w:rPr>
        <w:t>piervorlagen 17-</w:t>
      </w:r>
      <w:r w:rsidR="00935BCF" w:rsidRPr="00493372">
        <w:rPr>
          <w:rFonts w:asciiTheme="majorHAnsi" w:hAnsiTheme="majorHAnsi" w:cstheme="majorHAnsi"/>
          <w:color w:val="548DD4" w:themeColor="text2" w:themeTint="99"/>
          <w:lang w:val="fr-CH"/>
        </w:rPr>
        <w:t>18</w:t>
      </w:r>
      <w:r w:rsidR="00935BCF">
        <w:rPr>
          <w:rFonts w:asciiTheme="majorHAnsi" w:hAnsiTheme="majorHAnsi" w:cstheme="majorHAnsi"/>
          <w:lang w:val="fr-CH"/>
        </w:rPr>
        <w:t>-Online (p.140 – 141</w:t>
      </w:r>
      <w:r w:rsidRPr="000078E7">
        <w:rPr>
          <w:rFonts w:asciiTheme="majorHAnsi" w:hAnsiTheme="majorHAnsi" w:cstheme="majorHAnsi"/>
          <w:lang w:val="fr-CH"/>
        </w:rPr>
        <w:t xml:space="preserve"> LHB) </w:t>
      </w:r>
    </w:p>
    <w:p w14:paraId="564BC68D" w14:textId="10E0471D" w:rsidR="005F5E0D" w:rsidRPr="00A80C0B" w:rsidRDefault="00CA4E7B">
      <w:pPr>
        <w:rPr>
          <w:rFonts w:asciiTheme="majorHAnsi" w:hAnsiTheme="majorHAnsi" w:cstheme="majorHAnsi"/>
          <w:lang w:val="fr-CH"/>
        </w:rPr>
      </w:pPr>
      <w:r w:rsidRPr="00A80C0B">
        <w:rPr>
          <w:rFonts w:asciiTheme="majorHAnsi" w:hAnsiTheme="majorHAnsi" w:cstheme="majorHAnsi"/>
          <w:lang w:val="fr-CH"/>
        </w:rPr>
        <w:t>CD KB plages 25-26</w:t>
      </w:r>
      <w:r w:rsidR="00A80C0B" w:rsidRPr="00A80C0B">
        <w:rPr>
          <w:rFonts w:asciiTheme="majorHAnsi" w:hAnsiTheme="majorHAnsi" w:cstheme="majorHAnsi"/>
          <w:lang w:val="fr-CH"/>
        </w:rPr>
        <w:t xml:space="preserve">           </w:t>
      </w:r>
      <w:r w:rsidR="00223E42" w:rsidRPr="00A80C0B">
        <w:rPr>
          <w:rFonts w:asciiTheme="majorHAnsi" w:hAnsiTheme="majorHAnsi" w:cstheme="majorHAnsi"/>
          <w:lang w:val="fr-CH"/>
        </w:rPr>
        <w:t xml:space="preserve">CD </w:t>
      </w:r>
      <w:r w:rsidRPr="00A80C0B">
        <w:rPr>
          <w:rFonts w:asciiTheme="majorHAnsi" w:hAnsiTheme="majorHAnsi" w:cstheme="majorHAnsi"/>
          <w:lang w:val="fr-CH"/>
        </w:rPr>
        <w:t>AB plages 13-15</w:t>
      </w:r>
      <w:r w:rsidR="00A80C0B" w:rsidRPr="00A80C0B">
        <w:rPr>
          <w:rFonts w:asciiTheme="majorHAnsi" w:hAnsiTheme="majorHAnsi" w:cstheme="majorHAnsi"/>
          <w:lang w:val="fr-CH"/>
        </w:rPr>
        <w:t xml:space="preserve">                                                                                                                                  </w:t>
      </w:r>
      <w:r w:rsidR="00453767" w:rsidRPr="00A80C0B">
        <w:rPr>
          <w:rFonts w:asciiTheme="majorHAnsi" w:hAnsiTheme="majorHAnsi"/>
          <w:sz w:val="16"/>
          <w:lang w:val="fr-CH"/>
        </w:rPr>
        <w:t xml:space="preserve">  </w:t>
      </w:r>
      <w:r w:rsidR="00586304">
        <w:rPr>
          <w:rFonts w:asciiTheme="majorHAnsi" w:hAnsiTheme="majorHAnsi"/>
          <w:sz w:val="16"/>
          <w:lang w:val="fr-CH"/>
        </w:rPr>
        <w:t xml:space="preserve">Animation </w:t>
      </w:r>
      <w:r w:rsidR="005F5E0D" w:rsidRPr="003E619F">
        <w:rPr>
          <w:rFonts w:asciiTheme="majorHAnsi" w:hAnsiTheme="majorHAnsi"/>
          <w:sz w:val="16"/>
          <w:lang w:val="fr-CH"/>
        </w:rPr>
        <w:t>primaire L2</w:t>
      </w:r>
      <w:r w:rsidR="00A80C0B">
        <w:rPr>
          <w:rFonts w:asciiTheme="majorHAnsi" w:hAnsiTheme="majorHAnsi" w:cstheme="majorHAnsi"/>
          <w:lang w:val="fr-CH"/>
        </w:rPr>
        <w:t xml:space="preserve">            </w:t>
      </w:r>
      <w:r w:rsidR="00423BB5">
        <w:rPr>
          <w:rFonts w:asciiTheme="majorHAnsi" w:hAnsiTheme="majorHAnsi"/>
          <w:sz w:val="16"/>
          <w:lang w:val="fr-CH"/>
        </w:rPr>
        <w:t>Mai</w:t>
      </w:r>
      <w:r w:rsidR="00473790">
        <w:rPr>
          <w:rFonts w:asciiTheme="majorHAnsi" w:hAnsiTheme="majorHAnsi"/>
          <w:sz w:val="16"/>
          <w:lang w:val="fr-CH"/>
        </w:rPr>
        <w:t xml:space="preserve"> 201</w:t>
      </w:r>
      <w:r w:rsidR="002F70D3">
        <w:rPr>
          <w:rFonts w:asciiTheme="majorHAnsi" w:hAnsiTheme="majorHAnsi"/>
          <w:sz w:val="16"/>
          <w:lang w:val="fr-CH"/>
        </w:rPr>
        <w:t>6</w:t>
      </w:r>
    </w:p>
    <w:sectPr w:rsidR="005F5E0D" w:rsidRPr="00A80C0B" w:rsidSect="00181EB7">
      <w:footerReference w:type="even" r:id="rId12"/>
      <w:footerReference w:type="default" r:id="rId13"/>
      <w:pgSz w:w="16838" w:h="11906" w:orient="landscape" w:code="9"/>
      <w:pgMar w:top="720" w:right="357" w:bottom="26" w:left="8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185F48" w14:textId="77777777" w:rsidR="00192C23" w:rsidRDefault="00192C23">
      <w:r>
        <w:separator/>
      </w:r>
    </w:p>
  </w:endnote>
  <w:endnote w:type="continuationSeparator" w:id="0">
    <w:p w14:paraId="2588DE96" w14:textId="77777777" w:rsidR="00192C23" w:rsidRDefault="00192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FB683E" w14:textId="77777777" w:rsidR="00192C23" w:rsidRDefault="00192C23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0DAF223" w14:textId="77777777" w:rsidR="00192C23" w:rsidRDefault="00192C2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9A47A" w14:textId="77777777" w:rsidR="00192C23" w:rsidRDefault="00192C23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64DC0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5DB7A107" w14:textId="77777777" w:rsidR="00192C23" w:rsidRDefault="00192C2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DE096E" w14:textId="77777777" w:rsidR="00192C23" w:rsidRDefault="00192C23">
      <w:r>
        <w:separator/>
      </w:r>
    </w:p>
  </w:footnote>
  <w:footnote w:type="continuationSeparator" w:id="0">
    <w:p w14:paraId="40328143" w14:textId="77777777" w:rsidR="00192C23" w:rsidRDefault="00192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7F47"/>
    <w:multiLevelType w:val="hybridMultilevel"/>
    <w:tmpl w:val="81FE74F4"/>
    <w:lvl w:ilvl="0" w:tplc="817CCF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00EA5"/>
    <w:multiLevelType w:val="hybridMultilevel"/>
    <w:tmpl w:val="EB6C3BAA"/>
    <w:lvl w:ilvl="0" w:tplc="556EF87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356C1"/>
    <w:multiLevelType w:val="hybridMultilevel"/>
    <w:tmpl w:val="A1407DDC"/>
    <w:lvl w:ilvl="0" w:tplc="021057AA">
      <w:numFmt w:val="bullet"/>
      <w:lvlText w:val="-"/>
      <w:lvlJc w:val="left"/>
      <w:pPr>
        <w:tabs>
          <w:tab w:val="num" w:pos="3504"/>
        </w:tabs>
        <w:ind w:left="350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3">
    <w:nsid w:val="0B7B0CFA"/>
    <w:multiLevelType w:val="hybridMultilevel"/>
    <w:tmpl w:val="FAF2975E"/>
    <w:lvl w:ilvl="0" w:tplc="A2E600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23C39"/>
    <w:multiLevelType w:val="hybridMultilevel"/>
    <w:tmpl w:val="D89A44A8"/>
    <w:lvl w:ilvl="0" w:tplc="6E1C9104">
      <w:start w:val="5"/>
      <w:numFmt w:val="bullet"/>
      <w:lvlText w:val="-"/>
      <w:lvlJc w:val="left"/>
      <w:pPr>
        <w:ind w:left="34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5">
    <w:nsid w:val="1BB17F3C"/>
    <w:multiLevelType w:val="hybridMultilevel"/>
    <w:tmpl w:val="E66C3908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6B78DD"/>
    <w:multiLevelType w:val="hybridMultilevel"/>
    <w:tmpl w:val="1E1C77B6"/>
    <w:lvl w:ilvl="0" w:tplc="7BF04A1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CD16B0"/>
    <w:multiLevelType w:val="hybridMultilevel"/>
    <w:tmpl w:val="4426E1C0"/>
    <w:lvl w:ilvl="0" w:tplc="3EC431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7D2027"/>
    <w:multiLevelType w:val="hybridMultilevel"/>
    <w:tmpl w:val="5F6E9D92"/>
    <w:lvl w:ilvl="0" w:tplc="E64EF31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89234E"/>
    <w:multiLevelType w:val="hybridMultilevel"/>
    <w:tmpl w:val="C6541F96"/>
    <w:lvl w:ilvl="0" w:tplc="A380F4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9C02A1"/>
    <w:multiLevelType w:val="hybridMultilevel"/>
    <w:tmpl w:val="E10645E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81584D"/>
    <w:multiLevelType w:val="hybridMultilevel"/>
    <w:tmpl w:val="14D6C922"/>
    <w:lvl w:ilvl="0" w:tplc="52FACD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E3373A"/>
    <w:multiLevelType w:val="hybridMultilevel"/>
    <w:tmpl w:val="11B48084"/>
    <w:lvl w:ilvl="0" w:tplc="10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A73143"/>
    <w:multiLevelType w:val="hybridMultilevel"/>
    <w:tmpl w:val="29728630"/>
    <w:lvl w:ilvl="0" w:tplc="7D42F0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00120A"/>
    <w:multiLevelType w:val="hybridMultilevel"/>
    <w:tmpl w:val="4A4230B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0B33B3"/>
    <w:multiLevelType w:val="hybridMultilevel"/>
    <w:tmpl w:val="961060B8"/>
    <w:lvl w:ilvl="0" w:tplc="AD366A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D106D7"/>
    <w:multiLevelType w:val="hybridMultilevel"/>
    <w:tmpl w:val="43CC5BC0"/>
    <w:lvl w:ilvl="0" w:tplc="589CEAB2">
      <w:start w:val="5"/>
      <w:numFmt w:val="bullet"/>
      <w:lvlText w:val="-"/>
      <w:lvlJc w:val="left"/>
      <w:pPr>
        <w:ind w:left="37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520" w:hanging="360"/>
      </w:pPr>
      <w:rPr>
        <w:rFonts w:ascii="Wingdings" w:hAnsi="Wingdings" w:hint="default"/>
      </w:rPr>
    </w:lvl>
  </w:abstractNum>
  <w:abstractNum w:abstractNumId="17">
    <w:nsid w:val="7D2844FA"/>
    <w:multiLevelType w:val="hybridMultilevel"/>
    <w:tmpl w:val="F426FC38"/>
    <w:lvl w:ilvl="0" w:tplc="3BF6A68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6"/>
  </w:num>
  <w:num w:numId="5">
    <w:abstractNumId w:val="7"/>
  </w:num>
  <w:num w:numId="6">
    <w:abstractNumId w:val="9"/>
  </w:num>
  <w:num w:numId="7">
    <w:abstractNumId w:val="8"/>
  </w:num>
  <w:num w:numId="8">
    <w:abstractNumId w:val="1"/>
  </w:num>
  <w:num w:numId="9">
    <w:abstractNumId w:val="17"/>
  </w:num>
  <w:num w:numId="10">
    <w:abstractNumId w:val="12"/>
  </w:num>
  <w:num w:numId="11">
    <w:abstractNumId w:val="11"/>
  </w:num>
  <w:num w:numId="12">
    <w:abstractNumId w:val="13"/>
  </w:num>
  <w:num w:numId="13">
    <w:abstractNumId w:val="15"/>
  </w:num>
  <w:num w:numId="14">
    <w:abstractNumId w:val="3"/>
  </w:num>
  <w:num w:numId="15">
    <w:abstractNumId w:val="6"/>
  </w:num>
  <w:num w:numId="16">
    <w:abstractNumId w:val="0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E0D"/>
    <w:rsid w:val="000078E7"/>
    <w:rsid w:val="00010E9E"/>
    <w:rsid w:val="00014206"/>
    <w:rsid w:val="000221FA"/>
    <w:rsid w:val="00031913"/>
    <w:rsid w:val="000436FD"/>
    <w:rsid w:val="00052F9C"/>
    <w:rsid w:val="00055327"/>
    <w:rsid w:val="000557FE"/>
    <w:rsid w:val="000620C1"/>
    <w:rsid w:val="00073F65"/>
    <w:rsid w:val="00085562"/>
    <w:rsid w:val="00090D09"/>
    <w:rsid w:val="00094188"/>
    <w:rsid w:val="000979A0"/>
    <w:rsid w:val="000A15C0"/>
    <w:rsid w:val="000A45B2"/>
    <w:rsid w:val="000B1C60"/>
    <w:rsid w:val="000B2639"/>
    <w:rsid w:val="000C08C1"/>
    <w:rsid w:val="000C0A20"/>
    <w:rsid w:val="000C1CBD"/>
    <w:rsid w:val="000E1692"/>
    <w:rsid w:val="000E72F8"/>
    <w:rsid w:val="000F4E8A"/>
    <w:rsid w:val="001024EA"/>
    <w:rsid w:val="00103C3B"/>
    <w:rsid w:val="00117EF1"/>
    <w:rsid w:val="00126242"/>
    <w:rsid w:val="0015676A"/>
    <w:rsid w:val="0015792F"/>
    <w:rsid w:val="001621AB"/>
    <w:rsid w:val="001705DA"/>
    <w:rsid w:val="00172C88"/>
    <w:rsid w:val="00172EC0"/>
    <w:rsid w:val="00181EB7"/>
    <w:rsid w:val="001848CB"/>
    <w:rsid w:val="0018540F"/>
    <w:rsid w:val="0018784C"/>
    <w:rsid w:val="00192C23"/>
    <w:rsid w:val="0019707B"/>
    <w:rsid w:val="001B49F1"/>
    <w:rsid w:val="001B7840"/>
    <w:rsid w:val="001C3D8D"/>
    <w:rsid w:val="001C45B5"/>
    <w:rsid w:val="001C46AC"/>
    <w:rsid w:val="001C77C5"/>
    <w:rsid w:val="001D1F70"/>
    <w:rsid w:val="001D2894"/>
    <w:rsid w:val="001D4106"/>
    <w:rsid w:val="001E590A"/>
    <w:rsid w:val="001F6A58"/>
    <w:rsid w:val="00200EAD"/>
    <w:rsid w:val="00204C34"/>
    <w:rsid w:val="002101B7"/>
    <w:rsid w:val="0022075D"/>
    <w:rsid w:val="00222DF8"/>
    <w:rsid w:val="00223E42"/>
    <w:rsid w:val="00241FC6"/>
    <w:rsid w:val="002427DD"/>
    <w:rsid w:val="00246EE2"/>
    <w:rsid w:val="002515F5"/>
    <w:rsid w:val="0025549E"/>
    <w:rsid w:val="00271DF0"/>
    <w:rsid w:val="00272FB8"/>
    <w:rsid w:val="00276AD6"/>
    <w:rsid w:val="002800A6"/>
    <w:rsid w:val="0029128A"/>
    <w:rsid w:val="002B0D75"/>
    <w:rsid w:val="002B2955"/>
    <w:rsid w:val="002B2DBC"/>
    <w:rsid w:val="002C1DB2"/>
    <w:rsid w:val="002C5BBA"/>
    <w:rsid w:val="002F0D53"/>
    <w:rsid w:val="002F41FA"/>
    <w:rsid w:val="002F70D3"/>
    <w:rsid w:val="0033149A"/>
    <w:rsid w:val="003316BA"/>
    <w:rsid w:val="00331E35"/>
    <w:rsid w:val="00333095"/>
    <w:rsid w:val="00343B45"/>
    <w:rsid w:val="0034405B"/>
    <w:rsid w:val="00354964"/>
    <w:rsid w:val="00356D5B"/>
    <w:rsid w:val="00361E0B"/>
    <w:rsid w:val="00371557"/>
    <w:rsid w:val="00373C24"/>
    <w:rsid w:val="00376621"/>
    <w:rsid w:val="0038236C"/>
    <w:rsid w:val="00393963"/>
    <w:rsid w:val="003A0AAA"/>
    <w:rsid w:val="003A2B6B"/>
    <w:rsid w:val="003A608C"/>
    <w:rsid w:val="003C2D84"/>
    <w:rsid w:val="003C5176"/>
    <w:rsid w:val="003D00C7"/>
    <w:rsid w:val="003D2B55"/>
    <w:rsid w:val="003E3A94"/>
    <w:rsid w:val="003E619F"/>
    <w:rsid w:val="003E72DA"/>
    <w:rsid w:val="00406292"/>
    <w:rsid w:val="004120FE"/>
    <w:rsid w:val="00417CBB"/>
    <w:rsid w:val="0042153C"/>
    <w:rsid w:val="00423BB5"/>
    <w:rsid w:val="00430AE6"/>
    <w:rsid w:val="00431307"/>
    <w:rsid w:val="0043137D"/>
    <w:rsid w:val="004358ED"/>
    <w:rsid w:val="004455AC"/>
    <w:rsid w:val="00453767"/>
    <w:rsid w:val="00462964"/>
    <w:rsid w:val="00466FDB"/>
    <w:rsid w:val="00473790"/>
    <w:rsid w:val="00481B6D"/>
    <w:rsid w:val="00491EA0"/>
    <w:rsid w:val="00492274"/>
    <w:rsid w:val="00492B74"/>
    <w:rsid w:val="00493372"/>
    <w:rsid w:val="004B21FA"/>
    <w:rsid w:val="004B7FEC"/>
    <w:rsid w:val="004C1786"/>
    <w:rsid w:val="004C1AF7"/>
    <w:rsid w:val="004C77D4"/>
    <w:rsid w:val="004C7F85"/>
    <w:rsid w:val="004F2350"/>
    <w:rsid w:val="005050DB"/>
    <w:rsid w:val="00511EA1"/>
    <w:rsid w:val="0052178A"/>
    <w:rsid w:val="005274CD"/>
    <w:rsid w:val="005278C0"/>
    <w:rsid w:val="00547878"/>
    <w:rsid w:val="00551C34"/>
    <w:rsid w:val="00556FEA"/>
    <w:rsid w:val="0055727C"/>
    <w:rsid w:val="005631BB"/>
    <w:rsid w:val="0057114D"/>
    <w:rsid w:val="0057247B"/>
    <w:rsid w:val="00573193"/>
    <w:rsid w:val="00576907"/>
    <w:rsid w:val="00586304"/>
    <w:rsid w:val="0059208F"/>
    <w:rsid w:val="005A7869"/>
    <w:rsid w:val="005B49C7"/>
    <w:rsid w:val="005B6ADB"/>
    <w:rsid w:val="005C0E7C"/>
    <w:rsid w:val="005C1A67"/>
    <w:rsid w:val="005D3BB3"/>
    <w:rsid w:val="005E625A"/>
    <w:rsid w:val="005F1369"/>
    <w:rsid w:val="005F2944"/>
    <w:rsid w:val="005F5E0D"/>
    <w:rsid w:val="00605FC5"/>
    <w:rsid w:val="00606EC5"/>
    <w:rsid w:val="00614D7A"/>
    <w:rsid w:val="00641909"/>
    <w:rsid w:val="00642350"/>
    <w:rsid w:val="00642416"/>
    <w:rsid w:val="00676E3F"/>
    <w:rsid w:val="00691506"/>
    <w:rsid w:val="00692897"/>
    <w:rsid w:val="0069785E"/>
    <w:rsid w:val="006A2943"/>
    <w:rsid w:val="006B1AF3"/>
    <w:rsid w:val="006B3709"/>
    <w:rsid w:val="006D577C"/>
    <w:rsid w:val="006F0665"/>
    <w:rsid w:val="006F5EB8"/>
    <w:rsid w:val="006F6A35"/>
    <w:rsid w:val="00703207"/>
    <w:rsid w:val="007057C5"/>
    <w:rsid w:val="007071A0"/>
    <w:rsid w:val="00723788"/>
    <w:rsid w:val="007237F4"/>
    <w:rsid w:val="007274EB"/>
    <w:rsid w:val="007319EE"/>
    <w:rsid w:val="00736709"/>
    <w:rsid w:val="00742E72"/>
    <w:rsid w:val="0076001E"/>
    <w:rsid w:val="007603BA"/>
    <w:rsid w:val="0076258B"/>
    <w:rsid w:val="007657DC"/>
    <w:rsid w:val="00774204"/>
    <w:rsid w:val="00775AC8"/>
    <w:rsid w:val="00777901"/>
    <w:rsid w:val="00790A62"/>
    <w:rsid w:val="00792A76"/>
    <w:rsid w:val="007B19E4"/>
    <w:rsid w:val="007B2A54"/>
    <w:rsid w:val="007D00EA"/>
    <w:rsid w:val="007D0ED1"/>
    <w:rsid w:val="007D280F"/>
    <w:rsid w:val="007D610A"/>
    <w:rsid w:val="007F5A3E"/>
    <w:rsid w:val="00803E2D"/>
    <w:rsid w:val="008219D4"/>
    <w:rsid w:val="00830DDD"/>
    <w:rsid w:val="008344D5"/>
    <w:rsid w:val="00836151"/>
    <w:rsid w:val="00842755"/>
    <w:rsid w:val="00844393"/>
    <w:rsid w:val="0084767F"/>
    <w:rsid w:val="0085749C"/>
    <w:rsid w:val="00863D93"/>
    <w:rsid w:val="00874A75"/>
    <w:rsid w:val="0088553A"/>
    <w:rsid w:val="00887C36"/>
    <w:rsid w:val="00895AAE"/>
    <w:rsid w:val="0089697B"/>
    <w:rsid w:val="008C1B60"/>
    <w:rsid w:val="008C56B0"/>
    <w:rsid w:val="008C5DD5"/>
    <w:rsid w:val="008D6255"/>
    <w:rsid w:val="008D7F40"/>
    <w:rsid w:val="008E288D"/>
    <w:rsid w:val="008E709C"/>
    <w:rsid w:val="008F0643"/>
    <w:rsid w:val="008F1492"/>
    <w:rsid w:val="008F207E"/>
    <w:rsid w:val="00901773"/>
    <w:rsid w:val="00906750"/>
    <w:rsid w:val="0091207C"/>
    <w:rsid w:val="00920020"/>
    <w:rsid w:val="0093413A"/>
    <w:rsid w:val="00934D85"/>
    <w:rsid w:val="00935BCF"/>
    <w:rsid w:val="00942FDE"/>
    <w:rsid w:val="009463C9"/>
    <w:rsid w:val="009516D5"/>
    <w:rsid w:val="0095792E"/>
    <w:rsid w:val="00957931"/>
    <w:rsid w:val="00960A29"/>
    <w:rsid w:val="009626F2"/>
    <w:rsid w:val="009662D0"/>
    <w:rsid w:val="00966E9F"/>
    <w:rsid w:val="009727A6"/>
    <w:rsid w:val="0097733F"/>
    <w:rsid w:val="009856CD"/>
    <w:rsid w:val="009878B8"/>
    <w:rsid w:val="009A1332"/>
    <w:rsid w:val="009A1FB4"/>
    <w:rsid w:val="009B2A9F"/>
    <w:rsid w:val="009B58F1"/>
    <w:rsid w:val="009C034F"/>
    <w:rsid w:val="009E2E32"/>
    <w:rsid w:val="009E46B6"/>
    <w:rsid w:val="009E51E6"/>
    <w:rsid w:val="009F5A8F"/>
    <w:rsid w:val="00A03FFB"/>
    <w:rsid w:val="00A043B4"/>
    <w:rsid w:val="00A062E3"/>
    <w:rsid w:val="00A23690"/>
    <w:rsid w:val="00A34CE0"/>
    <w:rsid w:val="00A40C3D"/>
    <w:rsid w:val="00A4151F"/>
    <w:rsid w:val="00A47A44"/>
    <w:rsid w:val="00A50270"/>
    <w:rsid w:val="00A53A20"/>
    <w:rsid w:val="00A6349F"/>
    <w:rsid w:val="00A67FA0"/>
    <w:rsid w:val="00A71FE2"/>
    <w:rsid w:val="00A72C6B"/>
    <w:rsid w:val="00A76936"/>
    <w:rsid w:val="00A80C0B"/>
    <w:rsid w:val="00A84D99"/>
    <w:rsid w:val="00A93E98"/>
    <w:rsid w:val="00A95334"/>
    <w:rsid w:val="00AA17C7"/>
    <w:rsid w:val="00AA41D5"/>
    <w:rsid w:val="00AB004D"/>
    <w:rsid w:val="00AC7156"/>
    <w:rsid w:val="00AC7CEF"/>
    <w:rsid w:val="00AE07B5"/>
    <w:rsid w:val="00AE3F59"/>
    <w:rsid w:val="00AE519C"/>
    <w:rsid w:val="00B05847"/>
    <w:rsid w:val="00B10481"/>
    <w:rsid w:val="00B12620"/>
    <w:rsid w:val="00B13D32"/>
    <w:rsid w:val="00B20556"/>
    <w:rsid w:val="00B22EB8"/>
    <w:rsid w:val="00B437BB"/>
    <w:rsid w:val="00B51C87"/>
    <w:rsid w:val="00B53D56"/>
    <w:rsid w:val="00B5435F"/>
    <w:rsid w:val="00B547EF"/>
    <w:rsid w:val="00B649F0"/>
    <w:rsid w:val="00B64DC0"/>
    <w:rsid w:val="00B74A64"/>
    <w:rsid w:val="00B75C7A"/>
    <w:rsid w:val="00B8022E"/>
    <w:rsid w:val="00B81690"/>
    <w:rsid w:val="00B8335E"/>
    <w:rsid w:val="00BA250B"/>
    <w:rsid w:val="00BA50BD"/>
    <w:rsid w:val="00BB52CF"/>
    <w:rsid w:val="00BC12CA"/>
    <w:rsid w:val="00BC6666"/>
    <w:rsid w:val="00BD6393"/>
    <w:rsid w:val="00C142B3"/>
    <w:rsid w:val="00C14751"/>
    <w:rsid w:val="00C20616"/>
    <w:rsid w:val="00C31704"/>
    <w:rsid w:val="00C41A81"/>
    <w:rsid w:val="00C42A66"/>
    <w:rsid w:val="00C6168B"/>
    <w:rsid w:val="00C624BB"/>
    <w:rsid w:val="00C7372D"/>
    <w:rsid w:val="00C74F22"/>
    <w:rsid w:val="00C82C5C"/>
    <w:rsid w:val="00C92CFE"/>
    <w:rsid w:val="00C94427"/>
    <w:rsid w:val="00CA2665"/>
    <w:rsid w:val="00CA4E7B"/>
    <w:rsid w:val="00CB6DA9"/>
    <w:rsid w:val="00CC62A2"/>
    <w:rsid w:val="00CE496F"/>
    <w:rsid w:val="00CE70FE"/>
    <w:rsid w:val="00D115F5"/>
    <w:rsid w:val="00D31092"/>
    <w:rsid w:val="00D37BB6"/>
    <w:rsid w:val="00D4659C"/>
    <w:rsid w:val="00D472CA"/>
    <w:rsid w:val="00D731EA"/>
    <w:rsid w:val="00D76FF1"/>
    <w:rsid w:val="00D874BC"/>
    <w:rsid w:val="00D96D63"/>
    <w:rsid w:val="00DA6A73"/>
    <w:rsid w:val="00DB5AC6"/>
    <w:rsid w:val="00DD5093"/>
    <w:rsid w:val="00DD528C"/>
    <w:rsid w:val="00DD64F2"/>
    <w:rsid w:val="00DE0E9F"/>
    <w:rsid w:val="00DE2AE9"/>
    <w:rsid w:val="00DE4ABC"/>
    <w:rsid w:val="00DF75F1"/>
    <w:rsid w:val="00E0548A"/>
    <w:rsid w:val="00E0610D"/>
    <w:rsid w:val="00E12314"/>
    <w:rsid w:val="00E13424"/>
    <w:rsid w:val="00E200BE"/>
    <w:rsid w:val="00E21BF9"/>
    <w:rsid w:val="00E228C5"/>
    <w:rsid w:val="00E32716"/>
    <w:rsid w:val="00E4554A"/>
    <w:rsid w:val="00E503C9"/>
    <w:rsid w:val="00E72F50"/>
    <w:rsid w:val="00E761B6"/>
    <w:rsid w:val="00E8096F"/>
    <w:rsid w:val="00E964C6"/>
    <w:rsid w:val="00EA1599"/>
    <w:rsid w:val="00EA1E19"/>
    <w:rsid w:val="00EA6562"/>
    <w:rsid w:val="00EC1C5F"/>
    <w:rsid w:val="00EC5DB9"/>
    <w:rsid w:val="00ED50AD"/>
    <w:rsid w:val="00ED7FD7"/>
    <w:rsid w:val="00EF18D4"/>
    <w:rsid w:val="00EF1BE5"/>
    <w:rsid w:val="00F17F76"/>
    <w:rsid w:val="00F22513"/>
    <w:rsid w:val="00F32D1C"/>
    <w:rsid w:val="00F34AC8"/>
    <w:rsid w:val="00F50CA3"/>
    <w:rsid w:val="00F51FD4"/>
    <w:rsid w:val="00F534F1"/>
    <w:rsid w:val="00F61245"/>
    <w:rsid w:val="00F628D3"/>
    <w:rsid w:val="00F640D4"/>
    <w:rsid w:val="00F67B3F"/>
    <w:rsid w:val="00F70753"/>
    <w:rsid w:val="00F73F1E"/>
    <w:rsid w:val="00F76F4D"/>
    <w:rsid w:val="00F86910"/>
    <w:rsid w:val="00F876BB"/>
    <w:rsid w:val="00F90DC3"/>
    <w:rsid w:val="00F93678"/>
    <w:rsid w:val="00F93982"/>
    <w:rsid w:val="00FB0393"/>
    <w:rsid w:val="00FB09B4"/>
    <w:rsid w:val="00FC102F"/>
    <w:rsid w:val="00FC2CFA"/>
    <w:rsid w:val="00FC6116"/>
    <w:rsid w:val="00FE44F5"/>
    <w:rsid w:val="00FF0B0D"/>
    <w:rsid w:val="00FF1729"/>
    <w:rsid w:val="00FF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20D47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fr-CH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sz w:val="28"/>
      <w:lang w:val="fr-CH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sz w:val="28"/>
      <w:lang w:val="fr-CH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  <w:u w:val="single"/>
      <w:lang w:val="fr-CH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bCs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  <w:sz w:val="32"/>
      <w:u w:val="single"/>
      <w:lang w:val="fr-CH"/>
    </w:rPr>
  </w:style>
  <w:style w:type="character" w:styleId="Lienhypertexte">
    <w:name w:val="Hyperlink"/>
    <w:rPr>
      <w:color w:val="0000FF"/>
      <w:u w:val="single"/>
    </w:rPr>
  </w:style>
  <w:style w:type="paragraph" w:styleId="Sous-titre">
    <w:name w:val="Subtitle"/>
    <w:basedOn w:val="Normal"/>
    <w:qFormat/>
    <w:rPr>
      <w:b/>
      <w:bCs/>
      <w:lang w:val="fr-CH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Paragraphedeliste">
    <w:name w:val="List Paragraph"/>
    <w:basedOn w:val="Normal"/>
    <w:uiPriority w:val="34"/>
    <w:qFormat/>
    <w:rsid w:val="00181EB7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rsid w:val="004120FE"/>
    <w:rPr>
      <w:b/>
      <w:bCs/>
      <w:sz w:val="28"/>
      <w:szCs w:val="24"/>
      <w:lang w:val="fr-CH"/>
    </w:rPr>
  </w:style>
  <w:style w:type="table" w:styleId="Grilledutableau">
    <w:name w:val="Table Grid"/>
    <w:basedOn w:val="TableauNormal"/>
    <w:rsid w:val="00291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fr-CH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sz w:val="28"/>
      <w:lang w:val="fr-CH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sz w:val="28"/>
      <w:lang w:val="fr-CH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  <w:u w:val="single"/>
      <w:lang w:val="fr-CH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bCs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  <w:sz w:val="32"/>
      <w:u w:val="single"/>
      <w:lang w:val="fr-CH"/>
    </w:rPr>
  </w:style>
  <w:style w:type="character" w:styleId="Lienhypertexte">
    <w:name w:val="Hyperlink"/>
    <w:rPr>
      <w:color w:val="0000FF"/>
      <w:u w:val="single"/>
    </w:rPr>
  </w:style>
  <w:style w:type="paragraph" w:styleId="Sous-titre">
    <w:name w:val="Subtitle"/>
    <w:basedOn w:val="Normal"/>
    <w:qFormat/>
    <w:rPr>
      <w:b/>
      <w:bCs/>
      <w:lang w:val="fr-CH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Paragraphedeliste">
    <w:name w:val="List Paragraph"/>
    <w:basedOn w:val="Normal"/>
    <w:uiPriority w:val="34"/>
    <w:qFormat/>
    <w:rsid w:val="00181EB7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rsid w:val="004120FE"/>
    <w:rPr>
      <w:b/>
      <w:bCs/>
      <w:sz w:val="28"/>
      <w:szCs w:val="24"/>
      <w:lang w:val="fr-CH"/>
    </w:rPr>
  </w:style>
  <w:style w:type="table" w:styleId="Grilledutableau">
    <w:name w:val="Table Grid"/>
    <w:basedOn w:val="TableauNormal"/>
    <w:rsid w:val="00291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omandie.klett-sprachen.de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animation.hepvs.ch/allemand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5740E-E00E-4ADE-9811-7AE404F65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1500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</vt:lpstr>
    </vt:vector>
  </TitlesOfParts>
  <Company>Etat du Valais / Staat Wallis</Company>
  <LinksUpToDate>false</LinksUpToDate>
  <CharactersWithSpaces>9736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Win</dc:creator>
  <cp:lastModifiedBy>SCI</cp:lastModifiedBy>
  <cp:revision>20</cp:revision>
  <cp:lastPrinted>2015-06-24T09:03:00Z</cp:lastPrinted>
  <dcterms:created xsi:type="dcterms:W3CDTF">2016-02-12T16:45:00Z</dcterms:created>
  <dcterms:modified xsi:type="dcterms:W3CDTF">2016-05-27T13:16:00Z</dcterms:modified>
</cp:coreProperties>
</file>