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295" w:type="dxa"/>
        <w:tblLook w:val="0000" w:firstRow="0" w:lastRow="0" w:firstColumn="0" w:lastColumn="0" w:noHBand="0" w:noVBand="0"/>
      </w:tblPr>
      <w:tblGrid>
        <w:gridCol w:w="4361"/>
        <w:gridCol w:w="6480"/>
        <w:gridCol w:w="5454"/>
      </w:tblGrid>
      <w:tr w:rsidR="005F5E0D" w:rsidRPr="00534E33" w:rsidTr="00FF1007">
        <w:tc>
          <w:tcPr>
            <w:tcW w:w="4361" w:type="dxa"/>
          </w:tcPr>
          <w:p w:rsidR="005F5E0D" w:rsidRDefault="003316BA">
            <w:pPr>
              <w:pStyle w:val="En-tte"/>
            </w:pPr>
            <w:r>
              <w:rPr>
                <w:noProof/>
                <w:lang w:val="fr-CH" w:eastAsia="fr-CH"/>
              </w:rPr>
              <w:drawing>
                <wp:inline distT="0" distB="0" distL="0" distR="0" wp14:anchorId="33D34F1C" wp14:editId="4C8EA755">
                  <wp:extent cx="1943100" cy="431800"/>
                  <wp:effectExtent l="0" t="0" r="12700" b="0"/>
                  <wp:docPr id="2" name="Image 2" descr="logo officiel HEP VS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fficiel HEP VS coule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431800"/>
                          </a:xfrm>
                          <a:prstGeom prst="rect">
                            <a:avLst/>
                          </a:prstGeom>
                          <a:noFill/>
                          <a:ln>
                            <a:noFill/>
                          </a:ln>
                        </pic:spPr>
                      </pic:pic>
                    </a:graphicData>
                  </a:graphic>
                </wp:inline>
              </w:drawing>
            </w:r>
          </w:p>
        </w:tc>
        <w:tc>
          <w:tcPr>
            <w:tcW w:w="6480" w:type="dxa"/>
          </w:tcPr>
          <w:p w:rsidR="005F5E0D" w:rsidRDefault="005F5E0D" w:rsidP="00453767">
            <w:pPr>
              <w:pStyle w:val="En-tte"/>
              <w:tabs>
                <w:tab w:val="left" w:pos="6384"/>
              </w:tabs>
            </w:pPr>
            <w:r>
              <w:t xml:space="preserve">        </w:t>
            </w:r>
            <w:r w:rsidR="00FF1007">
              <w:rPr>
                <w:noProof/>
                <w:lang w:val="fr-CH" w:eastAsia="fr-CH"/>
              </w:rPr>
              <w:drawing>
                <wp:inline distT="0" distB="0" distL="0" distR="0" wp14:anchorId="66BE5284" wp14:editId="2E70874B">
                  <wp:extent cx="1390650" cy="742950"/>
                  <wp:effectExtent l="0" t="0" r="0" b="0"/>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1956" cy="743648"/>
                          </a:xfrm>
                          <a:prstGeom prst="rect">
                            <a:avLst/>
                          </a:prstGeom>
                        </pic:spPr>
                      </pic:pic>
                    </a:graphicData>
                  </a:graphic>
                </wp:inline>
              </w:drawing>
            </w:r>
            <w:r>
              <w:t xml:space="preserve">   </w:t>
            </w:r>
            <w:r w:rsidR="003D389A">
              <w:t xml:space="preserve">   </w:t>
            </w:r>
            <w:r>
              <w:t xml:space="preserve">  </w:t>
            </w:r>
            <w:r w:rsidR="003D389A">
              <w:rPr>
                <w:noProof/>
                <w:lang w:val="fr-CH" w:eastAsia="fr-CH"/>
              </w:rPr>
              <w:drawing>
                <wp:inline distT="0" distB="0" distL="0" distR="0" wp14:anchorId="592DC30F" wp14:editId="7C62282F">
                  <wp:extent cx="1685925" cy="742950"/>
                  <wp:effectExtent l="0" t="0" r="9525" b="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5925" cy="742950"/>
                          </a:xfrm>
                          <a:prstGeom prst="rect">
                            <a:avLst/>
                          </a:prstGeom>
                        </pic:spPr>
                      </pic:pic>
                    </a:graphicData>
                  </a:graphic>
                </wp:inline>
              </w:drawing>
            </w:r>
            <w:r>
              <w:t xml:space="preserve">                             </w:t>
            </w:r>
          </w:p>
        </w:tc>
        <w:tc>
          <w:tcPr>
            <w:tcW w:w="5454" w:type="dxa"/>
          </w:tcPr>
          <w:p w:rsidR="005F5E0D" w:rsidRDefault="003D389A">
            <w:pPr>
              <w:pStyle w:val="En-tte"/>
              <w:rPr>
                <w:rFonts w:asciiTheme="majorHAnsi" w:hAnsiTheme="majorHAnsi" w:cstheme="majorHAnsi"/>
                <w:sz w:val="32"/>
                <w:lang w:val="de-CH"/>
              </w:rPr>
            </w:pPr>
            <w:r>
              <w:rPr>
                <w:rFonts w:asciiTheme="majorHAnsi" w:hAnsiTheme="majorHAnsi" w:cstheme="majorHAnsi"/>
                <w:sz w:val="32"/>
                <w:lang w:val="de-CH"/>
              </w:rPr>
              <w:t xml:space="preserve">    </w:t>
            </w:r>
            <w:r w:rsidR="001D4981" w:rsidRPr="00212D2C">
              <w:rPr>
                <w:rFonts w:asciiTheme="majorHAnsi" w:hAnsiTheme="majorHAnsi" w:cstheme="majorHAnsi"/>
                <w:sz w:val="32"/>
                <w:lang w:val="de-CH"/>
              </w:rPr>
              <w:t>5. Klasse E HS</w:t>
            </w:r>
            <w:r w:rsidR="008135E5">
              <w:rPr>
                <w:rFonts w:asciiTheme="majorHAnsi" w:hAnsiTheme="majorHAnsi" w:cstheme="majorHAnsi"/>
                <w:sz w:val="32"/>
                <w:lang w:val="de-CH"/>
              </w:rPr>
              <w:t xml:space="preserve"> </w:t>
            </w:r>
            <w:r w:rsidR="001D4981" w:rsidRPr="00212D2C">
              <w:rPr>
                <w:rFonts w:asciiTheme="majorHAnsi" w:hAnsiTheme="majorHAnsi" w:cstheme="majorHAnsi"/>
                <w:sz w:val="32"/>
                <w:lang w:val="de-CH"/>
              </w:rPr>
              <w:t>3</w:t>
            </w:r>
            <w:r w:rsidR="00453767" w:rsidRPr="00212D2C">
              <w:rPr>
                <w:rFonts w:asciiTheme="majorHAnsi" w:hAnsiTheme="majorHAnsi" w:cstheme="majorHAnsi"/>
                <w:sz w:val="32"/>
                <w:lang w:val="de-CH"/>
              </w:rPr>
              <w:t xml:space="preserve">    </w:t>
            </w:r>
            <w:proofErr w:type="spellStart"/>
            <w:r w:rsidR="005F5E0D" w:rsidRPr="00212D2C">
              <w:rPr>
                <w:rFonts w:asciiTheme="majorHAnsi" w:hAnsiTheme="majorHAnsi" w:cstheme="majorHAnsi"/>
                <w:sz w:val="32"/>
                <w:lang w:val="de-CH"/>
              </w:rPr>
              <w:t>Fil</w:t>
            </w:r>
            <w:proofErr w:type="spellEnd"/>
            <w:r w:rsidR="005F5E0D" w:rsidRPr="00212D2C">
              <w:rPr>
                <w:rFonts w:asciiTheme="majorHAnsi" w:hAnsiTheme="majorHAnsi" w:cstheme="majorHAnsi"/>
                <w:sz w:val="32"/>
                <w:lang w:val="de-CH"/>
              </w:rPr>
              <w:t xml:space="preserve"> </w:t>
            </w:r>
            <w:proofErr w:type="spellStart"/>
            <w:r w:rsidR="005F5E0D" w:rsidRPr="00212D2C">
              <w:rPr>
                <w:rFonts w:asciiTheme="majorHAnsi" w:hAnsiTheme="majorHAnsi" w:cstheme="majorHAnsi"/>
                <w:sz w:val="32"/>
                <w:lang w:val="de-CH"/>
              </w:rPr>
              <w:t>rouge</w:t>
            </w:r>
            <w:proofErr w:type="spellEnd"/>
          </w:p>
          <w:p w:rsidR="00082CC8" w:rsidRPr="00212D2C" w:rsidRDefault="003D389A">
            <w:pPr>
              <w:pStyle w:val="En-tte"/>
              <w:rPr>
                <w:rFonts w:asciiTheme="majorHAnsi" w:hAnsiTheme="majorHAnsi" w:cstheme="majorHAnsi"/>
                <w:lang w:val="de-CH"/>
              </w:rPr>
            </w:pPr>
            <w:r>
              <w:rPr>
                <w:rFonts w:asciiTheme="majorHAnsi" w:hAnsiTheme="majorHAnsi" w:cstheme="majorHAnsi"/>
                <w:sz w:val="32"/>
                <w:lang w:val="de-CH"/>
              </w:rPr>
              <w:t xml:space="preserve">    </w:t>
            </w:r>
            <w:r w:rsidR="00082CC8">
              <w:rPr>
                <w:rFonts w:asciiTheme="majorHAnsi" w:hAnsiTheme="majorHAnsi" w:cstheme="majorHAnsi"/>
                <w:sz w:val="32"/>
                <w:lang w:val="de-CH"/>
              </w:rPr>
              <w:t>Hören und Sprechen 3</w:t>
            </w:r>
          </w:p>
        </w:tc>
      </w:tr>
    </w:tbl>
    <w:p w:rsidR="00790754" w:rsidRPr="00A16F15" w:rsidRDefault="00790754">
      <w:pPr>
        <w:pStyle w:val="Sous-titre"/>
        <w:rPr>
          <w:rFonts w:asciiTheme="majorHAnsi" w:hAnsiTheme="majorHAnsi" w:cstheme="majorHAnsi"/>
          <w:sz w:val="28"/>
          <w:lang w:val="de-CH"/>
        </w:rPr>
      </w:pPr>
    </w:p>
    <w:p w:rsidR="00790754" w:rsidRPr="00A16F15" w:rsidRDefault="00790754">
      <w:pPr>
        <w:pStyle w:val="Sous-titre"/>
        <w:rPr>
          <w:rFonts w:asciiTheme="majorHAnsi" w:hAnsiTheme="majorHAnsi" w:cstheme="majorHAnsi"/>
          <w:sz w:val="28"/>
          <w:lang w:val="de-CH"/>
        </w:rPr>
      </w:pPr>
    </w:p>
    <w:p w:rsidR="00790754" w:rsidRDefault="00790754">
      <w:pPr>
        <w:pStyle w:val="Sous-titre"/>
        <w:rPr>
          <w:rFonts w:asciiTheme="majorHAnsi" w:hAnsiTheme="majorHAnsi" w:cstheme="majorHAnsi"/>
          <w:sz w:val="28"/>
          <w:lang w:val="de-CH"/>
        </w:rPr>
      </w:pPr>
    </w:p>
    <w:p w:rsidR="00534E33" w:rsidRDefault="00534E33">
      <w:pPr>
        <w:pStyle w:val="Sous-titre"/>
        <w:rPr>
          <w:rFonts w:asciiTheme="majorHAnsi" w:hAnsiTheme="majorHAnsi" w:cstheme="majorHAnsi"/>
          <w:sz w:val="28"/>
          <w:lang w:val="de-CH"/>
        </w:rPr>
      </w:pPr>
    </w:p>
    <w:p w:rsidR="00534E33" w:rsidRPr="00A16F15" w:rsidRDefault="00534E33">
      <w:pPr>
        <w:pStyle w:val="Sous-titre"/>
        <w:rPr>
          <w:rFonts w:asciiTheme="majorHAnsi" w:hAnsiTheme="majorHAnsi" w:cstheme="majorHAnsi"/>
          <w:sz w:val="28"/>
          <w:lang w:val="de-CH"/>
        </w:rPr>
      </w:pPr>
    </w:p>
    <w:p w:rsidR="00A16F15" w:rsidRDefault="001D5A58" w:rsidP="001D5A58">
      <w:pPr>
        <w:pStyle w:val="Sous-titre"/>
        <w:tabs>
          <w:tab w:val="left" w:pos="3119"/>
          <w:tab w:val="left" w:pos="3402"/>
        </w:tabs>
        <w:rPr>
          <w:rFonts w:asciiTheme="majorHAnsi" w:hAnsiTheme="majorHAnsi" w:cstheme="majorHAnsi"/>
          <w:sz w:val="28"/>
        </w:rPr>
      </w:pPr>
      <w:r w:rsidRPr="00A16F15">
        <w:rPr>
          <w:rFonts w:asciiTheme="majorHAnsi" w:hAnsiTheme="majorHAnsi" w:cstheme="majorHAnsi"/>
          <w:sz w:val="32"/>
          <w:szCs w:val="32"/>
        </w:rPr>
        <w:t>Objectifs d’apprentissage :</w:t>
      </w:r>
      <w:r w:rsidRPr="00212D2C">
        <w:rPr>
          <w:rFonts w:asciiTheme="majorHAnsi" w:hAnsiTheme="majorHAnsi" w:cstheme="majorHAnsi"/>
          <w:sz w:val="28"/>
        </w:rPr>
        <w:t xml:space="preserve"> </w:t>
      </w:r>
      <w:r w:rsidRPr="00212D2C">
        <w:rPr>
          <w:rFonts w:asciiTheme="majorHAnsi" w:hAnsiTheme="majorHAnsi" w:cstheme="majorHAnsi"/>
          <w:sz w:val="28"/>
        </w:rPr>
        <w:tab/>
      </w:r>
    </w:p>
    <w:p w:rsidR="00A16F15" w:rsidRDefault="00A16F15" w:rsidP="001D5A58">
      <w:pPr>
        <w:pStyle w:val="Sous-titre"/>
        <w:tabs>
          <w:tab w:val="left" w:pos="3119"/>
          <w:tab w:val="left" w:pos="3402"/>
        </w:tabs>
        <w:rPr>
          <w:rFonts w:asciiTheme="majorHAnsi" w:hAnsiTheme="majorHAnsi" w:cstheme="majorHAnsi"/>
          <w:sz w:val="28"/>
        </w:rPr>
      </w:pPr>
    </w:p>
    <w:p w:rsidR="001D5A58" w:rsidRPr="00212D2C" w:rsidRDefault="00A16F15" w:rsidP="001D5A58">
      <w:pPr>
        <w:pStyle w:val="Sous-titre"/>
        <w:tabs>
          <w:tab w:val="left" w:pos="3119"/>
          <w:tab w:val="left" w:pos="3402"/>
        </w:tabs>
        <w:rPr>
          <w:rFonts w:asciiTheme="majorHAnsi" w:hAnsiTheme="majorHAnsi" w:cstheme="majorHAnsi"/>
          <w:b w:val="0"/>
          <w:sz w:val="28"/>
        </w:rPr>
      </w:pPr>
      <w:r>
        <w:rPr>
          <w:rFonts w:asciiTheme="majorHAnsi" w:hAnsiTheme="majorHAnsi" w:cstheme="majorHAnsi"/>
          <w:sz w:val="28"/>
        </w:rPr>
        <w:t xml:space="preserve">- </w:t>
      </w:r>
      <w:r w:rsidR="00D62713">
        <w:rPr>
          <w:rFonts w:asciiTheme="majorHAnsi" w:hAnsiTheme="majorHAnsi" w:cstheme="majorHAnsi"/>
          <w:b w:val="0"/>
          <w:sz w:val="28"/>
        </w:rPr>
        <w:t>Répéter et entraîner les nombres de 0 à 12 de façon ludique</w:t>
      </w:r>
    </w:p>
    <w:p w:rsidR="001D5A58" w:rsidRDefault="00A16F15" w:rsidP="00A16F15">
      <w:pPr>
        <w:pStyle w:val="Sous-titre"/>
        <w:tabs>
          <w:tab w:val="left" w:pos="3119"/>
          <w:tab w:val="left" w:pos="3402"/>
        </w:tabs>
        <w:rPr>
          <w:rFonts w:asciiTheme="majorHAnsi" w:hAnsiTheme="majorHAnsi" w:cstheme="majorHAnsi"/>
          <w:b w:val="0"/>
          <w:sz w:val="28"/>
        </w:rPr>
      </w:pPr>
      <w:r>
        <w:rPr>
          <w:rFonts w:asciiTheme="majorHAnsi" w:hAnsiTheme="majorHAnsi" w:cstheme="majorHAnsi"/>
          <w:b w:val="0"/>
          <w:sz w:val="28"/>
        </w:rPr>
        <w:t xml:space="preserve">- </w:t>
      </w:r>
      <w:r w:rsidR="00D62713">
        <w:rPr>
          <w:rFonts w:asciiTheme="majorHAnsi" w:hAnsiTheme="majorHAnsi" w:cstheme="majorHAnsi"/>
          <w:b w:val="0"/>
          <w:sz w:val="28"/>
        </w:rPr>
        <w:t>Répéter et employer les noms de pays et les langues correspondantes en contexte</w:t>
      </w:r>
    </w:p>
    <w:p w:rsidR="00A16F15" w:rsidRDefault="00A16F15" w:rsidP="00A16F15">
      <w:pPr>
        <w:pStyle w:val="Sous-titre"/>
        <w:tabs>
          <w:tab w:val="left" w:pos="3119"/>
          <w:tab w:val="left" w:pos="3402"/>
        </w:tabs>
        <w:rPr>
          <w:rFonts w:asciiTheme="majorHAnsi" w:hAnsiTheme="majorHAnsi" w:cstheme="majorHAnsi"/>
          <w:b w:val="0"/>
          <w:sz w:val="28"/>
        </w:rPr>
      </w:pPr>
    </w:p>
    <w:p w:rsidR="00A16F15" w:rsidRDefault="00A16F15" w:rsidP="00A16F15">
      <w:pPr>
        <w:pStyle w:val="Sous-titre"/>
        <w:tabs>
          <w:tab w:val="left" w:pos="3119"/>
          <w:tab w:val="left" w:pos="3402"/>
        </w:tabs>
        <w:rPr>
          <w:rFonts w:asciiTheme="majorHAnsi" w:hAnsiTheme="majorHAnsi" w:cstheme="majorHAnsi"/>
          <w:b w:val="0"/>
          <w:sz w:val="28"/>
        </w:rPr>
      </w:pPr>
    </w:p>
    <w:p w:rsidR="00A16F15" w:rsidRDefault="00A16F15" w:rsidP="00A16F15">
      <w:pPr>
        <w:pStyle w:val="Sous-titre"/>
        <w:tabs>
          <w:tab w:val="left" w:pos="3119"/>
          <w:tab w:val="left" w:pos="3402"/>
        </w:tabs>
        <w:rPr>
          <w:rFonts w:asciiTheme="majorHAnsi" w:hAnsiTheme="majorHAnsi" w:cstheme="majorHAnsi"/>
          <w:b w:val="0"/>
          <w:sz w:val="28"/>
        </w:rPr>
      </w:pPr>
    </w:p>
    <w:p w:rsidR="00A16F15" w:rsidRDefault="00A16F15" w:rsidP="00A16F15">
      <w:pPr>
        <w:pStyle w:val="Sous-titre"/>
        <w:tabs>
          <w:tab w:val="left" w:pos="3119"/>
          <w:tab w:val="left" w:pos="3402"/>
        </w:tabs>
        <w:rPr>
          <w:rFonts w:asciiTheme="majorHAnsi" w:hAnsiTheme="majorHAnsi" w:cstheme="majorHAnsi"/>
          <w:b w:val="0"/>
          <w:sz w:val="28"/>
        </w:rPr>
      </w:pPr>
    </w:p>
    <w:p w:rsidR="00A16F15" w:rsidRDefault="00A16F15" w:rsidP="00A16F15">
      <w:pPr>
        <w:pStyle w:val="Sous-titre"/>
        <w:tabs>
          <w:tab w:val="left" w:pos="3119"/>
          <w:tab w:val="left" w:pos="3402"/>
        </w:tabs>
        <w:rPr>
          <w:rFonts w:asciiTheme="majorHAnsi" w:hAnsiTheme="majorHAnsi" w:cstheme="majorHAnsi"/>
          <w:b w:val="0"/>
          <w:sz w:val="28"/>
        </w:rPr>
      </w:pPr>
    </w:p>
    <w:p w:rsidR="00A16F15" w:rsidRDefault="00A16F15" w:rsidP="00A16F15">
      <w:pPr>
        <w:pStyle w:val="Sous-titre"/>
        <w:tabs>
          <w:tab w:val="left" w:pos="3119"/>
          <w:tab w:val="left" w:pos="3402"/>
        </w:tabs>
        <w:rPr>
          <w:rFonts w:asciiTheme="majorHAnsi" w:hAnsiTheme="majorHAnsi" w:cstheme="majorHAnsi"/>
          <w:b w:val="0"/>
          <w:sz w:val="28"/>
        </w:rPr>
      </w:pPr>
    </w:p>
    <w:p w:rsidR="00A16F15" w:rsidRDefault="00A16F15" w:rsidP="00A16F15">
      <w:pPr>
        <w:pStyle w:val="Sous-titre"/>
        <w:tabs>
          <w:tab w:val="left" w:pos="3119"/>
          <w:tab w:val="left" w:pos="3402"/>
        </w:tabs>
        <w:rPr>
          <w:rFonts w:asciiTheme="majorHAnsi" w:hAnsiTheme="majorHAnsi" w:cstheme="majorHAnsi"/>
          <w:b w:val="0"/>
          <w:sz w:val="28"/>
        </w:rPr>
      </w:pPr>
    </w:p>
    <w:p w:rsidR="00A16F15" w:rsidRDefault="00A16F15" w:rsidP="00A16F15">
      <w:pPr>
        <w:pStyle w:val="Sous-titre"/>
        <w:tabs>
          <w:tab w:val="left" w:pos="3119"/>
          <w:tab w:val="left" w:pos="3402"/>
        </w:tabs>
        <w:rPr>
          <w:rFonts w:asciiTheme="majorHAnsi" w:hAnsiTheme="majorHAnsi" w:cstheme="majorHAnsi"/>
          <w:b w:val="0"/>
          <w:sz w:val="28"/>
        </w:rPr>
      </w:pPr>
    </w:p>
    <w:p w:rsidR="00A16F15" w:rsidRDefault="00A16F15" w:rsidP="00A16F15">
      <w:pPr>
        <w:pStyle w:val="Sous-titre"/>
        <w:tabs>
          <w:tab w:val="left" w:pos="3119"/>
          <w:tab w:val="left" w:pos="3402"/>
        </w:tabs>
        <w:rPr>
          <w:rFonts w:asciiTheme="majorHAnsi" w:hAnsiTheme="majorHAnsi" w:cstheme="majorHAnsi"/>
          <w:b w:val="0"/>
          <w:sz w:val="28"/>
        </w:rPr>
      </w:pPr>
    </w:p>
    <w:p w:rsidR="00A16F15" w:rsidRDefault="00A16F15" w:rsidP="00A16F15">
      <w:pPr>
        <w:pStyle w:val="Sous-titre"/>
        <w:tabs>
          <w:tab w:val="left" w:pos="3119"/>
          <w:tab w:val="left" w:pos="3402"/>
        </w:tabs>
        <w:rPr>
          <w:rFonts w:asciiTheme="majorHAnsi" w:hAnsiTheme="majorHAnsi" w:cstheme="majorHAnsi"/>
          <w:b w:val="0"/>
          <w:sz w:val="28"/>
        </w:rPr>
      </w:pPr>
    </w:p>
    <w:p w:rsidR="00A16F15" w:rsidRDefault="00A16F15" w:rsidP="00A16F15">
      <w:pPr>
        <w:pStyle w:val="Sous-titre"/>
        <w:tabs>
          <w:tab w:val="left" w:pos="3119"/>
          <w:tab w:val="left" w:pos="3402"/>
        </w:tabs>
        <w:rPr>
          <w:rFonts w:asciiTheme="majorHAnsi" w:hAnsiTheme="majorHAnsi" w:cstheme="majorHAnsi"/>
          <w:b w:val="0"/>
          <w:sz w:val="28"/>
        </w:rPr>
      </w:pPr>
    </w:p>
    <w:p w:rsidR="00A16F15" w:rsidRDefault="00A16F15" w:rsidP="00A16F15">
      <w:pPr>
        <w:pStyle w:val="Sous-titre"/>
        <w:tabs>
          <w:tab w:val="left" w:pos="3119"/>
          <w:tab w:val="left" w:pos="3402"/>
        </w:tabs>
        <w:rPr>
          <w:rFonts w:asciiTheme="majorHAnsi" w:hAnsiTheme="majorHAnsi" w:cstheme="majorHAnsi"/>
          <w:b w:val="0"/>
          <w:sz w:val="28"/>
        </w:rPr>
      </w:pPr>
    </w:p>
    <w:p w:rsidR="00A16F15" w:rsidRDefault="00A16F15" w:rsidP="00A16F15">
      <w:pPr>
        <w:pStyle w:val="Sous-titre"/>
        <w:tabs>
          <w:tab w:val="left" w:pos="3119"/>
          <w:tab w:val="left" w:pos="3402"/>
        </w:tabs>
        <w:rPr>
          <w:rFonts w:asciiTheme="majorHAnsi" w:hAnsiTheme="majorHAnsi" w:cstheme="majorHAnsi"/>
          <w:b w:val="0"/>
          <w:sz w:val="28"/>
        </w:rPr>
      </w:pPr>
    </w:p>
    <w:p w:rsidR="00A16F15" w:rsidRDefault="00A16F15" w:rsidP="00A16F15">
      <w:pPr>
        <w:pStyle w:val="Sous-titre"/>
        <w:tabs>
          <w:tab w:val="left" w:pos="3119"/>
          <w:tab w:val="left" w:pos="3402"/>
        </w:tabs>
        <w:rPr>
          <w:rFonts w:asciiTheme="majorHAnsi" w:hAnsiTheme="majorHAnsi" w:cstheme="majorHAnsi"/>
          <w:b w:val="0"/>
          <w:sz w:val="28"/>
        </w:rPr>
      </w:pPr>
    </w:p>
    <w:p w:rsidR="00A16F15" w:rsidRDefault="00A16F15" w:rsidP="00A16F15">
      <w:pPr>
        <w:pStyle w:val="Sous-titre"/>
        <w:tabs>
          <w:tab w:val="left" w:pos="3119"/>
          <w:tab w:val="left" w:pos="3402"/>
        </w:tabs>
        <w:rPr>
          <w:rFonts w:asciiTheme="majorHAnsi" w:hAnsiTheme="majorHAnsi" w:cstheme="majorHAnsi"/>
          <w:b w:val="0"/>
          <w:sz w:val="28"/>
        </w:rPr>
      </w:pPr>
    </w:p>
    <w:p w:rsidR="00A16F15" w:rsidRPr="00212D2C" w:rsidRDefault="00A16F15" w:rsidP="00A16F15">
      <w:pPr>
        <w:pStyle w:val="Sous-titre"/>
        <w:tabs>
          <w:tab w:val="left" w:pos="3119"/>
          <w:tab w:val="left" w:pos="3402"/>
        </w:tabs>
        <w:rPr>
          <w:rFonts w:asciiTheme="majorHAnsi" w:hAnsiTheme="majorHAnsi" w:cstheme="majorHAnsi"/>
          <w:sz w:val="28"/>
        </w:rPr>
      </w:pPr>
      <w:bookmarkStart w:id="0" w:name="_GoBack"/>
      <w:bookmarkEnd w:id="0"/>
    </w:p>
    <w:p w:rsidR="005F5E0D" w:rsidRDefault="005F5E0D">
      <w:pPr>
        <w:rPr>
          <w:lang w:val="fr-CH"/>
        </w:rPr>
      </w:pPr>
    </w:p>
    <w:tbl>
      <w:tblPr>
        <w:tblW w:w="1474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2190"/>
        <w:gridCol w:w="851"/>
      </w:tblGrid>
      <w:tr w:rsidR="00DC69C3" w:rsidRPr="003E619F">
        <w:trPr>
          <w:cantSplit/>
          <w:trHeight w:val="585"/>
        </w:trPr>
        <w:tc>
          <w:tcPr>
            <w:tcW w:w="1701" w:type="dxa"/>
            <w:tcBorders>
              <w:top w:val="single" w:sz="18" w:space="0" w:color="auto"/>
              <w:left w:val="single" w:sz="18" w:space="0" w:color="auto"/>
              <w:bottom w:val="single" w:sz="18" w:space="0" w:color="auto"/>
              <w:right w:val="single" w:sz="18" w:space="0" w:color="auto"/>
            </w:tcBorders>
            <w:shd w:val="clear" w:color="auto" w:fill="E6E6E6"/>
            <w:vAlign w:val="center"/>
          </w:tcPr>
          <w:p w:rsidR="00DC69C3" w:rsidRPr="003E619F" w:rsidRDefault="00DC69C3" w:rsidP="00A738C4">
            <w:pPr>
              <w:jc w:val="center"/>
              <w:rPr>
                <w:rFonts w:asciiTheme="majorHAnsi" w:hAnsiTheme="majorHAnsi"/>
                <w:b/>
                <w:bCs/>
                <w:sz w:val="28"/>
              </w:rPr>
            </w:pPr>
            <w:r w:rsidRPr="003E619F">
              <w:rPr>
                <w:rFonts w:asciiTheme="majorHAnsi" w:hAnsiTheme="majorHAnsi"/>
                <w:b/>
                <w:bCs/>
                <w:sz w:val="28"/>
              </w:rPr>
              <w:lastRenderedPageBreak/>
              <w:t>Activité</w:t>
            </w:r>
          </w:p>
        </w:tc>
        <w:tc>
          <w:tcPr>
            <w:tcW w:w="13041"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DC69C3" w:rsidRPr="003E619F" w:rsidRDefault="00DC69C3" w:rsidP="00A738C4">
            <w:pPr>
              <w:jc w:val="center"/>
              <w:rPr>
                <w:rFonts w:asciiTheme="majorHAnsi" w:hAnsiTheme="majorHAnsi"/>
                <w:b/>
                <w:bCs/>
                <w:sz w:val="28"/>
              </w:rPr>
            </w:pPr>
            <w:r w:rsidRPr="003E619F">
              <w:rPr>
                <w:rFonts w:asciiTheme="majorHAnsi" w:hAnsiTheme="majorHAnsi"/>
                <w:b/>
                <w:bCs/>
                <w:sz w:val="28"/>
              </w:rPr>
              <w:t>Activité communicative langagière</w:t>
            </w:r>
          </w:p>
        </w:tc>
      </w:tr>
      <w:tr w:rsidR="00DC69C3" w:rsidRPr="00082CC8" w:rsidTr="00B61452">
        <w:trPr>
          <w:cantSplit/>
          <w:trHeight w:val="7984"/>
        </w:trPr>
        <w:tc>
          <w:tcPr>
            <w:tcW w:w="1701" w:type="dxa"/>
            <w:tcBorders>
              <w:top w:val="single" w:sz="18" w:space="0" w:color="auto"/>
              <w:left w:val="single" w:sz="18" w:space="0" w:color="auto"/>
              <w:bottom w:val="single" w:sz="8" w:space="0" w:color="auto"/>
              <w:right w:val="single" w:sz="18" w:space="0" w:color="auto"/>
            </w:tcBorders>
            <w:shd w:val="clear" w:color="auto" w:fill="E6E6E6"/>
          </w:tcPr>
          <w:p w:rsidR="00DC69C3" w:rsidRPr="00A16F15" w:rsidRDefault="00DC69C3" w:rsidP="00A738C4">
            <w:pPr>
              <w:rPr>
                <w:rFonts w:asciiTheme="majorHAnsi" w:hAnsiTheme="majorHAnsi"/>
                <w:lang w:val="de-CH"/>
              </w:rPr>
            </w:pPr>
          </w:p>
          <w:p w:rsidR="00082CC8" w:rsidRPr="00A16F15" w:rsidRDefault="00082CC8" w:rsidP="00A738C4">
            <w:pPr>
              <w:rPr>
                <w:rFonts w:asciiTheme="majorHAnsi" w:hAnsiTheme="majorHAnsi"/>
                <w:lang w:val="de-CH"/>
              </w:rPr>
            </w:pPr>
          </w:p>
          <w:p w:rsidR="00082CC8" w:rsidRPr="00A16F15" w:rsidRDefault="00082CC8" w:rsidP="00A738C4">
            <w:pPr>
              <w:rPr>
                <w:rFonts w:asciiTheme="majorHAnsi" w:hAnsiTheme="majorHAnsi"/>
                <w:lang w:val="de-CH"/>
              </w:rPr>
            </w:pPr>
            <w:r w:rsidRPr="00A16F15">
              <w:rPr>
                <w:rFonts w:asciiTheme="majorHAnsi" w:hAnsiTheme="majorHAnsi"/>
                <w:b/>
                <w:lang w:val="de-CH"/>
              </w:rPr>
              <w:t>KB 1 p.42</w:t>
            </w:r>
          </w:p>
          <w:p w:rsidR="005B34FA" w:rsidRPr="00A16F15" w:rsidRDefault="005B34FA" w:rsidP="00A738C4">
            <w:pPr>
              <w:rPr>
                <w:rFonts w:asciiTheme="majorHAnsi" w:hAnsiTheme="majorHAnsi"/>
                <w:lang w:val="de-CH"/>
              </w:rPr>
            </w:pPr>
          </w:p>
          <w:p w:rsidR="005B34FA" w:rsidRPr="00A16F15" w:rsidRDefault="005B34FA" w:rsidP="00A738C4">
            <w:pPr>
              <w:rPr>
                <w:rFonts w:asciiTheme="majorHAnsi" w:hAnsiTheme="majorHAnsi"/>
                <w:lang w:val="de-CH"/>
              </w:rPr>
            </w:pPr>
          </w:p>
          <w:p w:rsidR="005B34FA" w:rsidRPr="00A16F15" w:rsidRDefault="005B34FA" w:rsidP="00A738C4">
            <w:pPr>
              <w:rPr>
                <w:rFonts w:asciiTheme="majorHAnsi" w:hAnsiTheme="majorHAnsi"/>
                <w:lang w:val="de-CH"/>
              </w:rPr>
            </w:pPr>
          </w:p>
          <w:p w:rsidR="005B34FA" w:rsidRPr="00A16F15" w:rsidRDefault="005B34FA" w:rsidP="00A738C4">
            <w:pPr>
              <w:rPr>
                <w:rFonts w:asciiTheme="majorHAnsi" w:hAnsiTheme="majorHAnsi"/>
                <w:lang w:val="de-CH"/>
              </w:rPr>
            </w:pPr>
          </w:p>
          <w:p w:rsidR="005B34FA" w:rsidRPr="00A16F15" w:rsidRDefault="005B34FA" w:rsidP="00A738C4">
            <w:pPr>
              <w:rPr>
                <w:rFonts w:asciiTheme="majorHAnsi" w:hAnsiTheme="majorHAnsi"/>
                <w:lang w:val="de-CH"/>
              </w:rPr>
            </w:pPr>
          </w:p>
          <w:p w:rsidR="005B34FA" w:rsidRPr="00A16F15" w:rsidRDefault="005B34FA" w:rsidP="00A738C4">
            <w:pPr>
              <w:rPr>
                <w:rFonts w:asciiTheme="majorHAnsi" w:hAnsiTheme="majorHAnsi"/>
                <w:lang w:val="de-CH"/>
              </w:rPr>
            </w:pPr>
          </w:p>
          <w:p w:rsidR="005B34FA" w:rsidRPr="00A16F15" w:rsidRDefault="005B34FA" w:rsidP="00A738C4">
            <w:pPr>
              <w:rPr>
                <w:rFonts w:asciiTheme="majorHAnsi" w:hAnsiTheme="majorHAnsi"/>
                <w:lang w:val="de-CH"/>
              </w:rPr>
            </w:pPr>
            <w:r w:rsidRPr="00A16F15">
              <w:rPr>
                <w:rFonts w:asciiTheme="majorHAnsi" w:hAnsiTheme="majorHAnsi"/>
                <w:b/>
                <w:lang w:val="de-CH"/>
              </w:rPr>
              <w:t>KB 2 p.42</w:t>
            </w:r>
          </w:p>
          <w:p w:rsidR="008135E5" w:rsidRPr="00A16F15" w:rsidRDefault="008135E5" w:rsidP="00A738C4">
            <w:pPr>
              <w:rPr>
                <w:rFonts w:asciiTheme="majorHAnsi" w:hAnsiTheme="majorHAnsi"/>
                <w:lang w:val="de-CH"/>
              </w:rPr>
            </w:pPr>
          </w:p>
          <w:p w:rsidR="008135E5" w:rsidRPr="00A16F15" w:rsidRDefault="008135E5" w:rsidP="00A738C4">
            <w:pPr>
              <w:rPr>
                <w:rFonts w:asciiTheme="majorHAnsi" w:hAnsiTheme="majorHAnsi"/>
                <w:lang w:val="de-CH"/>
              </w:rPr>
            </w:pPr>
          </w:p>
          <w:p w:rsidR="008135E5" w:rsidRPr="00A16F15" w:rsidRDefault="008135E5" w:rsidP="00A738C4">
            <w:pPr>
              <w:rPr>
                <w:rFonts w:asciiTheme="majorHAnsi" w:hAnsiTheme="majorHAnsi"/>
                <w:lang w:val="de-CH"/>
              </w:rPr>
            </w:pPr>
          </w:p>
          <w:p w:rsidR="008135E5" w:rsidRPr="00A16F15" w:rsidRDefault="008135E5" w:rsidP="00A738C4">
            <w:pPr>
              <w:rPr>
                <w:rFonts w:asciiTheme="majorHAnsi" w:hAnsiTheme="majorHAnsi"/>
                <w:lang w:val="de-CH"/>
              </w:rPr>
            </w:pPr>
          </w:p>
          <w:p w:rsidR="008135E5" w:rsidRDefault="008135E5" w:rsidP="00A738C4">
            <w:pPr>
              <w:rPr>
                <w:rFonts w:asciiTheme="majorHAnsi" w:hAnsiTheme="majorHAnsi"/>
                <w:b/>
                <w:lang w:val="de-CH"/>
              </w:rPr>
            </w:pPr>
            <w:r w:rsidRPr="00A16F15">
              <w:rPr>
                <w:rFonts w:asciiTheme="majorHAnsi" w:hAnsiTheme="majorHAnsi"/>
                <w:b/>
                <w:lang w:val="de-CH"/>
              </w:rPr>
              <w:t>AB p.40-41 « Meine Wörter 3 »</w:t>
            </w:r>
          </w:p>
          <w:p w:rsidR="00A16F15" w:rsidRDefault="00A16F15" w:rsidP="00A738C4">
            <w:pPr>
              <w:rPr>
                <w:rFonts w:asciiTheme="majorHAnsi" w:hAnsiTheme="majorHAnsi"/>
                <w:b/>
                <w:lang w:val="de-CH"/>
              </w:rPr>
            </w:pPr>
          </w:p>
          <w:p w:rsidR="00A16F15" w:rsidRDefault="00A16F15" w:rsidP="00A738C4">
            <w:pPr>
              <w:rPr>
                <w:rFonts w:asciiTheme="majorHAnsi" w:hAnsiTheme="majorHAnsi"/>
                <w:b/>
                <w:lang w:val="de-CH"/>
              </w:rPr>
            </w:pPr>
          </w:p>
          <w:p w:rsidR="00A16F15" w:rsidRDefault="00A16F15" w:rsidP="00A16F15">
            <w:pPr>
              <w:rPr>
                <w:rFonts w:asciiTheme="majorHAnsi" w:hAnsiTheme="majorHAnsi"/>
                <w:lang w:val="de-CH"/>
              </w:rPr>
            </w:pPr>
            <w:r>
              <w:rPr>
                <w:rFonts w:asciiTheme="majorHAnsi" w:hAnsiTheme="majorHAnsi"/>
                <w:b/>
                <w:lang w:val="de-CH"/>
              </w:rPr>
              <w:t>KB 3 p.43</w:t>
            </w:r>
          </w:p>
          <w:p w:rsidR="00A16F15" w:rsidRDefault="00A16F15" w:rsidP="00A16F15">
            <w:pPr>
              <w:rPr>
                <w:rFonts w:asciiTheme="majorHAnsi" w:hAnsiTheme="majorHAnsi"/>
                <w:lang w:val="de-CH"/>
              </w:rPr>
            </w:pPr>
          </w:p>
          <w:p w:rsidR="00A16F15" w:rsidRDefault="00A16F15" w:rsidP="00A16F15">
            <w:pPr>
              <w:rPr>
                <w:rFonts w:asciiTheme="majorHAnsi" w:hAnsiTheme="majorHAnsi"/>
                <w:lang w:val="de-CH"/>
              </w:rPr>
            </w:pPr>
          </w:p>
          <w:p w:rsidR="00A16F15" w:rsidRDefault="00A16F15" w:rsidP="00A16F15">
            <w:pPr>
              <w:rPr>
                <w:rFonts w:asciiTheme="majorHAnsi" w:hAnsiTheme="majorHAnsi"/>
                <w:lang w:val="de-CH"/>
              </w:rPr>
            </w:pPr>
            <w:r>
              <w:rPr>
                <w:rFonts w:asciiTheme="majorHAnsi" w:hAnsiTheme="majorHAnsi"/>
                <w:b/>
                <w:lang w:val="de-CH"/>
              </w:rPr>
              <w:t>KB 4 p.43</w:t>
            </w:r>
          </w:p>
          <w:p w:rsidR="00A16F15" w:rsidRPr="00A16F15" w:rsidRDefault="00A16F15" w:rsidP="00A738C4">
            <w:pPr>
              <w:rPr>
                <w:rFonts w:asciiTheme="majorHAnsi" w:hAnsiTheme="majorHAnsi"/>
                <w:b/>
                <w:lang w:val="de-CH"/>
              </w:rPr>
            </w:pPr>
          </w:p>
        </w:tc>
        <w:tc>
          <w:tcPr>
            <w:tcW w:w="12190" w:type="dxa"/>
            <w:tcBorders>
              <w:top w:val="single" w:sz="18" w:space="0" w:color="auto"/>
              <w:left w:val="single" w:sz="18" w:space="0" w:color="auto"/>
              <w:bottom w:val="single" w:sz="8" w:space="0" w:color="auto"/>
              <w:right w:val="single" w:sz="4" w:space="0" w:color="auto"/>
            </w:tcBorders>
          </w:tcPr>
          <w:p w:rsidR="00DC69C3" w:rsidRDefault="00082CC8" w:rsidP="00A738C4">
            <w:pPr>
              <w:rPr>
                <w:rFonts w:asciiTheme="majorHAnsi" w:hAnsiTheme="majorHAnsi"/>
                <w:bCs/>
              </w:rPr>
            </w:pPr>
            <w:r>
              <w:rPr>
                <w:rFonts w:asciiTheme="majorHAnsi" w:hAnsiTheme="majorHAnsi"/>
                <w:bCs/>
              </w:rPr>
              <w:t xml:space="preserve">Dans HS 3 est proposé un usage créatif des nombres de 0 à 12. </w:t>
            </w:r>
          </w:p>
          <w:p w:rsidR="00082CC8" w:rsidRDefault="00082CC8" w:rsidP="00A738C4">
            <w:pPr>
              <w:rPr>
                <w:rFonts w:asciiTheme="majorHAnsi" w:hAnsiTheme="majorHAnsi"/>
                <w:bCs/>
              </w:rPr>
            </w:pPr>
          </w:p>
          <w:p w:rsidR="00082CC8" w:rsidRDefault="00082CC8" w:rsidP="00A738C4">
            <w:pPr>
              <w:rPr>
                <w:rFonts w:asciiTheme="majorHAnsi" w:hAnsiTheme="majorHAnsi"/>
                <w:bCs/>
              </w:rPr>
            </w:pPr>
            <w:r>
              <w:rPr>
                <w:rFonts w:asciiTheme="majorHAnsi" w:hAnsiTheme="majorHAnsi"/>
                <w:bCs/>
              </w:rPr>
              <w:t>1a. Compter de 0 à 10 à l’aide de ses doigts, est-ce que mon voisin les utilise comme moi ? (différence selon les cultures)</w:t>
            </w:r>
          </w:p>
          <w:p w:rsidR="00082CC8" w:rsidRDefault="00082CC8" w:rsidP="00A738C4">
            <w:pPr>
              <w:rPr>
                <w:rFonts w:asciiTheme="majorHAnsi" w:hAnsiTheme="majorHAnsi"/>
                <w:bCs/>
              </w:rPr>
            </w:pPr>
            <w:r>
              <w:rPr>
                <w:rFonts w:asciiTheme="majorHAnsi" w:hAnsiTheme="majorHAnsi"/>
                <w:bCs/>
              </w:rPr>
              <w:t xml:space="preserve">1b. En raison de la multi culturalité des classes, découvrir que tout le monde ne compte pas de la même manière. Découvrir comment compte un chinois avec ses doigts, deviner ce que représente la position des doigts. </w:t>
            </w:r>
          </w:p>
          <w:p w:rsidR="00082CC8" w:rsidRDefault="00082CC8" w:rsidP="00A738C4">
            <w:pPr>
              <w:rPr>
                <w:rFonts w:asciiTheme="majorHAnsi" w:hAnsiTheme="majorHAnsi"/>
                <w:bCs/>
              </w:rPr>
            </w:pPr>
            <w:r>
              <w:rPr>
                <w:rFonts w:asciiTheme="majorHAnsi" w:hAnsiTheme="majorHAnsi"/>
                <w:bCs/>
              </w:rPr>
              <w:t xml:space="preserve">1c. Ecouter </w:t>
            </w:r>
            <w:r w:rsidR="00D74FB8">
              <w:rPr>
                <w:rFonts w:asciiTheme="majorHAnsi" w:hAnsiTheme="majorHAnsi"/>
                <w:bCs/>
              </w:rPr>
              <w:t xml:space="preserve">la </w:t>
            </w:r>
            <w:r>
              <w:rPr>
                <w:rFonts w:asciiTheme="majorHAnsi" w:hAnsiTheme="majorHAnsi"/>
                <w:bCs/>
              </w:rPr>
              <w:t xml:space="preserve">plage 35 KB </w:t>
            </w:r>
            <w:r w:rsidR="00C17AFB">
              <w:rPr>
                <w:rFonts w:asciiTheme="majorHAnsi" w:hAnsiTheme="majorHAnsi"/>
                <w:bCs/>
              </w:rPr>
              <w:t>pour découvrir</w:t>
            </w:r>
            <w:r>
              <w:rPr>
                <w:rFonts w:asciiTheme="majorHAnsi" w:hAnsiTheme="majorHAnsi"/>
                <w:bCs/>
              </w:rPr>
              <w:t xml:space="preserve"> les réponses.</w:t>
            </w:r>
          </w:p>
          <w:p w:rsidR="00082CC8" w:rsidRDefault="00082CC8" w:rsidP="00A738C4">
            <w:pPr>
              <w:rPr>
                <w:rFonts w:asciiTheme="majorHAnsi" w:hAnsiTheme="majorHAnsi"/>
                <w:bCs/>
                <w:lang w:val="de-CH"/>
              </w:rPr>
            </w:pPr>
            <w:r w:rsidRPr="00082CC8">
              <w:rPr>
                <w:rFonts w:asciiTheme="majorHAnsi" w:hAnsiTheme="majorHAnsi"/>
                <w:bCs/>
                <w:lang w:val="de-CH"/>
              </w:rPr>
              <w:t>Solution : eins-j, zwei-c, drei-d, vier-h, f</w:t>
            </w:r>
            <w:r>
              <w:rPr>
                <w:rFonts w:asciiTheme="majorHAnsi" w:hAnsiTheme="majorHAnsi"/>
                <w:bCs/>
                <w:lang w:val="de-CH"/>
              </w:rPr>
              <w:t>ünf-a, sechs-f, sieben-g, acht-b, neun-i, zehn-e, null-k</w:t>
            </w:r>
          </w:p>
          <w:p w:rsidR="00082CC8" w:rsidRDefault="00082CC8" w:rsidP="00A738C4">
            <w:pPr>
              <w:rPr>
                <w:rFonts w:asciiTheme="majorHAnsi" w:hAnsiTheme="majorHAnsi"/>
                <w:bCs/>
                <w:lang w:val="fr-CH"/>
              </w:rPr>
            </w:pPr>
            <w:r w:rsidRPr="00082CC8">
              <w:rPr>
                <w:rFonts w:asciiTheme="majorHAnsi" w:hAnsiTheme="majorHAnsi"/>
                <w:bCs/>
                <w:lang w:val="fr-CH"/>
              </w:rPr>
              <w:t>1d. Montrer son numéro de téléphone à l’aide de ses doigts en chinois</w:t>
            </w:r>
            <w:r w:rsidR="00C17AFB">
              <w:rPr>
                <w:rFonts w:asciiTheme="majorHAnsi" w:hAnsiTheme="majorHAnsi"/>
                <w:bCs/>
                <w:lang w:val="fr-CH"/>
              </w:rPr>
              <w:t>, à deux</w:t>
            </w:r>
            <w:r w:rsidRPr="00082CC8">
              <w:rPr>
                <w:rFonts w:asciiTheme="majorHAnsi" w:hAnsiTheme="majorHAnsi"/>
                <w:bCs/>
                <w:lang w:val="fr-CH"/>
              </w:rPr>
              <w:t>.</w:t>
            </w:r>
          </w:p>
          <w:p w:rsidR="005B34FA" w:rsidRDefault="005B34FA" w:rsidP="00A738C4">
            <w:pPr>
              <w:rPr>
                <w:rFonts w:asciiTheme="majorHAnsi" w:hAnsiTheme="majorHAnsi"/>
                <w:bCs/>
                <w:lang w:val="fr-CH"/>
              </w:rPr>
            </w:pPr>
          </w:p>
          <w:p w:rsidR="005B34FA" w:rsidRDefault="005B34FA" w:rsidP="00A738C4">
            <w:pPr>
              <w:rPr>
                <w:rFonts w:asciiTheme="majorHAnsi" w:hAnsiTheme="majorHAnsi"/>
                <w:bCs/>
                <w:lang w:val="fr-CH"/>
              </w:rPr>
            </w:pPr>
            <w:r>
              <w:rPr>
                <w:rFonts w:asciiTheme="majorHAnsi" w:hAnsiTheme="majorHAnsi"/>
                <w:bCs/>
                <w:lang w:val="fr-CH"/>
              </w:rPr>
              <w:t>Travail en groupe ou en plénum : un élève donne les trois premiers chiffres d’un ensemble et le premier qui l’a trouvé donne l’ensemble complet. Ils répètent les nombres mais également leur capacité à sélectionner rapidement des informations pertinentes ; cela leur servira plus tard pour la recherche de mots-clés lors d’</w:t>
            </w:r>
            <w:r w:rsidR="00EC50BA">
              <w:rPr>
                <w:rFonts w:asciiTheme="majorHAnsi" w:hAnsiTheme="majorHAnsi"/>
                <w:bCs/>
                <w:lang w:val="fr-CH"/>
              </w:rPr>
              <w:t>une activité « compréhension écrite ».</w:t>
            </w:r>
          </w:p>
          <w:p w:rsidR="008135E5" w:rsidRDefault="008135E5" w:rsidP="00A738C4">
            <w:pPr>
              <w:rPr>
                <w:rFonts w:asciiTheme="majorHAnsi" w:hAnsiTheme="majorHAnsi"/>
                <w:bCs/>
                <w:lang w:val="fr-CH"/>
              </w:rPr>
            </w:pPr>
          </w:p>
          <w:p w:rsidR="00082CC8" w:rsidRDefault="008135E5" w:rsidP="00A738C4">
            <w:pPr>
              <w:rPr>
                <w:rFonts w:asciiTheme="majorHAnsi" w:hAnsiTheme="majorHAnsi"/>
                <w:bCs/>
                <w:lang w:val="fr-CH"/>
              </w:rPr>
            </w:pPr>
            <w:r>
              <w:rPr>
                <w:rFonts w:asciiTheme="majorHAnsi" w:hAnsiTheme="majorHAnsi"/>
                <w:bCs/>
                <w:lang w:val="fr-CH"/>
              </w:rPr>
              <w:t xml:space="preserve">Proposer des activités aux élèves tout au long de HS 3. </w:t>
            </w:r>
            <w:r w:rsidR="0085434D">
              <w:rPr>
                <w:rFonts w:asciiTheme="majorHAnsi" w:hAnsiTheme="majorHAnsi"/>
                <w:bCs/>
                <w:lang w:val="fr-CH"/>
              </w:rPr>
              <w:t>Les exercices proposent de répéter les nombres et de découvrir des particularités dans différentes langues. Le travail en dialogue pour mémoriser les structures en lien avec l’âge, le pays et le lieu d’origine est renforcé. Les élèves prennent conscience de différences entre l’allemand et le français : « </w:t>
            </w:r>
            <w:proofErr w:type="spellStart"/>
            <w:r w:rsidR="0085434D">
              <w:rPr>
                <w:rFonts w:asciiTheme="majorHAnsi" w:hAnsiTheme="majorHAnsi"/>
                <w:bCs/>
                <w:lang w:val="fr-CH"/>
              </w:rPr>
              <w:t>Ich</w:t>
            </w:r>
            <w:proofErr w:type="spellEnd"/>
            <w:r w:rsidR="0085434D">
              <w:rPr>
                <w:rFonts w:asciiTheme="majorHAnsi" w:hAnsiTheme="majorHAnsi"/>
                <w:bCs/>
                <w:lang w:val="fr-CH"/>
              </w:rPr>
              <w:t xml:space="preserve"> </w:t>
            </w:r>
            <w:r w:rsidR="0085434D" w:rsidRPr="00266FE5">
              <w:rPr>
                <w:rFonts w:asciiTheme="majorHAnsi" w:hAnsiTheme="majorHAnsi"/>
                <w:b/>
                <w:bCs/>
                <w:lang w:val="fr-CH"/>
              </w:rPr>
              <w:t>bin</w:t>
            </w:r>
            <w:r w:rsidR="0085434D">
              <w:rPr>
                <w:rFonts w:asciiTheme="majorHAnsi" w:hAnsiTheme="majorHAnsi"/>
                <w:bCs/>
                <w:lang w:val="fr-CH"/>
              </w:rPr>
              <w:t xml:space="preserve">… </w:t>
            </w:r>
            <w:proofErr w:type="spellStart"/>
            <w:r w:rsidR="0085434D">
              <w:rPr>
                <w:rFonts w:asciiTheme="majorHAnsi" w:hAnsiTheme="majorHAnsi"/>
                <w:bCs/>
                <w:lang w:val="fr-CH"/>
              </w:rPr>
              <w:t>alt</w:t>
            </w:r>
            <w:proofErr w:type="spellEnd"/>
            <w:r w:rsidR="0085434D">
              <w:rPr>
                <w:rFonts w:asciiTheme="majorHAnsi" w:hAnsiTheme="majorHAnsi"/>
                <w:bCs/>
                <w:lang w:val="fr-CH"/>
              </w:rPr>
              <w:t xml:space="preserve">, </w:t>
            </w:r>
            <w:proofErr w:type="spellStart"/>
            <w:r w:rsidR="0085434D">
              <w:rPr>
                <w:rFonts w:asciiTheme="majorHAnsi" w:hAnsiTheme="majorHAnsi"/>
                <w:bCs/>
                <w:lang w:val="fr-CH"/>
              </w:rPr>
              <w:t>ich</w:t>
            </w:r>
            <w:proofErr w:type="spellEnd"/>
            <w:r w:rsidR="0085434D">
              <w:rPr>
                <w:rFonts w:asciiTheme="majorHAnsi" w:hAnsiTheme="majorHAnsi"/>
                <w:bCs/>
                <w:lang w:val="fr-CH"/>
              </w:rPr>
              <w:t xml:space="preserve"> </w:t>
            </w:r>
            <w:proofErr w:type="spellStart"/>
            <w:r w:rsidR="0085434D">
              <w:rPr>
                <w:rFonts w:asciiTheme="majorHAnsi" w:hAnsiTheme="majorHAnsi"/>
                <w:bCs/>
                <w:lang w:val="fr-CH"/>
              </w:rPr>
              <w:t>komme</w:t>
            </w:r>
            <w:proofErr w:type="spellEnd"/>
            <w:r w:rsidR="0085434D">
              <w:rPr>
                <w:rFonts w:asciiTheme="majorHAnsi" w:hAnsiTheme="majorHAnsi"/>
                <w:bCs/>
                <w:lang w:val="fr-CH"/>
              </w:rPr>
              <w:t xml:space="preserve"> </w:t>
            </w:r>
            <w:proofErr w:type="spellStart"/>
            <w:r w:rsidR="0085434D" w:rsidRPr="00266FE5">
              <w:rPr>
                <w:rFonts w:asciiTheme="majorHAnsi" w:hAnsiTheme="majorHAnsi"/>
                <w:b/>
                <w:bCs/>
                <w:lang w:val="fr-CH"/>
              </w:rPr>
              <w:t>aus</w:t>
            </w:r>
            <w:proofErr w:type="spellEnd"/>
            <w:r w:rsidR="0085434D">
              <w:rPr>
                <w:rFonts w:asciiTheme="majorHAnsi" w:hAnsiTheme="majorHAnsi"/>
                <w:bCs/>
                <w:lang w:val="fr-CH"/>
              </w:rPr>
              <w:t xml:space="preserve">…, </w:t>
            </w:r>
            <w:proofErr w:type="spellStart"/>
            <w:r w:rsidR="0085434D">
              <w:rPr>
                <w:rFonts w:asciiTheme="majorHAnsi" w:hAnsiTheme="majorHAnsi"/>
                <w:bCs/>
                <w:lang w:val="fr-CH"/>
              </w:rPr>
              <w:t>ich</w:t>
            </w:r>
            <w:proofErr w:type="spellEnd"/>
            <w:r w:rsidR="0085434D">
              <w:rPr>
                <w:rFonts w:asciiTheme="majorHAnsi" w:hAnsiTheme="majorHAnsi"/>
                <w:bCs/>
                <w:lang w:val="fr-CH"/>
              </w:rPr>
              <w:t xml:space="preserve"> </w:t>
            </w:r>
            <w:proofErr w:type="spellStart"/>
            <w:r w:rsidR="0085434D">
              <w:rPr>
                <w:rFonts w:asciiTheme="majorHAnsi" w:hAnsiTheme="majorHAnsi"/>
                <w:bCs/>
                <w:lang w:val="fr-CH"/>
              </w:rPr>
              <w:t>wohne</w:t>
            </w:r>
            <w:proofErr w:type="spellEnd"/>
            <w:r w:rsidR="0085434D">
              <w:rPr>
                <w:rFonts w:asciiTheme="majorHAnsi" w:hAnsiTheme="majorHAnsi"/>
                <w:bCs/>
                <w:lang w:val="fr-CH"/>
              </w:rPr>
              <w:t xml:space="preserve"> </w:t>
            </w:r>
            <w:r w:rsidR="0085434D" w:rsidRPr="00266FE5">
              <w:rPr>
                <w:rFonts w:asciiTheme="majorHAnsi" w:hAnsiTheme="majorHAnsi"/>
                <w:b/>
                <w:bCs/>
                <w:lang w:val="fr-CH"/>
              </w:rPr>
              <w:t>in</w:t>
            </w:r>
            <w:r w:rsidR="0085434D">
              <w:rPr>
                <w:rFonts w:asciiTheme="majorHAnsi" w:hAnsiTheme="majorHAnsi"/>
                <w:bCs/>
                <w:lang w:val="fr-CH"/>
              </w:rPr>
              <w:t>…</w:t>
            </w:r>
            <w:r w:rsidR="00C17AFB">
              <w:rPr>
                <w:rFonts w:asciiTheme="majorHAnsi" w:hAnsiTheme="majorHAnsi"/>
                <w:bCs/>
                <w:lang w:val="fr-CH"/>
              </w:rPr>
              <w:t> »</w:t>
            </w:r>
          </w:p>
          <w:p w:rsidR="00A16F15" w:rsidRDefault="00A16F15" w:rsidP="00A738C4">
            <w:pPr>
              <w:rPr>
                <w:rFonts w:asciiTheme="majorHAnsi" w:hAnsiTheme="majorHAnsi"/>
                <w:bCs/>
                <w:lang w:val="fr-CH"/>
              </w:rPr>
            </w:pPr>
          </w:p>
          <w:p w:rsidR="00A16F15" w:rsidRPr="00A16F15" w:rsidRDefault="00A16F15" w:rsidP="00A16F15">
            <w:pPr>
              <w:rPr>
                <w:rFonts w:asciiTheme="majorHAnsi" w:hAnsiTheme="majorHAnsi"/>
                <w:bCs/>
                <w:lang w:val="fr-CH"/>
              </w:rPr>
            </w:pPr>
            <w:r w:rsidRPr="0040689F">
              <w:rPr>
                <w:rFonts w:asciiTheme="majorHAnsi" w:hAnsiTheme="majorHAnsi"/>
                <w:bCs/>
                <w:lang w:val="fr-CH"/>
              </w:rPr>
              <w:t>Constituer un cercle de 12 élèves (pour les 12 nombres) et attribuer à chaque élève</w:t>
            </w:r>
            <w:r>
              <w:rPr>
                <w:rFonts w:asciiTheme="majorHAnsi" w:hAnsiTheme="majorHAnsi"/>
                <w:bCs/>
                <w:lang w:val="fr-CH"/>
              </w:rPr>
              <w:t xml:space="preserve">, discrètement, </w:t>
            </w:r>
            <w:r w:rsidRPr="0040689F">
              <w:rPr>
                <w:rFonts w:asciiTheme="majorHAnsi" w:hAnsiTheme="majorHAnsi"/>
                <w:bCs/>
                <w:lang w:val="fr-CH"/>
              </w:rPr>
              <w:t xml:space="preserve">un nombre. </w:t>
            </w:r>
            <w:r w:rsidRPr="00A16F15">
              <w:rPr>
                <w:rFonts w:asciiTheme="majorHAnsi" w:hAnsiTheme="majorHAnsi"/>
                <w:bCs/>
                <w:lang w:val="fr-CH"/>
              </w:rPr>
              <w:t>Les élèves s’appellent : « </w:t>
            </w:r>
            <w:proofErr w:type="spellStart"/>
            <w:r w:rsidRPr="00A16F15">
              <w:rPr>
                <w:rFonts w:asciiTheme="majorHAnsi" w:hAnsiTheme="majorHAnsi"/>
                <w:bCs/>
                <w:lang w:val="fr-CH"/>
              </w:rPr>
              <w:t>Eins</w:t>
            </w:r>
            <w:proofErr w:type="spellEnd"/>
            <w:r w:rsidRPr="00A16F15">
              <w:rPr>
                <w:rFonts w:asciiTheme="majorHAnsi" w:hAnsiTheme="majorHAnsi"/>
                <w:bCs/>
                <w:lang w:val="fr-CH"/>
              </w:rPr>
              <w:t xml:space="preserve"> </w:t>
            </w:r>
            <w:proofErr w:type="spellStart"/>
            <w:r w:rsidRPr="00A16F15">
              <w:rPr>
                <w:rFonts w:asciiTheme="majorHAnsi" w:hAnsiTheme="majorHAnsi"/>
                <w:bCs/>
                <w:lang w:val="fr-CH"/>
              </w:rPr>
              <w:t>ruft</w:t>
            </w:r>
            <w:proofErr w:type="spellEnd"/>
            <w:r w:rsidRPr="00A16F15">
              <w:rPr>
                <w:rFonts w:asciiTheme="majorHAnsi" w:hAnsiTheme="majorHAnsi"/>
                <w:bCs/>
                <w:lang w:val="fr-CH"/>
              </w:rPr>
              <w:t xml:space="preserve"> </w:t>
            </w:r>
            <w:proofErr w:type="spellStart"/>
            <w:r w:rsidRPr="00A16F15">
              <w:rPr>
                <w:rFonts w:asciiTheme="majorHAnsi" w:hAnsiTheme="majorHAnsi"/>
                <w:bCs/>
                <w:lang w:val="fr-CH"/>
              </w:rPr>
              <w:t>zwölf</w:t>
            </w:r>
            <w:proofErr w:type="spellEnd"/>
            <w:r w:rsidRPr="00A16F15">
              <w:rPr>
                <w:rFonts w:asciiTheme="majorHAnsi" w:hAnsiTheme="majorHAnsi"/>
                <w:bCs/>
                <w:lang w:val="fr-CH"/>
              </w:rPr>
              <w:t> », « </w:t>
            </w:r>
            <w:proofErr w:type="spellStart"/>
            <w:r w:rsidRPr="00A16F15">
              <w:rPr>
                <w:rFonts w:asciiTheme="majorHAnsi" w:hAnsiTheme="majorHAnsi"/>
                <w:bCs/>
                <w:lang w:val="fr-CH"/>
              </w:rPr>
              <w:t>vier</w:t>
            </w:r>
            <w:proofErr w:type="spellEnd"/>
            <w:r w:rsidRPr="00A16F15">
              <w:rPr>
                <w:rFonts w:asciiTheme="majorHAnsi" w:hAnsiTheme="majorHAnsi"/>
                <w:bCs/>
                <w:lang w:val="fr-CH"/>
              </w:rPr>
              <w:t xml:space="preserve"> </w:t>
            </w:r>
            <w:proofErr w:type="spellStart"/>
            <w:r w:rsidRPr="00A16F15">
              <w:rPr>
                <w:rFonts w:asciiTheme="majorHAnsi" w:hAnsiTheme="majorHAnsi"/>
                <w:bCs/>
                <w:lang w:val="fr-CH"/>
              </w:rPr>
              <w:t>ruft</w:t>
            </w:r>
            <w:proofErr w:type="spellEnd"/>
            <w:r w:rsidRPr="00A16F15">
              <w:rPr>
                <w:rFonts w:asciiTheme="majorHAnsi" w:hAnsiTheme="majorHAnsi"/>
                <w:bCs/>
                <w:lang w:val="fr-CH"/>
              </w:rPr>
              <w:t xml:space="preserve"> </w:t>
            </w:r>
            <w:proofErr w:type="spellStart"/>
            <w:r w:rsidRPr="00A16F15">
              <w:rPr>
                <w:rFonts w:asciiTheme="majorHAnsi" w:hAnsiTheme="majorHAnsi"/>
                <w:bCs/>
                <w:lang w:val="fr-CH"/>
              </w:rPr>
              <w:t>acht</w:t>
            </w:r>
            <w:proofErr w:type="spellEnd"/>
            <w:r w:rsidRPr="00A16F15">
              <w:rPr>
                <w:rFonts w:asciiTheme="majorHAnsi" w:hAnsiTheme="majorHAnsi"/>
                <w:bCs/>
                <w:lang w:val="fr-CH"/>
              </w:rPr>
              <w:t xml:space="preserve"> ». L’activité se déroule rapidement. </w:t>
            </w:r>
          </w:p>
          <w:p w:rsidR="00A16F15" w:rsidRPr="00A16F15" w:rsidRDefault="00A16F15" w:rsidP="00A16F15">
            <w:pPr>
              <w:rPr>
                <w:rFonts w:asciiTheme="majorHAnsi" w:hAnsiTheme="majorHAnsi"/>
                <w:bCs/>
                <w:lang w:val="fr-CH"/>
              </w:rPr>
            </w:pPr>
          </w:p>
          <w:p w:rsidR="00FD71F6" w:rsidRDefault="00A16F15" w:rsidP="00A16F15">
            <w:pPr>
              <w:rPr>
                <w:rFonts w:asciiTheme="majorHAnsi" w:hAnsiTheme="majorHAnsi"/>
                <w:bCs/>
                <w:lang w:val="fr-CH"/>
              </w:rPr>
            </w:pPr>
            <w:r>
              <w:rPr>
                <w:rFonts w:asciiTheme="majorHAnsi" w:hAnsiTheme="majorHAnsi"/>
                <w:bCs/>
                <w:lang w:val="fr-CH"/>
              </w:rPr>
              <w:t xml:space="preserve">4a. </w:t>
            </w:r>
            <w:r w:rsidRPr="0040689F">
              <w:rPr>
                <w:rFonts w:asciiTheme="majorHAnsi" w:hAnsiTheme="majorHAnsi"/>
                <w:bCs/>
                <w:lang w:val="fr-CH"/>
              </w:rPr>
              <w:t xml:space="preserve">Ecouter </w:t>
            </w:r>
            <w:r w:rsidR="00D74FB8">
              <w:rPr>
                <w:rFonts w:asciiTheme="majorHAnsi" w:hAnsiTheme="majorHAnsi"/>
                <w:bCs/>
                <w:lang w:val="fr-CH"/>
              </w:rPr>
              <w:t xml:space="preserve">la </w:t>
            </w:r>
            <w:r w:rsidRPr="0040689F">
              <w:rPr>
                <w:rFonts w:asciiTheme="majorHAnsi" w:hAnsiTheme="majorHAnsi"/>
                <w:bCs/>
                <w:lang w:val="fr-CH"/>
              </w:rPr>
              <w:t xml:space="preserve">plage 36 KB et se concentrer sur les noms des villes, pays et sur les langues mentionnées. </w:t>
            </w:r>
          </w:p>
          <w:p w:rsidR="00FD71F6" w:rsidRPr="00FD71F6" w:rsidRDefault="00FD71F6" w:rsidP="00A16F15">
            <w:pPr>
              <w:rPr>
                <w:rFonts w:asciiTheme="majorHAnsi" w:hAnsiTheme="majorHAnsi"/>
                <w:bCs/>
                <w:i/>
                <w:lang w:val="de-CH"/>
              </w:rPr>
            </w:pPr>
            <w:r w:rsidRPr="00FD71F6">
              <w:rPr>
                <w:rFonts w:asciiTheme="majorHAnsi" w:hAnsiTheme="majorHAnsi"/>
                <w:bCs/>
                <w:i/>
                <w:lang w:val="de-CH"/>
              </w:rPr>
              <w:t>(« </w:t>
            </w:r>
            <w:r>
              <w:rPr>
                <w:rFonts w:asciiTheme="majorHAnsi" w:hAnsiTheme="majorHAnsi"/>
                <w:bCs/>
                <w:i/>
                <w:lang w:val="de-CH"/>
              </w:rPr>
              <w:t xml:space="preserve">- </w:t>
            </w:r>
            <w:r w:rsidRPr="00FD71F6">
              <w:rPr>
                <w:rFonts w:asciiTheme="majorHAnsi" w:hAnsiTheme="majorHAnsi"/>
                <w:bCs/>
                <w:i/>
                <w:lang w:val="de-CH"/>
              </w:rPr>
              <w:t>Lucia kommt aus Madrid. Spricht sie Spanisch oder Italienisch?</w:t>
            </w:r>
          </w:p>
          <w:p w:rsidR="00FD71F6" w:rsidRPr="00FD71F6" w:rsidRDefault="00FD71F6" w:rsidP="00FD71F6">
            <w:pPr>
              <w:rPr>
                <w:rFonts w:asciiTheme="majorHAnsi" w:hAnsiTheme="majorHAnsi"/>
                <w:bCs/>
                <w:i/>
                <w:lang w:val="de-CH"/>
              </w:rPr>
            </w:pPr>
            <w:r w:rsidRPr="00FD71F6">
              <w:rPr>
                <w:rFonts w:asciiTheme="majorHAnsi" w:hAnsiTheme="majorHAnsi"/>
                <w:bCs/>
                <w:lang w:val="de-CH"/>
              </w:rPr>
              <w:t xml:space="preserve"> </w:t>
            </w:r>
            <w:r>
              <w:rPr>
                <w:rFonts w:asciiTheme="majorHAnsi" w:hAnsiTheme="majorHAnsi"/>
                <w:bCs/>
                <w:lang w:val="de-CH"/>
              </w:rPr>
              <w:t xml:space="preserve">    </w:t>
            </w:r>
            <w:r w:rsidRPr="00FD71F6">
              <w:rPr>
                <w:rFonts w:asciiTheme="majorHAnsi" w:hAnsiTheme="majorHAnsi"/>
                <w:bCs/>
                <w:i/>
                <w:lang w:val="de-CH"/>
              </w:rPr>
              <w:t>- Italienisch? Nein, nein, Spanisch!</w:t>
            </w:r>
          </w:p>
          <w:p w:rsidR="00FD71F6" w:rsidRPr="00FD71F6" w:rsidRDefault="00FD71F6" w:rsidP="00A16F15">
            <w:pPr>
              <w:rPr>
                <w:rFonts w:asciiTheme="majorHAnsi" w:hAnsiTheme="majorHAnsi"/>
                <w:bCs/>
                <w:i/>
                <w:lang w:val="de-CH"/>
              </w:rPr>
            </w:pPr>
            <w:r w:rsidRPr="00FD71F6">
              <w:rPr>
                <w:rFonts w:asciiTheme="majorHAnsi" w:hAnsiTheme="majorHAnsi"/>
                <w:bCs/>
                <w:i/>
                <w:lang w:val="de-CH"/>
              </w:rPr>
              <w:t xml:space="preserve">     - Gabi wohnt in München. Spricht sie Deutsch oder Französisch</w:t>
            </w:r>
            <w:r>
              <w:rPr>
                <w:rFonts w:asciiTheme="majorHAnsi" w:hAnsiTheme="majorHAnsi"/>
                <w:bCs/>
                <w:i/>
                <w:lang w:val="de-CH"/>
              </w:rPr>
              <w:t>?</w:t>
            </w:r>
          </w:p>
          <w:p w:rsidR="00FD71F6" w:rsidRDefault="00FD71F6" w:rsidP="00A16F15">
            <w:pPr>
              <w:rPr>
                <w:rFonts w:asciiTheme="majorHAnsi" w:hAnsiTheme="majorHAnsi"/>
                <w:bCs/>
                <w:i/>
                <w:lang w:val="de-CH"/>
              </w:rPr>
            </w:pPr>
            <w:r w:rsidRPr="00FD71F6">
              <w:rPr>
                <w:rFonts w:asciiTheme="majorHAnsi" w:hAnsiTheme="majorHAnsi"/>
                <w:bCs/>
                <w:i/>
                <w:lang w:val="de-CH"/>
              </w:rPr>
              <w:t xml:space="preserve">     - Sie spricht Deutsch</w:t>
            </w:r>
          </w:p>
          <w:p w:rsidR="00FD71F6" w:rsidRDefault="00FD71F6" w:rsidP="00A16F15">
            <w:pPr>
              <w:rPr>
                <w:rFonts w:asciiTheme="majorHAnsi" w:hAnsiTheme="majorHAnsi"/>
                <w:bCs/>
                <w:i/>
                <w:lang w:val="de-CH"/>
              </w:rPr>
            </w:pPr>
            <w:r>
              <w:rPr>
                <w:rFonts w:asciiTheme="majorHAnsi" w:hAnsiTheme="majorHAnsi"/>
                <w:bCs/>
                <w:i/>
                <w:lang w:val="de-CH"/>
              </w:rPr>
              <w:t xml:space="preserve">     - John wohnt in London. Spricht er Englisch oder Französisch?</w:t>
            </w:r>
          </w:p>
          <w:p w:rsidR="00FD71F6" w:rsidRPr="002E22CF" w:rsidRDefault="00FD71F6" w:rsidP="00A16F15">
            <w:pPr>
              <w:rPr>
                <w:rFonts w:asciiTheme="majorHAnsi" w:hAnsiTheme="majorHAnsi"/>
                <w:bCs/>
                <w:i/>
                <w:lang w:val="fr-CH"/>
              </w:rPr>
            </w:pPr>
            <w:r>
              <w:rPr>
                <w:rFonts w:asciiTheme="majorHAnsi" w:hAnsiTheme="majorHAnsi"/>
                <w:bCs/>
                <w:i/>
                <w:lang w:val="de-CH"/>
              </w:rPr>
              <w:t xml:space="preserve">     </w:t>
            </w:r>
            <w:r w:rsidRPr="002E22CF">
              <w:rPr>
                <w:rFonts w:asciiTheme="majorHAnsi" w:hAnsiTheme="majorHAnsi"/>
                <w:bCs/>
                <w:i/>
                <w:lang w:val="fr-CH"/>
              </w:rPr>
              <w:t xml:space="preserve">- </w:t>
            </w:r>
            <w:proofErr w:type="spellStart"/>
            <w:r w:rsidRPr="002E22CF">
              <w:rPr>
                <w:rFonts w:asciiTheme="majorHAnsi" w:hAnsiTheme="majorHAnsi"/>
                <w:bCs/>
                <w:i/>
                <w:lang w:val="fr-CH"/>
              </w:rPr>
              <w:t>Englisch</w:t>
            </w:r>
            <w:proofErr w:type="spellEnd"/>
            <w:r w:rsidRPr="002E22CF">
              <w:rPr>
                <w:rFonts w:asciiTheme="majorHAnsi" w:hAnsiTheme="majorHAnsi"/>
                <w:bCs/>
                <w:i/>
                <w:lang w:val="fr-CH"/>
              </w:rPr>
              <w:t xml:space="preserve">, er </w:t>
            </w:r>
            <w:proofErr w:type="spellStart"/>
            <w:r w:rsidRPr="002E22CF">
              <w:rPr>
                <w:rFonts w:asciiTheme="majorHAnsi" w:hAnsiTheme="majorHAnsi"/>
                <w:bCs/>
                <w:i/>
                <w:lang w:val="fr-CH"/>
              </w:rPr>
              <w:t>spricht</w:t>
            </w:r>
            <w:proofErr w:type="spellEnd"/>
            <w:r w:rsidRPr="002E22CF">
              <w:rPr>
                <w:rFonts w:asciiTheme="majorHAnsi" w:hAnsiTheme="majorHAnsi"/>
                <w:bCs/>
                <w:i/>
                <w:lang w:val="fr-CH"/>
              </w:rPr>
              <w:t xml:space="preserve"> </w:t>
            </w:r>
            <w:proofErr w:type="spellStart"/>
            <w:r w:rsidRPr="002E22CF">
              <w:rPr>
                <w:rFonts w:asciiTheme="majorHAnsi" w:hAnsiTheme="majorHAnsi"/>
                <w:bCs/>
                <w:i/>
                <w:lang w:val="fr-CH"/>
              </w:rPr>
              <w:t>Englisch</w:t>
            </w:r>
            <w:proofErr w:type="spellEnd"/>
            <w:r w:rsidRPr="002E22CF">
              <w:rPr>
                <w:rFonts w:asciiTheme="majorHAnsi" w:hAnsiTheme="majorHAnsi"/>
                <w:bCs/>
                <w:i/>
                <w:lang w:val="fr-CH"/>
              </w:rPr>
              <w:t>.</w:t>
            </w:r>
            <w:r w:rsidR="00880A92" w:rsidRPr="00A16F15">
              <w:rPr>
                <w:rFonts w:asciiTheme="majorHAnsi" w:hAnsiTheme="majorHAnsi"/>
                <w:bCs/>
                <w:lang w:val="fr-CH"/>
              </w:rPr>
              <w:t xml:space="preserve"> »</w:t>
            </w:r>
            <w:r w:rsidRPr="002E22CF">
              <w:rPr>
                <w:rFonts w:asciiTheme="majorHAnsi" w:hAnsiTheme="majorHAnsi"/>
                <w:bCs/>
                <w:i/>
                <w:lang w:val="fr-CH"/>
              </w:rPr>
              <w:t>)</w:t>
            </w:r>
          </w:p>
          <w:p w:rsidR="00A16F15" w:rsidRDefault="00A16F15" w:rsidP="00A16F15">
            <w:pPr>
              <w:rPr>
                <w:rFonts w:asciiTheme="majorHAnsi" w:hAnsiTheme="majorHAnsi"/>
                <w:bCs/>
                <w:lang w:val="fr-CH"/>
              </w:rPr>
            </w:pPr>
            <w:r>
              <w:rPr>
                <w:rFonts w:asciiTheme="majorHAnsi" w:hAnsiTheme="majorHAnsi"/>
                <w:bCs/>
                <w:lang w:val="fr-CH"/>
              </w:rPr>
              <w:t>L’exercice est</w:t>
            </w:r>
            <w:r w:rsidR="001C38AF">
              <w:rPr>
                <w:rFonts w:asciiTheme="majorHAnsi" w:hAnsiTheme="majorHAnsi"/>
                <w:bCs/>
                <w:lang w:val="fr-CH"/>
              </w:rPr>
              <w:t xml:space="preserve"> construit de façon progressive. L</w:t>
            </w:r>
            <w:r>
              <w:rPr>
                <w:rFonts w:asciiTheme="majorHAnsi" w:hAnsiTheme="majorHAnsi"/>
                <w:bCs/>
                <w:lang w:val="fr-CH"/>
              </w:rPr>
              <w:t xml:space="preserve">es élèves reçoivent beaucoup d’informations au début puis de moins en moins. Ils écoutent les modèles et réagissent à la bonne réponse. </w:t>
            </w:r>
          </w:p>
          <w:p w:rsidR="00A16F15" w:rsidRPr="00A16F15" w:rsidRDefault="00A16F15" w:rsidP="00A738C4">
            <w:pPr>
              <w:rPr>
                <w:rFonts w:asciiTheme="majorHAnsi" w:hAnsiTheme="majorHAnsi"/>
                <w:bCs/>
                <w:lang w:val="de-CH"/>
              </w:rPr>
            </w:pPr>
            <w:r w:rsidRPr="0040689F">
              <w:rPr>
                <w:rFonts w:asciiTheme="majorHAnsi" w:hAnsiTheme="majorHAnsi"/>
                <w:bCs/>
                <w:lang w:val="de-CH"/>
              </w:rPr>
              <w:t>Solution : Lucia-Spanis</w:t>
            </w:r>
            <w:r>
              <w:rPr>
                <w:rFonts w:asciiTheme="majorHAnsi" w:hAnsiTheme="majorHAnsi"/>
                <w:bCs/>
                <w:lang w:val="de-CH"/>
              </w:rPr>
              <w:t>ch, Gabi-Deutsch, John-Englisch</w:t>
            </w:r>
          </w:p>
        </w:tc>
        <w:tc>
          <w:tcPr>
            <w:tcW w:w="851" w:type="dxa"/>
            <w:tcBorders>
              <w:top w:val="single" w:sz="18" w:space="0" w:color="auto"/>
              <w:left w:val="single" w:sz="4" w:space="0" w:color="auto"/>
              <w:bottom w:val="single" w:sz="8" w:space="0" w:color="auto"/>
              <w:right w:val="single" w:sz="18" w:space="0" w:color="auto"/>
            </w:tcBorders>
          </w:tcPr>
          <w:p w:rsidR="00DC69C3" w:rsidRPr="00A16F15" w:rsidRDefault="00DC69C3" w:rsidP="00082CC8">
            <w:pPr>
              <w:jc w:val="center"/>
              <w:rPr>
                <w:rFonts w:asciiTheme="majorHAnsi" w:hAnsiTheme="majorHAnsi"/>
                <w:lang w:val="de-CH"/>
              </w:rPr>
            </w:pPr>
          </w:p>
          <w:p w:rsidR="00082CC8" w:rsidRPr="00A16F15" w:rsidRDefault="00082CC8" w:rsidP="00082CC8">
            <w:pPr>
              <w:jc w:val="center"/>
              <w:rPr>
                <w:rFonts w:asciiTheme="majorHAnsi" w:hAnsiTheme="majorHAnsi"/>
                <w:lang w:val="de-CH"/>
              </w:rPr>
            </w:pPr>
          </w:p>
          <w:p w:rsidR="00082CC8" w:rsidRPr="007F040A" w:rsidRDefault="00082CC8" w:rsidP="00082CC8">
            <w:pPr>
              <w:jc w:val="center"/>
              <w:rPr>
                <w:rFonts w:asciiTheme="majorHAnsi" w:hAnsiTheme="majorHAnsi"/>
                <w:lang w:val="en-US"/>
              </w:rPr>
            </w:pPr>
            <w:r w:rsidRPr="007F040A">
              <w:rPr>
                <w:rFonts w:asciiTheme="majorHAnsi" w:hAnsiTheme="majorHAnsi"/>
                <w:lang w:val="en-US"/>
              </w:rPr>
              <w:t>EO-CO</w:t>
            </w:r>
          </w:p>
          <w:p w:rsidR="00DC69C3" w:rsidRPr="007F040A" w:rsidRDefault="00DC69C3" w:rsidP="00EC50BA">
            <w:pPr>
              <w:jc w:val="center"/>
              <w:rPr>
                <w:rFonts w:asciiTheme="majorHAnsi" w:hAnsiTheme="majorHAnsi"/>
                <w:lang w:val="en-US"/>
              </w:rPr>
            </w:pPr>
          </w:p>
          <w:p w:rsidR="00EC50BA" w:rsidRPr="007F040A" w:rsidRDefault="00EC50BA" w:rsidP="00EC50BA">
            <w:pPr>
              <w:jc w:val="center"/>
              <w:rPr>
                <w:rFonts w:asciiTheme="majorHAnsi" w:hAnsiTheme="majorHAnsi"/>
                <w:lang w:val="en-US"/>
              </w:rPr>
            </w:pPr>
          </w:p>
          <w:p w:rsidR="00EC50BA" w:rsidRPr="007F040A" w:rsidRDefault="00EC50BA" w:rsidP="00EC50BA">
            <w:pPr>
              <w:jc w:val="center"/>
              <w:rPr>
                <w:rFonts w:asciiTheme="majorHAnsi" w:hAnsiTheme="majorHAnsi"/>
                <w:lang w:val="en-US"/>
              </w:rPr>
            </w:pPr>
          </w:p>
          <w:p w:rsidR="00EC50BA" w:rsidRPr="007F040A" w:rsidRDefault="00EC50BA" w:rsidP="00EC50BA">
            <w:pPr>
              <w:jc w:val="center"/>
              <w:rPr>
                <w:rFonts w:asciiTheme="majorHAnsi" w:hAnsiTheme="majorHAnsi"/>
                <w:lang w:val="en-US"/>
              </w:rPr>
            </w:pPr>
          </w:p>
          <w:p w:rsidR="00EC50BA" w:rsidRPr="007F040A" w:rsidRDefault="00EC50BA" w:rsidP="00EC50BA">
            <w:pPr>
              <w:jc w:val="center"/>
              <w:rPr>
                <w:rFonts w:asciiTheme="majorHAnsi" w:hAnsiTheme="majorHAnsi"/>
                <w:lang w:val="en-US"/>
              </w:rPr>
            </w:pPr>
          </w:p>
          <w:p w:rsidR="00EC50BA" w:rsidRPr="007F040A" w:rsidRDefault="00EC50BA" w:rsidP="00EC50BA">
            <w:pPr>
              <w:jc w:val="center"/>
              <w:rPr>
                <w:rFonts w:asciiTheme="majorHAnsi" w:hAnsiTheme="majorHAnsi"/>
                <w:lang w:val="en-US"/>
              </w:rPr>
            </w:pPr>
          </w:p>
          <w:p w:rsidR="00EC50BA" w:rsidRPr="007F040A" w:rsidRDefault="00EC50BA" w:rsidP="00EC50BA">
            <w:pPr>
              <w:jc w:val="center"/>
              <w:rPr>
                <w:rFonts w:asciiTheme="majorHAnsi" w:hAnsiTheme="majorHAnsi"/>
                <w:lang w:val="en-US"/>
              </w:rPr>
            </w:pPr>
            <w:r w:rsidRPr="007F040A">
              <w:rPr>
                <w:rFonts w:asciiTheme="majorHAnsi" w:hAnsiTheme="majorHAnsi"/>
                <w:lang w:val="en-US"/>
              </w:rPr>
              <w:t>CO-EO-V</w:t>
            </w:r>
          </w:p>
          <w:p w:rsidR="00A16F15" w:rsidRPr="007F040A" w:rsidRDefault="00A16F15" w:rsidP="00EC50BA">
            <w:pPr>
              <w:jc w:val="center"/>
              <w:rPr>
                <w:rFonts w:asciiTheme="majorHAnsi" w:hAnsiTheme="majorHAnsi"/>
                <w:lang w:val="en-US"/>
              </w:rPr>
            </w:pPr>
          </w:p>
          <w:p w:rsidR="00A16F15" w:rsidRPr="007F040A" w:rsidRDefault="00A16F15" w:rsidP="00EC50BA">
            <w:pPr>
              <w:jc w:val="center"/>
              <w:rPr>
                <w:rFonts w:asciiTheme="majorHAnsi" w:hAnsiTheme="majorHAnsi"/>
                <w:lang w:val="en-US"/>
              </w:rPr>
            </w:pPr>
          </w:p>
          <w:p w:rsidR="00A16F15" w:rsidRPr="007F040A" w:rsidRDefault="00A16F15" w:rsidP="00EC50BA">
            <w:pPr>
              <w:jc w:val="center"/>
              <w:rPr>
                <w:rFonts w:asciiTheme="majorHAnsi" w:hAnsiTheme="majorHAnsi"/>
                <w:lang w:val="en-US"/>
              </w:rPr>
            </w:pPr>
          </w:p>
          <w:p w:rsidR="00A16F15" w:rsidRPr="007F040A" w:rsidRDefault="00A16F15" w:rsidP="00EC50BA">
            <w:pPr>
              <w:jc w:val="center"/>
              <w:rPr>
                <w:rFonts w:asciiTheme="majorHAnsi" w:hAnsiTheme="majorHAnsi"/>
                <w:lang w:val="en-US"/>
              </w:rPr>
            </w:pPr>
          </w:p>
          <w:p w:rsidR="00A16F15" w:rsidRPr="007F040A" w:rsidRDefault="00A16F15" w:rsidP="00EC50BA">
            <w:pPr>
              <w:jc w:val="center"/>
              <w:rPr>
                <w:rFonts w:asciiTheme="majorHAnsi" w:hAnsiTheme="majorHAnsi"/>
                <w:lang w:val="en-US"/>
              </w:rPr>
            </w:pPr>
          </w:p>
          <w:p w:rsidR="00A16F15" w:rsidRPr="007F040A" w:rsidRDefault="00A16F15" w:rsidP="00EC50BA">
            <w:pPr>
              <w:jc w:val="center"/>
              <w:rPr>
                <w:rFonts w:asciiTheme="majorHAnsi" w:hAnsiTheme="majorHAnsi"/>
                <w:lang w:val="en-US"/>
              </w:rPr>
            </w:pPr>
          </w:p>
          <w:p w:rsidR="00A16F15" w:rsidRPr="007F040A" w:rsidRDefault="00A16F15" w:rsidP="00EC50BA">
            <w:pPr>
              <w:jc w:val="center"/>
              <w:rPr>
                <w:rFonts w:asciiTheme="majorHAnsi" w:hAnsiTheme="majorHAnsi"/>
                <w:lang w:val="en-US"/>
              </w:rPr>
            </w:pPr>
          </w:p>
          <w:p w:rsidR="00A16F15" w:rsidRPr="007F040A" w:rsidRDefault="00A16F15" w:rsidP="00EC50BA">
            <w:pPr>
              <w:jc w:val="center"/>
              <w:rPr>
                <w:rFonts w:asciiTheme="majorHAnsi" w:hAnsiTheme="majorHAnsi"/>
                <w:lang w:val="en-US"/>
              </w:rPr>
            </w:pPr>
          </w:p>
          <w:p w:rsidR="00A16F15" w:rsidRPr="00A16F15" w:rsidRDefault="00A16F15" w:rsidP="00A16F15">
            <w:pPr>
              <w:jc w:val="center"/>
              <w:rPr>
                <w:rFonts w:asciiTheme="majorHAnsi" w:hAnsiTheme="majorHAnsi"/>
                <w:lang w:val="en-US"/>
              </w:rPr>
            </w:pPr>
            <w:r w:rsidRPr="00A16F15">
              <w:rPr>
                <w:rFonts w:asciiTheme="majorHAnsi" w:hAnsiTheme="majorHAnsi"/>
                <w:lang w:val="en-US"/>
              </w:rPr>
              <w:t>EO-V</w:t>
            </w:r>
          </w:p>
          <w:p w:rsidR="00A16F15" w:rsidRPr="00A16F15" w:rsidRDefault="00A16F15" w:rsidP="00A16F15">
            <w:pPr>
              <w:jc w:val="center"/>
              <w:rPr>
                <w:rFonts w:asciiTheme="majorHAnsi" w:hAnsiTheme="majorHAnsi"/>
                <w:lang w:val="en-US"/>
              </w:rPr>
            </w:pPr>
          </w:p>
          <w:p w:rsidR="00A16F15" w:rsidRPr="00A16F15" w:rsidRDefault="00A16F15" w:rsidP="00A16F15">
            <w:pPr>
              <w:jc w:val="center"/>
              <w:rPr>
                <w:rFonts w:asciiTheme="majorHAnsi" w:hAnsiTheme="majorHAnsi"/>
                <w:lang w:val="en-US"/>
              </w:rPr>
            </w:pPr>
          </w:p>
          <w:p w:rsidR="00A16F15" w:rsidRPr="00A16F15" w:rsidRDefault="00A16F15" w:rsidP="00A16F15">
            <w:pPr>
              <w:jc w:val="center"/>
              <w:rPr>
                <w:rFonts w:asciiTheme="majorHAnsi" w:hAnsiTheme="majorHAnsi"/>
                <w:lang w:val="en-US"/>
              </w:rPr>
            </w:pPr>
            <w:r w:rsidRPr="00A16F15">
              <w:rPr>
                <w:rFonts w:asciiTheme="majorHAnsi" w:hAnsiTheme="majorHAnsi"/>
                <w:lang w:val="en-US"/>
              </w:rPr>
              <w:t>CO</w:t>
            </w:r>
          </w:p>
          <w:p w:rsidR="00A16F15" w:rsidRPr="00082CC8" w:rsidRDefault="00A16F15" w:rsidP="00EC50BA">
            <w:pPr>
              <w:jc w:val="center"/>
              <w:rPr>
                <w:rFonts w:asciiTheme="majorHAnsi" w:hAnsiTheme="majorHAnsi"/>
                <w:lang w:val="de-CH"/>
              </w:rPr>
            </w:pPr>
          </w:p>
        </w:tc>
      </w:tr>
    </w:tbl>
    <w:p w:rsidR="00DC69C3" w:rsidRPr="00082CC8" w:rsidRDefault="00DC69C3" w:rsidP="00DC69C3">
      <w:pPr>
        <w:rPr>
          <w:rFonts w:asciiTheme="majorHAnsi" w:hAnsiTheme="majorHAnsi"/>
          <w:sz w:val="16"/>
          <w:lang w:val="de-CH"/>
        </w:rPr>
      </w:pPr>
    </w:p>
    <w:p w:rsidR="00DC69C3" w:rsidRPr="00082CC8" w:rsidRDefault="00DC69C3" w:rsidP="00DC69C3">
      <w:pPr>
        <w:rPr>
          <w:rFonts w:asciiTheme="majorHAnsi" w:hAnsiTheme="majorHAnsi"/>
          <w:sz w:val="16"/>
          <w:lang w:val="de-CH"/>
        </w:rPr>
      </w:pPr>
    </w:p>
    <w:tbl>
      <w:tblPr>
        <w:tblW w:w="1474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2190"/>
        <w:gridCol w:w="851"/>
      </w:tblGrid>
      <w:tr w:rsidR="00DC69C3" w:rsidRPr="00A16F15">
        <w:trPr>
          <w:cantSplit/>
          <w:trHeight w:val="2838"/>
        </w:trPr>
        <w:tc>
          <w:tcPr>
            <w:tcW w:w="1701" w:type="dxa"/>
            <w:tcBorders>
              <w:top w:val="single" w:sz="2" w:space="0" w:color="auto"/>
              <w:left w:val="single" w:sz="18" w:space="0" w:color="auto"/>
              <w:bottom w:val="single" w:sz="8" w:space="0" w:color="auto"/>
              <w:right w:val="single" w:sz="18" w:space="0" w:color="auto"/>
            </w:tcBorders>
            <w:shd w:val="clear" w:color="auto" w:fill="E6E6E6"/>
          </w:tcPr>
          <w:p w:rsidR="00A16F15" w:rsidRDefault="00A16F15" w:rsidP="00A738C4">
            <w:pPr>
              <w:rPr>
                <w:rFonts w:asciiTheme="majorHAnsi" w:hAnsiTheme="majorHAnsi"/>
                <w:lang w:val="de-CH"/>
              </w:rPr>
            </w:pPr>
          </w:p>
          <w:p w:rsidR="00A16F15" w:rsidRDefault="00A16F15" w:rsidP="00A738C4">
            <w:pPr>
              <w:rPr>
                <w:rFonts w:asciiTheme="majorHAnsi" w:hAnsiTheme="majorHAnsi"/>
                <w:lang w:val="de-CH"/>
              </w:rPr>
            </w:pPr>
          </w:p>
          <w:p w:rsidR="00A16F15" w:rsidRDefault="00A16F15" w:rsidP="00A738C4">
            <w:pPr>
              <w:rPr>
                <w:rFonts w:asciiTheme="majorHAnsi" w:hAnsiTheme="majorHAnsi"/>
                <w:lang w:val="de-CH"/>
              </w:rPr>
            </w:pPr>
          </w:p>
          <w:p w:rsidR="00A16F15" w:rsidRDefault="00A16F15" w:rsidP="00A738C4">
            <w:pPr>
              <w:rPr>
                <w:rFonts w:asciiTheme="majorHAnsi" w:hAnsiTheme="majorHAnsi"/>
                <w:lang w:val="de-CH"/>
              </w:rPr>
            </w:pPr>
          </w:p>
          <w:p w:rsidR="00880A92" w:rsidRDefault="00880A92" w:rsidP="00A738C4">
            <w:pPr>
              <w:rPr>
                <w:rFonts w:asciiTheme="majorHAnsi" w:hAnsiTheme="majorHAnsi"/>
                <w:lang w:val="de-CH"/>
              </w:rPr>
            </w:pPr>
          </w:p>
          <w:p w:rsidR="00880A92" w:rsidRDefault="00880A92" w:rsidP="00A738C4">
            <w:pPr>
              <w:rPr>
                <w:rFonts w:asciiTheme="majorHAnsi" w:hAnsiTheme="majorHAnsi"/>
                <w:lang w:val="de-CH"/>
              </w:rPr>
            </w:pPr>
          </w:p>
          <w:p w:rsidR="00880A92" w:rsidRDefault="00880A92" w:rsidP="00A738C4">
            <w:pPr>
              <w:rPr>
                <w:rFonts w:asciiTheme="majorHAnsi" w:hAnsiTheme="majorHAnsi"/>
                <w:lang w:val="de-CH"/>
              </w:rPr>
            </w:pPr>
          </w:p>
          <w:p w:rsidR="00880A92" w:rsidRDefault="00880A92" w:rsidP="00A738C4">
            <w:pPr>
              <w:rPr>
                <w:rFonts w:asciiTheme="majorHAnsi" w:hAnsiTheme="majorHAnsi"/>
                <w:lang w:val="de-CH"/>
              </w:rPr>
            </w:pPr>
          </w:p>
          <w:p w:rsidR="00A16F15" w:rsidRDefault="00A16F15" w:rsidP="00A738C4">
            <w:pPr>
              <w:rPr>
                <w:rFonts w:asciiTheme="majorHAnsi" w:hAnsiTheme="majorHAnsi"/>
                <w:lang w:val="de-CH"/>
              </w:rPr>
            </w:pPr>
          </w:p>
          <w:p w:rsidR="00FC4E95" w:rsidRPr="00FC4E95" w:rsidRDefault="00FC4E95" w:rsidP="00A738C4">
            <w:pPr>
              <w:rPr>
                <w:rFonts w:asciiTheme="majorHAnsi" w:hAnsiTheme="majorHAnsi"/>
                <w:b/>
                <w:lang w:val="de-CH"/>
              </w:rPr>
            </w:pPr>
            <w:r>
              <w:rPr>
                <w:rFonts w:asciiTheme="majorHAnsi" w:hAnsiTheme="majorHAnsi"/>
                <w:b/>
                <w:lang w:val="de-CH"/>
              </w:rPr>
              <w:t>KB 5 p.43</w:t>
            </w:r>
          </w:p>
        </w:tc>
        <w:tc>
          <w:tcPr>
            <w:tcW w:w="12190" w:type="dxa"/>
            <w:tcBorders>
              <w:top w:val="single" w:sz="2" w:space="0" w:color="auto"/>
              <w:left w:val="single" w:sz="18" w:space="0" w:color="auto"/>
              <w:bottom w:val="single" w:sz="8" w:space="0" w:color="auto"/>
              <w:right w:val="single" w:sz="4" w:space="0" w:color="auto"/>
            </w:tcBorders>
          </w:tcPr>
          <w:p w:rsidR="0040689F" w:rsidRDefault="0040689F" w:rsidP="00A738C4">
            <w:pPr>
              <w:rPr>
                <w:rFonts w:asciiTheme="majorHAnsi" w:hAnsiTheme="majorHAnsi"/>
                <w:bCs/>
                <w:lang w:val="fr-CH"/>
              </w:rPr>
            </w:pPr>
            <w:r w:rsidRPr="0040689F">
              <w:rPr>
                <w:rFonts w:asciiTheme="majorHAnsi" w:hAnsiTheme="majorHAnsi"/>
                <w:bCs/>
                <w:lang w:val="fr-CH"/>
              </w:rPr>
              <w:t xml:space="preserve">4b. </w:t>
            </w:r>
            <w:r>
              <w:rPr>
                <w:rFonts w:asciiTheme="majorHAnsi" w:hAnsiTheme="majorHAnsi"/>
                <w:bCs/>
                <w:lang w:val="fr-CH"/>
              </w:rPr>
              <w:t xml:space="preserve">Ecouter </w:t>
            </w:r>
            <w:r w:rsidR="00D74FB8">
              <w:rPr>
                <w:rFonts w:asciiTheme="majorHAnsi" w:hAnsiTheme="majorHAnsi"/>
                <w:bCs/>
                <w:lang w:val="fr-CH"/>
              </w:rPr>
              <w:t xml:space="preserve">la </w:t>
            </w:r>
            <w:r>
              <w:rPr>
                <w:rFonts w:asciiTheme="majorHAnsi" w:hAnsiTheme="majorHAnsi"/>
                <w:bCs/>
                <w:lang w:val="fr-CH"/>
              </w:rPr>
              <w:t xml:space="preserve">plage 37 KB et répondre à la question « Welche </w:t>
            </w:r>
            <w:proofErr w:type="spellStart"/>
            <w:r>
              <w:rPr>
                <w:rFonts w:asciiTheme="majorHAnsi" w:hAnsiTheme="majorHAnsi"/>
                <w:bCs/>
                <w:lang w:val="fr-CH"/>
              </w:rPr>
              <w:t>Sprache</w:t>
            </w:r>
            <w:proofErr w:type="spellEnd"/>
            <w:r>
              <w:rPr>
                <w:rFonts w:asciiTheme="majorHAnsi" w:hAnsiTheme="majorHAnsi"/>
                <w:bCs/>
                <w:lang w:val="fr-CH"/>
              </w:rPr>
              <w:t xml:space="preserve"> </w:t>
            </w:r>
            <w:proofErr w:type="spellStart"/>
            <w:r>
              <w:rPr>
                <w:rFonts w:asciiTheme="majorHAnsi" w:hAnsiTheme="majorHAnsi"/>
                <w:bCs/>
                <w:lang w:val="fr-CH"/>
              </w:rPr>
              <w:t>spricht</w:t>
            </w:r>
            <w:proofErr w:type="spellEnd"/>
            <w:r>
              <w:rPr>
                <w:rFonts w:asciiTheme="majorHAnsi" w:hAnsiTheme="majorHAnsi"/>
                <w:bCs/>
                <w:lang w:val="fr-CH"/>
              </w:rPr>
              <w:t>… ». Les élèves reçoivent peu d’aide pour la réalisation de cette tâche.</w:t>
            </w:r>
          </w:p>
          <w:p w:rsidR="00880A92" w:rsidRDefault="00880A92" w:rsidP="00A738C4">
            <w:pPr>
              <w:rPr>
                <w:rFonts w:asciiTheme="majorHAnsi" w:hAnsiTheme="majorHAnsi"/>
                <w:bCs/>
                <w:i/>
                <w:lang w:val="de-CH"/>
              </w:rPr>
            </w:pPr>
            <w:r w:rsidRPr="00880A92">
              <w:rPr>
                <w:rFonts w:asciiTheme="majorHAnsi" w:hAnsiTheme="majorHAnsi"/>
                <w:bCs/>
                <w:i/>
                <w:lang w:val="de-CH"/>
              </w:rPr>
              <w:t xml:space="preserve">(« Salvatore wohnt in Rom. Er spricht italienisch. </w:t>
            </w:r>
            <w:r>
              <w:rPr>
                <w:rFonts w:asciiTheme="majorHAnsi" w:hAnsiTheme="majorHAnsi"/>
                <w:bCs/>
                <w:i/>
                <w:lang w:val="de-CH"/>
              </w:rPr>
              <w:t xml:space="preserve">                Marie-Charlotte wohnt in Paris. Sie spricht Französisch.</w:t>
            </w:r>
          </w:p>
          <w:p w:rsidR="00880A92" w:rsidRDefault="00880A92" w:rsidP="00A738C4">
            <w:pPr>
              <w:rPr>
                <w:rFonts w:asciiTheme="majorHAnsi" w:hAnsiTheme="majorHAnsi"/>
                <w:bCs/>
                <w:i/>
                <w:lang w:val="de-CH"/>
              </w:rPr>
            </w:pPr>
            <w:r>
              <w:rPr>
                <w:rFonts w:asciiTheme="majorHAnsi" w:hAnsiTheme="majorHAnsi"/>
                <w:bCs/>
                <w:i/>
                <w:lang w:val="de-CH"/>
              </w:rPr>
              <w:t xml:space="preserve">    Achmet wohnt in Istanbul. Er spricht Türkisch.                  Sara wohnt in Lissabon. Sie spricht Portugiesisch.</w:t>
            </w:r>
          </w:p>
          <w:p w:rsidR="00880A92" w:rsidRDefault="00880A92" w:rsidP="00A738C4">
            <w:pPr>
              <w:rPr>
                <w:rFonts w:asciiTheme="majorHAnsi" w:hAnsiTheme="majorHAnsi"/>
                <w:bCs/>
                <w:i/>
                <w:lang w:val="de-CH"/>
              </w:rPr>
            </w:pPr>
            <w:r>
              <w:rPr>
                <w:rFonts w:asciiTheme="majorHAnsi" w:hAnsiTheme="majorHAnsi"/>
                <w:bCs/>
                <w:i/>
                <w:lang w:val="de-CH"/>
              </w:rPr>
              <w:t xml:space="preserve">    Nikolas </w:t>
            </w:r>
            <w:proofErr w:type="gramStart"/>
            <w:r>
              <w:rPr>
                <w:rFonts w:asciiTheme="majorHAnsi" w:hAnsiTheme="majorHAnsi"/>
                <w:bCs/>
                <w:i/>
                <w:lang w:val="de-CH"/>
              </w:rPr>
              <w:t>wohnt</w:t>
            </w:r>
            <w:proofErr w:type="gramEnd"/>
            <w:r>
              <w:rPr>
                <w:rFonts w:asciiTheme="majorHAnsi" w:hAnsiTheme="majorHAnsi"/>
                <w:bCs/>
                <w:i/>
                <w:lang w:val="de-CH"/>
              </w:rPr>
              <w:t xml:space="preserve"> in Athen. Er spricht Griechisch.                  Natalia wohnt in Moskau. Sue spricht Russisch.</w:t>
            </w:r>
          </w:p>
          <w:p w:rsidR="00880A92" w:rsidRPr="00880A92" w:rsidRDefault="00880A92" w:rsidP="00A738C4">
            <w:pPr>
              <w:rPr>
                <w:rFonts w:asciiTheme="majorHAnsi" w:hAnsiTheme="majorHAnsi"/>
                <w:bCs/>
                <w:i/>
                <w:lang w:val="de-CH"/>
              </w:rPr>
            </w:pPr>
            <w:r>
              <w:rPr>
                <w:rFonts w:asciiTheme="majorHAnsi" w:hAnsiTheme="majorHAnsi"/>
                <w:bCs/>
                <w:i/>
                <w:lang w:val="de-CH"/>
              </w:rPr>
              <w:t xml:space="preserve">    Kurt wohnt in Stockholm. Er spricht Schwedisch.</w:t>
            </w:r>
            <w:r w:rsidRPr="002E22CF">
              <w:rPr>
                <w:rFonts w:asciiTheme="majorHAnsi" w:hAnsiTheme="majorHAnsi"/>
                <w:bCs/>
                <w:lang w:val="de-CH"/>
              </w:rPr>
              <w:t xml:space="preserve"> »)</w:t>
            </w:r>
          </w:p>
          <w:p w:rsidR="0040689F" w:rsidRDefault="0040689F" w:rsidP="00A738C4">
            <w:pPr>
              <w:rPr>
                <w:rFonts w:asciiTheme="majorHAnsi" w:hAnsiTheme="majorHAnsi"/>
                <w:bCs/>
                <w:lang w:val="de-CH"/>
              </w:rPr>
            </w:pPr>
            <w:r w:rsidRPr="0040689F">
              <w:rPr>
                <w:rFonts w:asciiTheme="majorHAnsi" w:hAnsiTheme="majorHAnsi"/>
                <w:bCs/>
                <w:lang w:val="de-CH"/>
              </w:rPr>
              <w:t xml:space="preserve">Solution : Salvatore-Italienisch, Marie-Charlotte-Französisch, Ahmet-Türkisch, </w:t>
            </w:r>
            <w:r w:rsidRPr="007F040A">
              <w:rPr>
                <w:rFonts w:asciiTheme="majorHAnsi" w:hAnsiTheme="majorHAnsi"/>
                <w:bCs/>
                <w:lang w:val="de-CH"/>
              </w:rPr>
              <w:t>Sara-Portug</w:t>
            </w:r>
            <w:r w:rsidR="00661705" w:rsidRPr="007F040A">
              <w:rPr>
                <w:rFonts w:asciiTheme="majorHAnsi" w:hAnsiTheme="majorHAnsi"/>
                <w:bCs/>
                <w:lang w:val="de-CH"/>
              </w:rPr>
              <w:t>i</w:t>
            </w:r>
            <w:r w:rsidRPr="007F040A">
              <w:rPr>
                <w:rFonts w:asciiTheme="majorHAnsi" w:hAnsiTheme="majorHAnsi"/>
                <w:bCs/>
                <w:lang w:val="de-CH"/>
              </w:rPr>
              <w:t>esisch,</w:t>
            </w:r>
            <w:r w:rsidRPr="0040689F">
              <w:rPr>
                <w:rFonts w:asciiTheme="majorHAnsi" w:hAnsiTheme="majorHAnsi"/>
                <w:bCs/>
                <w:lang w:val="de-CH"/>
              </w:rPr>
              <w:t xml:space="preserve"> Nikolas</w:t>
            </w:r>
            <w:r>
              <w:rPr>
                <w:rFonts w:asciiTheme="majorHAnsi" w:hAnsiTheme="majorHAnsi"/>
                <w:bCs/>
                <w:lang w:val="de-CH"/>
              </w:rPr>
              <w:t>-Griechisch, Natalia-Russisch</w:t>
            </w:r>
            <w:r w:rsidR="00FC4E95">
              <w:rPr>
                <w:rFonts w:asciiTheme="majorHAnsi" w:hAnsiTheme="majorHAnsi"/>
                <w:bCs/>
                <w:lang w:val="de-CH"/>
              </w:rPr>
              <w:t>, Kurt-Schwedisch</w:t>
            </w:r>
          </w:p>
          <w:p w:rsidR="00FC4E95" w:rsidRDefault="00FC4E95" w:rsidP="00A738C4">
            <w:pPr>
              <w:rPr>
                <w:rFonts w:asciiTheme="majorHAnsi" w:hAnsiTheme="majorHAnsi"/>
                <w:bCs/>
                <w:lang w:val="de-CH"/>
              </w:rPr>
            </w:pPr>
          </w:p>
          <w:p w:rsidR="00FC4E95" w:rsidRPr="002D1C37" w:rsidRDefault="002D1C37" w:rsidP="00A738C4">
            <w:pPr>
              <w:rPr>
                <w:rFonts w:asciiTheme="majorHAnsi" w:hAnsiTheme="majorHAnsi"/>
                <w:bCs/>
                <w:lang w:val="fr-CH"/>
              </w:rPr>
            </w:pPr>
            <w:r w:rsidRPr="002D1C37">
              <w:rPr>
                <w:rFonts w:asciiTheme="majorHAnsi" w:hAnsiTheme="majorHAnsi"/>
                <w:bCs/>
                <w:lang w:val="fr-CH"/>
              </w:rPr>
              <w:t xml:space="preserve">Jeu „Memory mit </w:t>
            </w:r>
            <w:proofErr w:type="spellStart"/>
            <w:r w:rsidRPr="002D1C37">
              <w:rPr>
                <w:rFonts w:asciiTheme="majorHAnsi" w:hAnsiTheme="majorHAnsi"/>
                <w:bCs/>
                <w:lang w:val="fr-CH"/>
              </w:rPr>
              <w:t>Kindern</w:t>
            </w:r>
            <w:proofErr w:type="spellEnd"/>
            <w:r w:rsidRPr="002D1C37">
              <w:rPr>
                <w:rFonts w:asciiTheme="majorHAnsi" w:hAnsiTheme="majorHAnsi"/>
                <w:bCs/>
                <w:lang w:val="fr-CH"/>
              </w:rPr>
              <w:t>“: deux élèves sortent de la classe pendant qu’une paire d’élèves décide d‘</w:t>
            </w:r>
            <w:r>
              <w:rPr>
                <w:rFonts w:asciiTheme="majorHAnsi" w:hAnsiTheme="majorHAnsi"/>
                <w:bCs/>
                <w:lang w:val="fr-CH"/>
              </w:rPr>
              <w:t>être l’un</w:t>
            </w:r>
            <w:r w:rsidR="00D74FB8">
              <w:rPr>
                <w:rFonts w:asciiTheme="majorHAnsi" w:hAnsiTheme="majorHAnsi"/>
                <w:bCs/>
                <w:lang w:val="fr-CH"/>
              </w:rPr>
              <w:t>,</w:t>
            </w:r>
            <w:r>
              <w:rPr>
                <w:rFonts w:asciiTheme="majorHAnsi" w:hAnsiTheme="majorHAnsi"/>
                <w:bCs/>
                <w:lang w:val="fr-CH"/>
              </w:rPr>
              <w:t xml:space="preserve"> un pays et l’autre</w:t>
            </w:r>
            <w:r w:rsidR="00D74FB8">
              <w:rPr>
                <w:rFonts w:asciiTheme="majorHAnsi" w:hAnsiTheme="majorHAnsi"/>
                <w:bCs/>
                <w:lang w:val="fr-CH"/>
              </w:rPr>
              <w:t>,</w:t>
            </w:r>
            <w:r>
              <w:rPr>
                <w:rFonts w:asciiTheme="majorHAnsi" w:hAnsiTheme="majorHAnsi"/>
                <w:bCs/>
                <w:lang w:val="fr-CH"/>
              </w:rPr>
              <w:t xml:space="preserve"> la langue parlée. Les paires se mélangent dans la classe. Les élè</w:t>
            </w:r>
            <w:r w:rsidR="006350A0">
              <w:rPr>
                <w:rFonts w:asciiTheme="majorHAnsi" w:hAnsiTheme="majorHAnsi"/>
                <w:bCs/>
                <w:lang w:val="fr-CH"/>
              </w:rPr>
              <w:t>ve</w:t>
            </w:r>
            <w:r w:rsidR="00661705">
              <w:rPr>
                <w:rFonts w:asciiTheme="majorHAnsi" w:hAnsiTheme="majorHAnsi"/>
                <w:bCs/>
                <w:lang w:val="fr-CH"/>
              </w:rPr>
              <w:t xml:space="preserve">s reviennent en classe et </w:t>
            </w:r>
            <w:r w:rsidR="00661705" w:rsidRPr="007F040A">
              <w:rPr>
                <w:rFonts w:asciiTheme="majorHAnsi" w:hAnsiTheme="majorHAnsi"/>
                <w:bCs/>
                <w:lang w:val="fr-CH"/>
              </w:rPr>
              <w:t xml:space="preserve">un </w:t>
            </w:r>
            <w:r w:rsidR="006350A0" w:rsidRPr="007F040A">
              <w:rPr>
                <w:rFonts w:asciiTheme="majorHAnsi" w:hAnsiTheme="majorHAnsi"/>
                <w:bCs/>
                <w:lang w:val="fr-CH"/>
              </w:rPr>
              <w:t>va</w:t>
            </w:r>
            <w:r>
              <w:rPr>
                <w:rFonts w:asciiTheme="majorHAnsi" w:hAnsiTheme="majorHAnsi"/>
                <w:bCs/>
                <w:lang w:val="fr-CH"/>
              </w:rPr>
              <w:t xml:space="preserve"> vers un élève en l’interpellant par son prénom « Laura ? » et Laura répond « </w:t>
            </w:r>
            <w:proofErr w:type="spellStart"/>
            <w:r>
              <w:rPr>
                <w:rFonts w:asciiTheme="majorHAnsi" w:hAnsiTheme="majorHAnsi"/>
                <w:bCs/>
                <w:lang w:val="fr-CH"/>
              </w:rPr>
              <w:t>Deutschland</w:t>
            </w:r>
            <w:proofErr w:type="spellEnd"/>
            <w:r>
              <w:rPr>
                <w:rFonts w:asciiTheme="majorHAnsi" w:hAnsiTheme="majorHAnsi"/>
                <w:bCs/>
                <w:lang w:val="fr-CH"/>
              </w:rPr>
              <w:t> ». L’élève va alors vers un autre et l’interpelle « Stefan ? » et Stefan répond « </w:t>
            </w:r>
            <w:proofErr w:type="spellStart"/>
            <w:r>
              <w:rPr>
                <w:rFonts w:asciiTheme="majorHAnsi" w:hAnsiTheme="majorHAnsi"/>
                <w:bCs/>
                <w:lang w:val="fr-CH"/>
              </w:rPr>
              <w:t>italienisch</w:t>
            </w:r>
            <w:proofErr w:type="spellEnd"/>
            <w:r>
              <w:rPr>
                <w:rFonts w:asciiTheme="majorHAnsi" w:hAnsiTheme="majorHAnsi"/>
                <w:bCs/>
                <w:lang w:val="fr-CH"/>
              </w:rPr>
              <w:t> ». L’autre prend la main car la paire n’a pas été constituée.</w:t>
            </w:r>
          </w:p>
        </w:tc>
        <w:tc>
          <w:tcPr>
            <w:tcW w:w="851" w:type="dxa"/>
            <w:tcBorders>
              <w:top w:val="single" w:sz="2" w:space="0" w:color="auto"/>
              <w:left w:val="single" w:sz="4" w:space="0" w:color="auto"/>
              <w:bottom w:val="single" w:sz="8" w:space="0" w:color="auto"/>
              <w:right w:val="single" w:sz="18" w:space="0" w:color="auto"/>
            </w:tcBorders>
          </w:tcPr>
          <w:p w:rsidR="00FC4E95" w:rsidRPr="00A16F15" w:rsidRDefault="00FC4E95" w:rsidP="00A16F15">
            <w:pPr>
              <w:jc w:val="center"/>
              <w:rPr>
                <w:rFonts w:asciiTheme="majorHAnsi" w:hAnsiTheme="majorHAnsi"/>
                <w:lang w:val="en-US"/>
              </w:rPr>
            </w:pPr>
            <w:r w:rsidRPr="00A16F15">
              <w:rPr>
                <w:rFonts w:asciiTheme="majorHAnsi" w:hAnsiTheme="majorHAnsi"/>
                <w:lang w:val="en-US"/>
              </w:rPr>
              <w:t>CO</w:t>
            </w:r>
          </w:p>
          <w:p w:rsidR="00CB6544" w:rsidRPr="00A16F15" w:rsidRDefault="00CB6544" w:rsidP="0040689F">
            <w:pPr>
              <w:jc w:val="center"/>
              <w:rPr>
                <w:rFonts w:asciiTheme="majorHAnsi" w:hAnsiTheme="majorHAnsi"/>
                <w:lang w:val="en-US"/>
              </w:rPr>
            </w:pPr>
          </w:p>
          <w:p w:rsidR="00CB6544" w:rsidRPr="00A16F15" w:rsidRDefault="00CB6544" w:rsidP="0040689F">
            <w:pPr>
              <w:jc w:val="center"/>
              <w:rPr>
                <w:rFonts w:asciiTheme="majorHAnsi" w:hAnsiTheme="majorHAnsi"/>
                <w:lang w:val="en-US"/>
              </w:rPr>
            </w:pPr>
          </w:p>
          <w:p w:rsidR="00CB6544" w:rsidRDefault="00CB6544" w:rsidP="0040689F">
            <w:pPr>
              <w:jc w:val="center"/>
              <w:rPr>
                <w:rFonts w:asciiTheme="majorHAnsi" w:hAnsiTheme="majorHAnsi"/>
                <w:lang w:val="en-US"/>
              </w:rPr>
            </w:pPr>
          </w:p>
          <w:p w:rsidR="00880A92" w:rsidRDefault="00880A92" w:rsidP="0040689F">
            <w:pPr>
              <w:jc w:val="center"/>
              <w:rPr>
                <w:rFonts w:asciiTheme="majorHAnsi" w:hAnsiTheme="majorHAnsi"/>
                <w:lang w:val="en-US"/>
              </w:rPr>
            </w:pPr>
          </w:p>
          <w:p w:rsidR="00880A92" w:rsidRDefault="00880A92" w:rsidP="0040689F">
            <w:pPr>
              <w:jc w:val="center"/>
              <w:rPr>
                <w:rFonts w:asciiTheme="majorHAnsi" w:hAnsiTheme="majorHAnsi"/>
                <w:lang w:val="en-US"/>
              </w:rPr>
            </w:pPr>
          </w:p>
          <w:p w:rsidR="00880A92" w:rsidRDefault="00880A92" w:rsidP="0040689F">
            <w:pPr>
              <w:jc w:val="center"/>
              <w:rPr>
                <w:rFonts w:asciiTheme="majorHAnsi" w:hAnsiTheme="majorHAnsi"/>
                <w:lang w:val="en-US"/>
              </w:rPr>
            </w:pPr>
          </w:p>
          <w:p w:rsidR="00880A92" w:rsidRPr="00A16F15" w:rsidRDefault="00880A92" w:rsidP="0040689F">
            <w:pPr>
              <w:jc w:val="center"/>
              <w:rPr>
                <w:rFonts w:asciiTheme="majorHAnsi" w:hAnsiTheme="majorHAnsi"/>
                <w:lang w:val="en-US"/>
              </w:rPr>
            </w:pPr>
          </w:p>
          <w:p w:rsidR="00CB6544" w:rsidRPr="00A16F15" w:rsidRDefault="00CB6544" w:rsidP="0040689F">
            <w:pPr>
              <w:jc w:val="center"/>
              <w:rPr>
                <w:rFonts w:asciiTheme="majorHAnsi" w:hAnsiTheme="majorHAnsi"/>
                <w:lang w:val="en-US"/>
              </w:rPr>
            </w:pPr>
          </w:p>
          <w:p w:rsidR="00CB6544" w:rsidRPr="00A16F15" w:rsidRDefault="00CB6544" w:rsidP="0040689F">
            <w:pPr>
              <w:jc w:val="center"/>
              <w:rPr>
                <w:rFonts w:asciiTheme="majorHAnsi" w:hAnsiTheme="majorHAnsi"/>
                <w:lang w:val="en-US"/>
              </w:rPr>
            </w:pPr>
            <w:r w:rsidRPr="00A16F15">
              <w:rPr>
                <w:rFonts w:asciiTheme="majorHAnsi" w:hAnsiTheme="majorHAnsi"/>
                <w:lang w:val="en-US"/>
              </w:rPr>
              <w:t>EO-V</w:t>
            </w:r>
          </w:p>
        </w:tc>
      </w:tr>
    </w:tbl>
    <w:p w:rsidR="001F2C12" w:rsidRDefault="001F2C12" w:rsidP="00DC69C3">
      <w:pPr>
        <w:rPr>
          <w:rFonts w:asciiTheme="majorHAnsi" w:hAnsiTheme="majorHAnsi"/>
          <w:sz w:val="16"/>
          <w:lang w:val="en-US"/>
        </w:rPr>
      </w:pPr>
    </w:p>
    <w:p w:rsidR="002E22CF" w:rsidRDefault="002E22CF" w:rsidP="00DC69C3">
      <w:pPr>
        <w:rPr>
          <w:rFonts w:asciiTheme="majorHAnsi" w:hAnsiTheme="majorHAnsi"/>
          <w:sz w:val="16"/>
          <w:lang w:val="en-US"/>
        </w:rPr>
      </w:pPr>
    </w:p>
    <w:p w:rsidR="002E22CF" w:rsidRPr="00A16F15" w:rsidRDefault="002E22CF" w:rsidP="00DC69C3">
      <w:pPr>
        <w:rPr>
          <w:rFonts w:asciiTheme="majorHAnsi" w:hAnsiTheme="majorHAnsi"/>
          <w:sz w:val="16"/>
          <w:lang w:val="en-US"/>
        </w:rPr>
      </w:pPr>
    </w:p>
    <w:p w:rsidR="00DC69C3" w:rsidRPr="00A16F15" w:rsidRDefault="00DC69C3" w:rsidP="00DC69C3">
      <w:pPr>
        <w:rPr>
          <w:rFonts w:asciiTheme="majorHAnsi" w:hAnsiTheme="majorHAnsi"/>
          <w:sz w:val="16"/>
          <w:lang w:val="en-US"/>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9513"/>
        <w:gridCol w:w="3528"/>
      </w:tblGrid>
      <w:tr w:rsidR="00DC69C3" w:rsidRPr="003E619F">
        <w:trPr>
          <w:cantSplit/>
          <w:trHeight w:val="1910"/>
        </w:trPr>
        <w:tc>
          <w:tcPr>
            <w:tcW w:w="1701" w:type="dxa"/>
            <w:tcBorders>
              <w:top w:val="single" w:sz="8" w:space="0" w:color="auto"/>
              <w:left w:val="single" w:sz="18" w:space="0" w:color="auto"/>
              <w:bottom w:val="single" w:sz="18" w:space="0" w:color="auto"/>
              <w:right w:val="single" w:sz="18" w:space="0" w:color="auto"/>
            </w:tcBorders>
            <w:shd w:val="clear" w:color="auto" w:fill="E6E6E6"/>
            <w:textDirection w:val="btLr"/>
            <w:vAlign w:val="center"/>
          </w:tcPr>
          <w:p w:rsidR="00DC69C3" w:rsidRPr="003E619F" w:rsidRDefault="00293B89" w:rsidP="00A738C4">
            <w:pPr>
              <w:ind w:left="113" w:right="113"/>
              <w:jc w:val="center"/>
              <w:rPr>
                <w:rFonts w:asciiTheme="majorHAnsi" w:hAnsiTheme="majorHAnsi"/>
                <w:sz w:val="22"/>
                <w:szCs w:val="22"/>
                <w:lang w:val="fr-CH"/>
              </w:rPr>
            </w:pPr>
            <w:r>
              <w:rPr>
                <w:rFonts w:asciiTheme="majorHAnsi" w:hAnsiTheme="majorHAnsi"/>
                <w:b/>
                <w:bCs/>
                <w:sz w:val="22"/>
                <w:szCs w:val="22"/>
                <w:lang w:val="fr-CH"/>
              </w:rPr>
              <w:t xml:space="preserve">Activités  élèves proposées sur le site « DGM » </w:t>
            </w:r>
            <w:hyperlink r:id="rId11" w:history="1">
              <w:r>
                <w:rPr>
                  <w:rStyle w:val="Lienhypertexte"/>
                  <w:rFonts w:asciiTheme="majorHAnsi" w:hAnsiTheme="majorHAnsi"/>
                  <w:sz w:val="22"/>
                  <w:szCs w:val="22"/>
                  <w:lang w:val="fr-CH"/>
                </w:rPr>
                <w:t>www.der-gruene-max.ch/5</w:t>
              </w:r>
            </w:hyperlink>
          </w:p>
        </w:tc>
        <w:tc>
          <w:tcPr>
            <w:tcW w:w="9513" w:type="dxa"/>
            <w:tcBorders>
              <w:top w:val="single" w:sz="8" w:space="0" w:color="auto"/>
              <w:left w:val="single" w:sz="18" w:space="0" w:color="auto"/>
              <w:bottom w:val="single" w:sz="18" w:space="0" w:color="auto"/>
              <w:right w:val="single" w:sz="4" w:space="0" w:color="auto"/>
            </w:tcBorders>
          </w:tcPr>
          <w:p w:rsidR="00DC69C3" w:rsidRPr="003E619F" w:rsidRDefault="00DC69C3" w:rsidP="00A738C4">
            <w:pPr>
              <w:rPr>
                <w:rFonts w:asciiTheme="majorHAnsi" w:hAnsiTheme="majorHAnsi"/>
                <w:lang w:val="fr-CH"/>
              </w:rPr>
            </w:pPr>
          </w:p>
        </w:tc>
        <w:tc>
          <w:tcPr>
            <w:tcW w:w="3528" w:type="dxa"/>
            <w:tcBorders>
              <w:top w:val="single" w:sz="8" w:space="0" w:color="auto"/>
              <w:left w:val="single" w:sz="4" w:space="0" w:color="auto"/>
              <w:bottom w:val="single" w:sz="18" w:space="0" w:color="auto"/>
              <w:right w:val="single" w:sz="18" w:space="0" w:color="auto"/>
            </w:tcBorders>
          </w:tcPr>
          <w:p w:rsidR="00DC69C3" w:rsidRPr="003E619F" w:rsidRDefault="00DC69C3" w:rsidP="00A738C4">
            <w:pPr>
              <w:rPr>
                <w:rFonts w:asciiTheme="majorHAnsi" w:hAnsiTheme="majorHAnsi"/>
                <w:lang w:val="fr-CH"/>
              </w:rPr>
            </w:pPr>
          </w:p>
          <w:p w:rsidR="00DC69C3" w:rsidRPr="003E619F" w:rsidRDefault="00DC69C3" w:rsidP="00A738C4">
            <w:pPr>
              <w:rPr>
                <w:rFonts w:asciiTheme="majorHAnsi" w:hAnsiTheme="majorHAnsi"/>
                <w:lang w:val="fr-CH"/>
              </w:rPr>
            </w:pPr>
          </w:p>
        </w:tc>
      </w:tr>
    </w:tbl>
    <w:p w:rsidR="00DC69C3" w:rsidRPr="003E619F" w:rsidRDefault="00DC69C3" w:rsidP="00DC69C3">
      <w:pPr>
        <w:rPr>
          <w:rFonts w:asciiTheme="majorHAnsi" w:hAnsiTheme="majorHAnsi"/>
          <w:sz w:val="16"/>
          <w:lang w:val="fr-CH"/>
        </w:rPr>
      </w:pPr>
      <w:r w:rsidRPr="003E619F">
        <w:rPr>
          <w:rFonts w:asciiTheme="majorHAnsi" w:hAnsiTheme="majorHAnsi"/>
          <w:sz w:val="16"/>
          <w:lang w:val="fr-CH"/>
        </w:rPr>
        <w:t xml:space="preserve">                                                                                                                                                                                                                                                        </w:t>
      </w:r>
    </w:p>
    <w:p w:rsidR="00DC69C3" w:rsidRPr="003E619F" w:rsidRDefault="00DC69C3" w:rsidP="00DC69C3">
      <w:pPr>
        <w:rPr>
          <w:rFonts w:asciiTheme="majorHAnsi" w:hAnsiTheme="majorHAnsi"/>
          <w:sz w:val="16"/>
          <w:lang w:val="fr-CH"/>
        </w:rPr>
      </w:pPr>
    </w:p>
    <w:p w:rsidR="005F5E0D" w:rsidRDefault="005F5E0D">
      <w:pPr>
        <w:rPr>
          <w:sz w:val="20"/>
          <w:lang w:val="fr-CH"/>
        </w:rPr>
      </w:pPr>
    </w:p>
    <w:p w:rsidR="005F5E0D" w:rsidRDefault="005F5E0D">
      <w:pPr>
        <w:rPr>
          <w:sz w:val="20"/>
          <w:lang w:val="fr-CH"/>
        </w:rPr>
      </w:pPr>
    </w:p>
    <w:p w:rsidR="002E22CF" w:rsidRDefault="002E22CF">
      <w:pPr>
        <w:rPr>
          <w:sz w:val="20"/>
          <w:lang w:val="fr-CH"/>
        </w:rPr>
      </w:pPr>
    </w:p>
    <w:p w:rsidR="002E22CF" w:rsidRDefault="002E22CF">
      <w:pPr>
        <w:rPr>
          <w:sz w:val="20"/>
          <w:lang w:val="fr-CH"/>
        </w:rPr>
      </w:pPr>
    </w:p>
    <w:p w:rsidR="002E22CF" w:rsidRDefault="002E22CF">
      <w:pPr>
        <w:rPr>
          <w:sz w:val="20"/>
          <w:lang w:val="fr-CH"/>
        </w:rPr>
      </w:pPr>
    </w:p>
    <w:p w:rsidR="002E22CF" w:rsidRDefault="002E22CF">
      <w:pPr>
        <w:rPr>
          <w:sz w:val="20"/>
          <w:lang w:val="fr-CH"/>
        </w:rPr>
      </w:pPr>
    </w:p>
    <w:p w:rsidR="002E22CF" w:rsidRDefault="002E22CF">
      <w:pPr>
        <w:rPr>
          <w:sz w:val="20"/>
          <w:lang w:val="fr-CH"/>
        </w:rPr>
      </w:pPr>
    </w:p>
    <w:p w:rsidR="005F5E0D" w:rsidRDefault="005F5E0D">
      <w:pPr>
        <w:rPr>
          <w:sz w:val="20"/>
          <w:lang w:val="fr-CH"/>
        </w:rPr>
      </w:pPr>
    </w:p>
    <w:p w:rsidR="005F5E0D" w:rsidRDefault="005F5E0D">
      <w:pPr>
        <w:rPr>
          <w:sz w:val="16"/>
          <w:lang w:val="fr-CH"/>
        </w:rPr>
      </w:pPr>
      <w:r>
        <w:rPr>
          <w:sz w:val="16"/>
          <w:lang w:val="fr-CH"/>
        </w:rPr>
        <w:t xml:space="preserve">                                                                                                                                                                                                                                                                                                      </w:t>
      </w:r>
      <w:r w:rsidR="00453767">
        <w:rPr>
          <w:sz w:val="16"/>
          <w:lang w:val="fr-CH"/>
        </w:rPr>
        <w:t xml:space="preserve">             A</w:t>
      </w:r>
      <w:r>
        <w:rPr>
          <w:sz w:val="16"/>
          <w:lang w:val="fr-CH"/>
        </w:rPr>
        <w:t>nimatrice primaire L2</w:t>
      </w:r>
    </w:p>
    <w:p w:rsidR="005F5E0D" w:rsidRDefault="005F5E0D">
      <w:pPr>
        <w:rPr>
          <w:sz w:val="20"/>
          <w:lang w:val="fr-CH"/>
        </w:rPr>
      </w:pPr>
      <w:r>
        <w:rPr>
          <w:sz w:val="16"/>
          <w:lang w:val="fr-CH"/>
        </w:rPr>
        <w:t xml:space="preserve">                                                                                                                                                                                                                                                                                                                   </w:t>
      </w:r>
      <w:r w:rsidR="00D67D73">
        <w:rPr>
          <w:sz w:val="16"/>
          <w:lang w:val="fr-CH"/>
        </w:rPr>
        <w:t>mars 2014</w:t>
      </w:r>
      <w:r>
        <w:rPr>
          <w:sz w:val="16"/>
          <w:lang w:val="fr-CH"/>
        </w:rPr>
        <w:t xml:space="preserve">     </w:t>
      </w:r>
    </w:p>
    <w:sectPr w:rsidR="005F5E0D" w:rsidSect="00790754">
      <w:footerReference w:type="even" r:id="rId12"/>
      <w:footerReference w:type="default" r:id="rId13"/>
      <w:pgSz w:w="16838" w:h="11906" w:orient="landscape" w:code="9"/>
      <w:pgMar w:top="720" w:right="357" w:bottom="26" w:left="8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881" w:rsidRDefault="00BB0881">
      <w:r>
        <w:separator/>
      </w:r>
    </w:p>
  </w:endnote>
  <w:endnote w:type="continuationSeparator" w:id="0">
    <w:p w:rsidR="00BB0881" w:rsidRDefault="00BB0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E0D" w:rsidRDefault="002C1166">
    <w:pPr>
      <w:pStyle w:val="Pieddepage"/>
      <w:framePr w:wrap="around" w:vAnchor="text" w:hAnchor="margin" w:xAlign="center" w:y="1"/>
      <w:rPr>
        <w:rStyle w:val="Numrodepage"/>
      </w:rPr>
    </w:pPr>
    <w:r>
      <w:rPr>
        <w:rStyle w:val="Numrodepage"/>
      </w:rPr>
      <w:fldChar w:fldCharType="begin"/>
    </w:r>
    <w:r w:rsidR="003316BA">
      <w:rPr>
        <w:rStyle w:val="Numrodepage"/>
      </w:rPr>
      <w:instrText>PAGE</w:instrText>
    </w:r>
    <w:r w:rsidR="005F5E0D">
      <w:rPr>
        <w:rStyle w:val="Numrodepage"/>
      </w:rPr>
      <w:instrText xml:space="preserve">  </w:instrText>
    </w:r>
    <w:r>
      <w:rPr>
        <w:rStyle w:val="Numrodepage"/>
      </w:rPr>
      <w:fldChar w:fldCharType="end"/>
    </w:r>
  </w:p>
  <w:p w:rsidR="005F5E0D" w:rsidRDefault="005F5E0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E0D" w:rsidRDefault="002C1166">
    <w:pPr>
      <w:pStyle w:val="Pieddepage"/>
      <w:framePr w:wrap="around" w:vAnchor="text" w:hAnchor="margin" w:xAlign="center" w:y="1"/>
      <w:rPr>
        <w:rStyle w:val="Numrodepage"/>
      </w:rPr>
    </w:pPr>
    <w:r>
      <w:rPr>
        <w:rStyle w:val="Numrodepage"/>
      </w:rPr>
      <w:fldChar w:fldCharType="begin"/>
    </w:r>
    <w:r w:rsidR="003316BA">
      <w:rPr>
        <w:rStyle w:val="Numrodepage"/>
      </w:rPr>
      <w:instrText>PAGE</w:instrText>
    </w:r>
    <w:r w:rsidR="005F5E0D">
      <w:rPr>
        <w:rStyle w:val="Numrodepage"/>
      </w:rPr>
      <w:instrText xml:space="preserve">  </w:instrText>
    </w:r>
    <w:r>
      <w:rPr>
        <w:rStyle w:val="Numrodepage"/>
      </w:rPr>
      <w:fldChar w:fldCharType="separate"/>
    </w:r>
    <w:r w:rsidR="00534E33">
      <w:rPr>
        <w:rStyle w:val="Numrodepage"/>
        <w:noProof/>
      </w:rPr>
      <w:t>3</w:t>
    </w:r>
    <w:r>
      <w:rPr>
        <w:rStyle w:val="Numrodepage"/>
      </w:rPr>
      <w:fldChar w:fldCharType="end"/>
    </w:r>
  </w:p>
  <w:p w:rsidR="005F5E0D" w:rsidRDefault="005F5E0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881" w:rsidRDefault="00BB0881">
      <w:r>
        <w:separator/>
      </w:r>
    </w:p>
  </w:footnote>
  <w:footnote w:type="continuationSeparator" w:id="0">
    <w:p w:rsidR="00BB0881" w:rsidRDefault="00BB08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56C1"/>
    <w:multiLevelType w:val="hybridMultilevel"/>
    <w:tmpl w:val="A1407DDC"/>
    <w:lvl w:ilvl="0" w:tplc="021057AA">
      <w:numFmt w:val="bullet"/>
      <w:lvlText w:val="-"/>
      <w:lvlJc w:val="left"/>
      <w:pPr>
        <w:tabs>
          <w:tab w:val="num" w:pos="3504"/>
        </w:tabs>
        <w:ind w:left="3504" w:hanging="360"/>
      </w:pPr>
      <w:rPr>
        <w:rFonts w:ascii="Times New Roman" w:eastAsia="Times New Roman" w:hAnsi="Times New Roman" w:cs="Times New Roman" w:hint="default"/>
      </w:rPr>
    </w:lvl>
    <w:lvl w:ilvl="1" w:tplc="040C0003">
      <w:start w:val="1"/>
      <w:numFmt w:val="bullet"/>
      <w:lvlText w:val="o"/>
      <w:lvlJc w:val="left"/>
      <w:pPr>
        <w:tabs>
          <w:tab w:val="num" w:pos="4224"/>
        </w:tabs>
        <w:ind w:left="4224" w:hanging="360"/>
      </w:pPr>
      <w:rPr>
        <w:rFonts w:ascii="Courier New" w:hAnsi="Courier New" w:hint="default"/>
      </w:rPr>
    </w:lvl>
    <w:lvl w:ilvl="2" w:tplc="040C0005">
      <w:start w:val="1"/>
      <w:numFmt w:val="bullet"/>
      <w:lvlText w:val=""/>
      <w:lvlJc w:val="left"/>
      <w:pPr>
        <w:tabs>
          <w:tab w:val="num" w:pos="4944"/>
        </w:tabs>
        <w:ind w:left="4944" w:hanging="360"/>
      </w:pPr>
      <w:rPr>
        <w:rFonts w:ascii="Wingdings" w:hAnsi="Wingdings" w:hint="default"/>
      </w:rPr>
    </w:lvl>
    <w:lvl w:ilvl="3" w:tplc="040C0001">
      <w:start w:val="1"/>
      <w:numFmt w:val="bullet"/>
      <w:lvlText w:val=""/>
      <w:lvlJc w:val="left"/>
      <w:pPr>
        <w:tabs>
          <w:tab w:val="num" w:pos="5664"/>
        </w:tabs>
        <w:ind w:left="5664" w:hanging="360"/>
      </w:pPr>
      <w:rPr>
        <w:rFonts w:ascii="Symbol" w:hAnsi="Symbol" w:hint="default"/>
      </w:rPr>
    </w:lvl>
    <w:lvl w:ilvl="4" w:tplc="040C0003">
      <w:start w:val="1"/>
      <w:numFmt w:val="bullet"/>
      <w:lvlText w:val="o"/>
      <w:lvlJc w:val="left"/>
      <w:pPr>
        <w:tabs>
          <w:tab w:val="num" w:pos="6384"/>
        </w:tabs>
        <w:ind w:left="6384" w:hanging="360"/>
      </w:pPr>
      <w:rPr>
        <w:rFonts w:ascii="Courier New" w:hAnsi="Courier New" w:hint="default"/>
      </w:rPr>
    </w:lvl>
    <w:lvl w:ilvl="5" w:tplc="040C0005">
      <w:start w:val="1"/>
      <w:numFmt w:val="bullet"/>
      <w:lvlText w:val=""/>
      <w:lvlJc w:val="left"/>
      <w:pPr>
        <w:tabs>
          <w:tab w:val="num" w:pos="7104"/>
        </w:tabs>
        <w:ind w:left="7104" w:hanging="360"/>
      </w:pPr>
      <w:rPr>
        <w:rFonts w:ascii="Wingdings" w:hAnsi="Wingdings" w:hint="default"/>
      </w:rPr>
    </w:lvl>
    <w:lvl w:ilvl="6" w:tplc="040C0001" w:tentative="1">
      <w:start w:val="1"/>
      <w:numFmt w:val="bullet"/>
      <w:lvlText w:val=""/>
      <w:lvlJc w:val="left"/>
      <w:pPr>
        <w:tabs>
          <w:tab w:val="num" w:pos="7824"/>
        </w:tabs>
        <w:ind w:left="7824" w:hanging="360"/>
      </w:pPr>
      <w:rPr>
        <w:rFonts w:ascii="Symbol" w:hAnsi="Symbol" w:hint="default"/>
      </w:rPr>
    </w:lvl>
    <w:lvl w:ilvl="7" w:tplc="040C0003" w:tentative="1">
      <w:start w:val="1"/>
      <w:numFmt w:val="bullet"/>
      <w:lvlText w:val="o"/>
      <w:lvlJc w:val="left"/>
      <w:pPr>
        <w:tabs>
          <w:tab w:val="num" w:pos="8544"/>
        </w:tabs>
        <w:ind w:left="8544" w:hanging="360"/>
      </w:pPr>
      <w:rPr>
        <w:rFonts w:ascii="Courier New" w:hAnsi="Courier New" w:hint="default"/>
      </w:rPr>
    </w:lvl>
    <w:lvl w:ilvl="8" w:tplc="040C0005" w:tentative="1">
      <w:start w:val="1"/>
      <w:numFmt w:val="bullet"/>
      <w:lvlText w:val=""/>
      <w:lvlJc w:val="left"/>
      <w:pPr>
        <w:tabs>
          <w:tab w:val="num" w:pos="9264"/>
        </w:tabs>
        <w:ind w:left="9264" w:hanging="360"/>
      </w:pPr>
      <w:rPr>
        <w:rFonts w:ascii="Wingdings" w:hAnsi="Wingdings" w:hint="default"/>
      </w:rPr>
    </w:lvl>
  </w:abstractNum>
  <w:abstractNum w:abstractNumId="1">
    <w:nsid w:val="0E923C39"/>
    <w:multiLevelType w:val="hybridMultilevel"/>
    <w:tmpl w:val="D89A44A8"/>
    <w:lvl w:ilvl="0" w:tplc="6E1C9104">
      <w:start w:val="5"/>
      <w:numFmt w:val="bullet"/>
      <w:lvlText w:val="-"/>
      <w:lvlJc w:val="left"/>
      <w:pPr>
        <w:ind w:left="3480" w:hanging="360"/>
      </w:pPr>
      <w:rPr>
        <w:rFonts w:ascii="Times New Roman" w:eastAsia="Times New Roman" w:hAnsi="Times New Roman" w:cs="Times New Roman" w:hint="default"/>
      </w:rPr>
    </w:lvl>
    <w:lvl w:ilvl="1" w:tplc="040C0003" w:tentative="1">
      <w:start w:val="1"/>
      <w:numFmt w:val="bullet"/>
      <w:lvlText w:val="o"/>
      <w:lvlJc w:val="left"/>
      <w:pPr>
        <w:ind w:left="4200" w:hanging="360"/>
      </w:pPr>
      <w:rPr>
        <w:rFonts w:ascii="Courier New" w:hAnsi="Courier New" w:hint="default"/>
      </w:rPr>
    </w:lvl>
    <w:lvl w:ilvl="2" w:tplc="040C0005" w:tentative="1">
      <w:start w:val="1"/>
      <w:numFmt w:val="bullet"/>
      <w:lvlText w:val=""/>
      <w:lvlJc w:val="left"/>
      <w:pPr>
        <w:ind w:left="4920" w:hanging="360"/>
      </w:pPr>
      <w:rPr>
        <w:rFonts w:ascii="Wingdings" w:hAnsi="Wingdings" w:hint="default"/>
      </w:rPr>
    </w:lvl>
    <w:lvl w:ilvl="3" w:tplc="040C0001" w:tentative="1">
      <w:start w:val="1"/>
      <w:numFmt w:val="bullet"/>
      <w:lvlText w:val=""/>
      <w:lvlJc w:val="left"/>
      <w:pPr>
        <w:ind w:left="5640" w:hanging="360"/>
      </w:pPr>
      <w:rPr>
        <w:rFonts w:ascii="Symbol" w:hAnsi="Symbol" w:hint="default"/>
      </w:rPr>
    </w:lvl>
    <w:lvl w:ilvl="4" w:tplc="040C0003" w:tentative="1">
      <w:start w:val="1"/>
      <w:numFmt w:val="bullet"/>
      <w:lvlText w:val="o"/>
      <w:lvlJc w:val="left"/>
      <w:pPr>
        <w:ind w:left="6360" w:hanging="360"/>
      </w:pPr>
      <w:rPr>
        <w:rFonts w:ascii="Courier New" w:hAnsi="Courier New" w:hint="default"/>
      </w:rPr>
    </w:lvl>
    <w:lvl w:ilvl="5" w:tplc="040C0005" w:tentative="1">
      <w:start w:val="1"/>
      <w:numFmt w:val="bullet"/>
      <w:lvlText w:val=""/>
      <w:lvlJc w:val="left"/>
      <w:pPr>
        <w:ind w:left="7080" w:hanging="360"/>
      </w:pPr>
      <w:rPr>
        <w:rFonts w:ascii="Wingdings" w:hAnsi="Wingdings" w:hint="default"/>
      </w:rPr>
    </w:lvl>
    <w:lvl w:ilvl="6" w:tplc="040C0001" w:tentative="1">
      <w:start w:val="1"/>
      <w:numFmt w:val="bullet"/>
      <w:lvlText w:val=""/>
      <w:lvlJc w:val="left"/>
      <w:pPr>
        <w:ind w:left="7800" w:hanging="360"/>
      </w:pPr>
      <w:rPr>
        <w:rFonts w:ascii="Symbol" w:hAnsi="Symbol" w:hint="default"/>
      </w:rPr>
    </w:lvl>
    <w:lvl w:ilvl="7" w:tplc="040C0003" w:tentative="1">
      <w:start w:val="1"/>
      <w:numFmt w:val="bullet"/>
      <w:lvlText w:val="o"/>
      <w:lvlJc w:val="left"/>
      <w:pPr>
        <w:ind w:left="8520" w:hanging="360"/>
      </w:pPr>
      <w:rPr>
        <w:rFonts w:ascii="Courier New" w:hAnsi="Courier New" w:hint="default"/>
      </w:rPr>
    </w:lvl>
    <w:lvl w:ilvl="8" w:tplc="040C0005" w:tentative="1">
      <w:start w:val="1"/>
      <w:numFmt w:val="bullet"/>
      <w:lvlText w:val=""/>
      <w:lvlJc w:val="left"/>
      <w:pPr>
        <w:ind w:left="9240" w:hanging="360"/>
      </w:pPr>
      <w:rPr>
        <w:rFonts w:ascii="Wingdings" w:hAnsi="Wingdings" w:hint="default"/>
      </w:rPr>
    </w:lvl>
  </w:abstractNum>
  <w:abstractNum w:abstractNumId="2">
    <w:nsid w:val="1BB17F3C"/>
    <w:multiLevelType w:val="hybridMultilevel"/>
    <w:tmpl w:val="E66C3908"/>
    <w:lvl w:ilvl="0" w:tplc="040C0001">
      <w:numFmt w:val="bullet"/>
      <w:lvlText w:val=""/>
      <w:lvlJc w:val="left"/>
      <w:pPr>
        <w:tabs>
          <w:tab w:val="num" w:pos="720"/>
        </w:tabs>
        <w:ind w:left="720" w:hanging="360"/>
      </w:pPr>
      <w:rPr>
        <w:rFonts w:ascii="Symbol" w:eastAsia="Times New Roman" w:hAnsi="Symbol"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2DE7447F"/>
    <w:multiLevelType w:val="hybridMultilevel"/>
    <w:tmpl w:val="88C0A6E8"/>
    <w:lvl w:ilvl="0" w:tplc="A08241AA">
      <w:numFmt w:val="bullet"/>
      <w:lvlText w:val="-"/>
      <w:lvlJc w:val="left"/>
      <w:pPr>
        <w:ind w:left="630" w:hanging="360"/>
      </w:pPr>
      <w:rPr>
        <w:rFonts w:ascii="Calibri" w:eastAsia="Times New Roman" w:hAnsi="Calibri" w:cs="Calibri" w:hint="default"/>
      </w:rPr>
    </w:lvl>
    <w:lvl w:ilvl="1" w:tplc="100C0003" w:tentative="1">
      <w:start w:val="1"/>
      <w:numFmt w:val="bullet"/>
      <w:lvlText w:val="o"/>
      <w:lvlJc w:val="left"/>
      <w:pPr>
        <w:ind w:left="1350" w:hanging="360"/>
      </w:pPr>
      <w:rPr>
        <w:rFonts w:ascii="Courier New" w:hAnsi="Courier New" w:cs="Courier New" w:hint="default"/>
      </w:rPr>
    </w:lvl>
    <w:lvl w:ilvl="2" w:tplc="100C0005" w:tentative="1">
      <w:start w:val="1"/>
      <w:numFmt w:val="bullet"/>
      <w:lvlText w:val=""/>
      <w:lvlJc w:val="left"/>
      <w:pPr>
        <w:ind w:left="2070" w:hanging="360"/>
      </w:pPr>
      <w:rPr>
        <w:rFonts w:ascii="Wingdings" w:hAnsi="Wingdings" w:hint="default"/>
      </w:rPr>
    </w:lvl>
    <w:lvl w:ilvl="3" w:tplc="100C0001" w:tentative="1">
      <w:start w:val="1"/>
      <w:numFmt w:val="bullet"/>
      <w:lvlText w:val=""/>
      <w:lvlJc w:val="left"/>
      <w:pPr>
        <w:ind w:left="2790" w:hanging="360"/>
      </w:pPr>
      <w:rPr>
        <w:rFonts w:ascii="Symbol" w:hAnsi="Symbol" w:hint="default"/>
      </w:rPr>
    </w:lvl>
    <w:lvl w:ilvl="4" w:tplc="100C0003" w:tentative="1">
      <w:start w:val="1"/>
      <w:numFmt w:val="bullet"/>
      <w:lvlText w:val="o"/>
      <w:lvlJc w:val="left"/>
      <w:pPr>
        <w:ind w:left="3510" w:hanging="360"/>
      </w:pPr>
      <w:rPr>
        <w:rFonts w:ascii="Courier New" w:hAnsi="Courier New" w:cs="Courier New" w:hint="default"/>
      </w:rPr>
    </w:lvl>
    <w:lvl w:ilvl="5" w:tplc="100C0005" w:tentative="1">
      <w:start w:val="1"/>
      <w:numFmt w:val="bullet"/>
      <w:lvlText w:val=""/>
      <w:lvlJc w:val="left"/>
      <w:pPr>
        <w:ind w:left="4230" w:hanging="360"/>
      </w:pPr>
      <w:rPr>
        <w:rFonts w:ascii="Wingdings" w:hAnsi="Wingdings" w:hint="default"/>
      </w:rPr>
    </w:lvl>
    <w:lvl w:ilvl="6" w:tplc="100C0001" w:tentative="1">
      <w:start w:val="1"/>
      <w:numFmt w:val="bullet"/>
      <w:lvlText w:val=""/>
      <w:lvlJc w:val="left"/>
      <w:pPr>
        <w:ind w:left="4950" w:hanging="360"/>
      </w:pPr>
      <w:rPr>
        <w:rFonts w:ascii="Symbol" w:hAnsi="Symbol" w:hint="default"/>
      </w:rPr>
    </w:lvl>
    <w:lvl w:ilvl="7" w:tplc="100C0003" w:tentative="1">
      <w:start w:val="1"/>
      <w:numFmt w:val="bullet"/>
      <w:lvlText w:val="o"/>
      <w:lvlJc w:val="left"/>
      <w:pPr>
        <w:ind w:left="5670" w:hanging="360"/>
      </w:pPr>
      <w:rPr>
        <w:rFonts w:ascii="Courier New" w:hAnsi="Courier New" w:cs="Courier New" w:hint="default"/>
      </w:rPr>
    </w:lvl>
    <w:lvl w:ilvl="8" w:tplc="100C0005" w:tentative="1">
      <w:start w:val="1"/>
      <w:numFmt w:val="bullet"/>
      <w:lvlText w:val=""/>
      <w:lvlJc w:val="left"/>
      <w:pPr>
        <w:ind w:left="6390" w:hanging="360"/>
      </w:pPr>
      <w:rPr>
        <w:rFonts w:ascii="Wingdings" w:hAnsi="Wingdings" w:hint="default"/>
      </w:rPr>
    </w:lvl>
  </w:abstractNum>
  <w:abstractNum w:abstractNumId="4">
    <w:nsid w:val="7AD106D7"/>
    <w:multiLevelType w:val="hybridMultilevel"/>
    <w:tmpl w:val="43CC5BC0"/>
    <w:lvl w:ilvl="0" w:tplc="589CEAB2">
      <w:start w:val="5"/>
      <w:numFmt w:val="bullet"/>
      <w:lvlText w:val="-"/>
      <w:lvlJc w:val="left"/>
      <w:pPr>
        <w:ind w:left="3760" w:hanging="360"/>
      </w:pPr>
      <w:rPr>
        <w:rFonts w:ascii="Times New Roman" w:eastAsia="Times New Roman" w:hAnsi="Times New Roman" w:cs="Times New Roman" w:hint="default"/>
      </w:rPr>
    </w:lvl>
    <w:lvl w:ilvl="1" w:tplc="040C0003" w:tentative="1">
      <w:start w:val="1"/>
      <w:numFmt w:val="bullet"/>
      <w:lvlText w:val="o"/>
      <w:lvlJc w:val="left"/>
      <w:pPr>
        <w:ind w:left="4480" w:hanging="360"/>
      </w:pPr>
      <w:rPr>
        <w:rFonts w:ascii="Courier New" w:hAnsi="Courier New" w:hint="default"/>
      </w:rPr>
    </w:lvl>
    <w:lvl w:ilvl="2" w:tplc="040C0005" w:tentative="1">
      <w:start w:val="1"/>
      <w:numFmt w:val="bullet"/>
      <w:lvlText w:val=""/>
      <w:lvlJc w:val="left"/>
      <w:pPr>
        <w:ind w:left="5200" w:hanging="360"/>
      </w:pPr>
      <w:rPr>
        <w:rFonts w:ascii="Wingdings" w:hAnsi="Wingdings" w:hint="default"/>
      </w:rPr>
    </w:lvl>
    <w:lvl w:ilvl="3" w:tplc="040C0001" w:tentative="1">
      <w:start w:val="1"/>
      <w:numFmt w:val="bullet"/>
      <w:lvlText w:val=""/>
      <w:lvlJc w:val="left"/>
      <w:pPr>
        <w:ind w:left="5920" w:hanging="360"/>
      </w:pPr>
      <w:rPr>
        <w:rFonts w:ascii="Symbol" w:hAnsi="Symbol" w:hint="default"/>
      </w:rPr>
    </w:lvl>
    <w:lvl w:ilvl="4" w:tplc="040C0003" w:tentative="1">
      <w:start w:val="1"/>
      <w:numFmt w:val="bullet"/>
      <w:lvlText w:val="o"/>
      <w:lvlJc w:val="left"/>
      <w:pPr>
        <w:ind w:left="6640" w:hanging="360"/>
      </w:pPr>
      <w:rPr>
        <w:rFonts w:ascii="Courier New" w:hAnsi="Courier New" w:hint="default"/>
      </w:rPr>
    </w:lvl>
    <w:lvl w:ilvl="5" w:tplc="040C0005" w:tentative="1">
      <w:start w:val="1"/>
      <w:numFmt w:val="bullet"/>
      <w:lvlText w:val=""/>
      <w:lvlJc w:val="left"/>
      <w:pPr>
        <w:ind w:left="7360" w:hanging="360"/>
      </w:pPr>
      <w:rPr>
        <w:rFonts w:ascii="Wingdings" w:hAnsi="Wingdings" w:hint="default"/>
      </w:rPr>
    </w:lvl>
    <w:lvl w:ilvl="6" w:tplc="040C0001" w:tentative="1">
      <w:start w:val="1"/>
      <w:numFmt w:val="bullet"/>
      <w:lvlText w:val=""/>
      <w:lvlJc w:val="left"/>
      <w:pPr>
        <w:ind w:left="8080" w:hanging="360"/>
      </w:pPr>
      <w:rPr>
        <w:rFonts w:ascii="Symbol" w:hAnsi="Symbol" w:hint="default"/>
      </w:rPr>
    </w:lvl>
    <w:lvl w:ilvl="7" w:tplc="040C0003" w:tentative="1">
      <w:start w:val="1"/>
      <w:numFmt w:val="bullet"/>
      <w:lvlText w:val="o"/>
      <w:lvlJc w:val="left"/>
      <w:pPr>
        <w:ind w:left="8800" w:hanging="360"/>
      </w:pPr>
      <w:rPr>
        <w:rFonts w:ascii="Courier New" w:hAnsi="Courier New" w:hint="default"/>
      </w:rPr>
    </w:lvl>
    <w:lvl w:ilvl="8" w:tplc="040C0005" w:tentative="1">
      <w:start w:val="1"/>
      <w:numFmt w:val="bullet"/>
      <w:lvlText w:val=""/>
      <w:lvlJc w:val="left"/>
      <w:pPr>
        <w:ind w:left="9520"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F5E0D"/>
    <w:rsid w:val="000328D4"/>
    <w:rsid w:val="00082CC8"/>
    <w:rsid w:val="000832CB"/>
    <w:rsid w:val="000A1CD5"/>
    <w:rsid w:val="000D2EC2"/>
    <w:rsid w:val="001C38AF"/>
    <w:rsid w:val="001D4981"/>
    <w:rsid w:val="001D5A58"/>
    <w:rsid w:val="001F2C12"/>
    <w:rsid w:val="00212D2C"/>
    <w:rsid w:val="00266FE5"/>
    <w:rsid w:val="00293B89"/>
    <w:rsid w:val="002C1166"/>
    <w:rsid w:val="002D1C37"/>
    <w:rsid w:val="002D586A"/>
    <w:rsid w:val="002E22CF"/>
    <w:rsid w:val="003316BA"/>
    <w:rsid w:val="00343B45"/>
    <w:rsid w:val="00392C51"/>
    <w:rsid w:val="003D389A"/>
    <w:rsid w:val="0040689F"/>
    <w:rsid w:val="00453767"/>
    <w:rsid w:val="00534E33"/>
    <w:rsid w:val="005474E8"/>
    <w:rsid w:val="005B34FA"/>
    <w:rsid w:val="005D6A83"/>
    <w:rsid w:val="005F5E0D"/>
    <w:rsid w:val="006350A0"/>
    <w:rsid w:val="00661705"/>
    <w:rsid w:val="00781F17"/>
    <w:rsid w:val="00790754"/>
    <w:rsid w:val="007F040A"/>
    <w:rsid w:val="008135E5"/>
    <w:rsid w:val="0085434D"/>
    <w:rsid w:val="00880A92"/>
    <w:rsid w:val="008F1492"/>
    <w:rsid w:val="009F1263"/>
    <w:rsid w:val="00A16F15"/>
    <w:rsid w:val="00A3334B"/>
    <w:rsid w:val="00AD43CD"/>
    <w:rsid w:val="00B61452"/>
    <w:rsid w:val="00BB0881"/>
    <w:rsid w:val="00C17AFB"/>
    <w:rsid w:val="00CB6544"/>
    <w:rsid w:val="00D62713"/>
    <w:rsid w:val="00D67D73"/>
    <w:rsid w:val="00D74FB8"/>
    <w:rsid w:val="00D958A2"/>
    <w:rsid w:val="00DC69C3"/>
    <w:rsid w:val="00EC50BA"/>
    <w:rsid w:val="00ED50AD"/>
    <w:rsid w:val="00EF768C"/>
    <w:rsid w:val="00F22513"/>
    <w:rsid w:val="00FC4E95"/>
    <w:rsid w:val="00FD71F6"/>
    <w:rsid w:val="00FF1007"/>
  </w:rsids>
  <m:mathPr>
    <m:mathFont m:val="Cambria Math"/>
    <m:brkBin m:val="before"/>
    <m:brkBinSub m:val="--"/>
    <m:smallFrac/>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586A"/>
    <w:rPr>
      <w:sz w:val="24"/>
      <w:szCs w:val="24"/>
    </w:rPr>
  </w:style>
  <w:style w:type="paragraph" w:styleId="Titre1">
    <w:name w:val="heading 1"/>
    <w:basedOn w:val="Normal"/>
    <w:next w:val="Normal"/>
    <w:qFormat/>
    <w:rsid w:val="002D586A"/>
    <w:pPr>
      <w:keepNext/>
      <w:jc w:val="center"/>
      <w:outlineLvl w:val="0"/>
    </w:pPr>
    <w:rPr>
      <w:b/>
      <w:bCs/>
      <w:lang w:val="fr-CH"/>
    </w:rPr>
  </w:style>
  <w:style w:type="paragraph" w:styleId="Titre2">
    <w:name w:val="heading 2"/>
    <w:basedOn w:val="Normal"/>
    <w:next w:val="Normal"/>
    <w:qFormat/>
    <w:rsid w:val="002D586A"/>
    <w:pPr>
      <w:keepNext/>
      <w:jc w:val="center"/>
      <w:outlineLvl w:val="1"/>
    </w:pPr>
    <w:rPr>
      <w:sz w:val="28"/>
      <w:lang w:val="fr-CH"/>
    </w:rPr>
  </w:style>
  <w:style w:type="paragraph" w:styleId="Titre3">
    <w:name w:val="heading 3"/>
    <w:basedOn w:val="Normal"/>
    <w:next w:val="Normal"/>
    <w:link w:val="Titre3Car"/>
    <w:qFormat/>
    <w:rsid w:val="002D586A"/>
    <w:pPr>
      <w:keepNext/>
      <w:jc w:val="center"/>
      <w:outlineLvl w:val="2"/>
    </w:pPr>
    <w:rPr>
      <w:b/>
      <w:bCs/>
      <w:sz w:val="28"/>
      <w:lang w:val="fr-CH"/>
    </w:rPr>
  </w:style>
  <w:style w:type="paragraph" w:styleId="Titre4">
    <w:name w:val="heading 4"/>
    <w:basedOn w:val="Normal"/>
    <w:next w:val="Normal"/>
    <w:link w:val="Titre4Car"/>
    <w:qFormat/>
    <w:rsid w:val="002D586A"/>
    <w:pPr>
      <w:keepNext/>
      <w:outlineLvl w:val="3"/>
    </w:pPr>
    <w:rPr>
      <w:b/>
      <w:bCs/>
      <w:u w:val="single"/>
      <w:lang w:val="fr-CH"/>
    </w:rPr>
  </w:style>
  <w:style w:type="paragraph" w:styleId="Titre5">
    <w:name w:val="heading 5"/>
    <w:basedOn w:val="Normal"/>
    <w:next w:val="Normal"/>
    <w:link w:val="Titre5Car"/>
    <w:qFormat/>
    <w:rsid w:val="002D586A"/>
    <w:pPr>
      <w:keepNext/>
      <w:outlineLvl w:val="4"/>
    </w:pPr>
    <w:rPr>
      <w:b/>
      <w:bCs/>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2D586A"/>
    <w:pPr>
      <w:jc w:val="center"/>
    </w:pPr>
    <w:rPr>
      <w:b/>
      <w:bCs/>
      <w:sz w:val="32"/>
      <w:u w:val="single"/>
      <w:lang w:val="fr-CH"/>
    </w:rPr>
  </w:style>
  <w:style w:type="character" w:styleId="Lienhypertexte">
    <w:name w:val="Hyperlink"/>
    <w:rsid w:val="002D586A"/>
    <w:rPr>
      <w:color w:val="0000FF"/>
      <w:u w:val="single"/>
    </w:rPr>
  </w:style>
  <w:style w:type="paragraph" w:styleId="Sous-titre">
    <w:name w:val="Subtitle"/>
    <w:basedOn w:val="Normal"/>
    <w:link w:val="Sous-titreCar"/>
    <w:qFormat/>
    <w:rsid w:val="002D586A"/>
    <w:rPr>
      <w:b/>
      <w:bCs/>
      <w:lang w:val="fr-CH"/>
    </w:rPr>
  </w:style>
  <w:style w:type="paragraph" w:styleId="Textedebulles">
    <w:name w:val="Balloon Text"/>
    <w:basedOn w:val="Normal"/>
    <w:semiHidden/>
    <w:rsid w:val="002D586A"/>
    <w:rPr>
      <w:rFonts w:ascii="Tahoma" w:hAnsi="Tahoma" w:cs="Tahoma"/>
      <w:sz w:val="16"/>
      <w:szCs w:val="16"/>
    </w:rPr>
  </w:style>
  <w:style w:type="paragraph" w:styleId="En-tte">
    <w:name w:val="header"/>
    <w:basedOn w:val="Normal"/>
    <w:rsid w:val="002D586A"/>
    <w:pPr>
      <w:tabs>
        <w:tab w:val="center" w:pos="4536"/>
        <w:tab w:val="right" w:pos="9072"/>
      </w:tabs>
    </w:pPr>
  </w:style>
  <w:style w:type="paragraph" w:styleId="Pieddepage">
    <w:name w:val="footer"/>
    <w:basedOn w:val="Normal"/>
    <w:rsid w:val="002D586A"/>
    <w:pPr>
      <w:tabs>
        <w:tab w:val="center" w:pos="4536"/>
        <w:tab w:val="right" w:pos="9072"/>
      </w:tabs>
    </w:pPr>
  </w:style>
  <w:style w:type="character" w:styleId="Numrodepage">
    <w:name w:val="page number"/>
    <w:basedOn w:val="Policepardfaut"/>
    <w:rsid w:val="002D586A"/>
  </w:style>
  <w:style w:type="character" w:customStyle="1" w:styleId="Sous-titreCar">
    <w:name w:val="Sous-titre Car"/>
    <w:basedOn w:val="Policepardfaut"/>
    <w:link w:val="Sous-titre"/>
    <w:rsid w:val="001D5A58"/>
    <w:rPr>
      <w:b/>
      <w:bCs/>
      <w:sz w:val="24"/>
      <w:szCs w:val="24"/>
      <w:lang w:val="fr-CH"/>
    </w:rPr>
  </w:style>
  <w:style w:type="character" w:customStyle="1" w:styleId="Titre3Car">
    <w:name w:val="Titre 3 Car"/>
    <w:basedOn w:val="Policepardfaut"/>
    <w:link w:val="Titre3"/>
    <w:rsid w:val="00DC69C3"/>
    <w:rPr>
      <w:b/>
      <w:bCs/>
      <w:sz w:val="28"/>
      <w:szCs w:val="24"/>
      <w:lang w:val="fr-CH"/>
    </w:rPr>
  </w:style>
  <w:style w:type="character" w:customStyle="1" w:styleId="Titre4Car">
    <w:name w:val="Titre 4 Car"/>
    <w:basedOn w:val="Policepardfaut"/>
    <w:link w:val="Titre4"/>
    <w:rsid w:val="00DC69C3"/>
    <w:rPr>
      <w:b/>
      <w:bCs/>
      <w:sz w:val="24"/>
      <w:szCs w:val="24"/>
      <w:u w:val="single"/>
      <w:lang w:val="fr-CH"/>
    </w:rPr>
  </w:style>
  <w:style w:type="character" w:customStyle="1" w:styleId="Titre5Car">
    <w:name w:val="Titre 5 Car"/>
    <w:basedOn w:val="Policepardfaut"/>
    <w:link w:val="Titre5"/>
    <w:rsid w:val="00DC69C3"/>
    <w:rPr>
      <w:b/>
      <w:bCs/>
      <w:sz w:val="24"/>
      <w:szCs w:val="24"/>
      <w:lang w:val="fr-CH"/>
    </w:rPr>
  </w:style>
  <w:style w:type="paragraph" w:styleId="Paragraphedeliste">
    <w:name w:val="List Paragraph"/>
    <w:basedOn w:val="Normal"/>
    <w:uiPriority w:val="34"/>
    <w:qFormat/>
    <w:rsid w:val="00FD71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bCs/>
      <w:lang w:val="fr-CH"/>
    </w:rPr>
  </w:style>
  <w:style w:type="paragraph" w:styleId="Titre2">
    <w:name w:val="heading 2"/>
    <w:basedOn w:val="Normal"/>
    <w:next w:val="Normal"/>
    <w:qFormat/>
    <w:pPr>
      <w:keepNext/>
      <w:jc w:val="center"/>
      <w:outlineLvl w:val="1"/>
    </w:pPr>
    <w:rPr>
      <w:sz w:val="28"/>
      <w:lang w:val="fr-CH"/>
    </w:rPr>
  </w:style>
  <w:style w:type="paragraph" w:styleId="Titre3">
    <w:name w:val="heading 3"/>
    <w:basedOn w:val="Normal"/>
    <w:next w:val="Normal"/>
    <w:link w:val="Titre3Car"/>
    <w:qFormat/>
    <w:pPr>
      <w:keepNext/>
      <w:jc w:val="center"/>
      <w:outlineLvl w:val="2"/>
    </w:pPr>
    <w:rPr>
      <w:b/>
      <w:bCs/>
      <w:sz w:val="28"/>
      <w:lang w:val="fr-CH"/>
    </w:rPr>
  </w:style>
  <w:style w:type="paragraph" w:styleId="Titre4">
    <w:name w:val="heading 4"/>
    <w:basedOn w:val="Normal"/>
    <w:next w:val="Normal"/>
    <w:link w:val="Titre4Car"/>
    <w:qFormat/>
    <w:pPr>
      <w:keepNext/>
      <w:outlineLvl w:val="3"/>
    </w:pPr>
    <w:rPr>
      <w:b/>
      <w:bCs/>
      <w:u w:val="single"/>
      <w:lang w:val="fr-CH"/>
    </w:rPr>
  </w:style>
  <w:style w:type="paragraph" w:styleId="Titre5">
    <w:name w:val="heading 5"/>
    <w:basedOn w:val="Normal"/>
    <w:next w:val="Normal"/>
    <w:link w:val="Titre5Car"/>
    <w:qFormat/>
    <w:pPr>
      <w:keepNext/>
      <w:outlineLvl w:val="4"/>
    </w:pPr>
    <w:rPr>
      <w:b/>
      <w:bCs/>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sz w:val="32"/>
      <w:u w:val="single"/>
      <w:lang w:val="fr-CH"/>
    </w:rPr>
  </w:style>
  <w:style w:type="character" w:styleId="Lienhypertexte">
    <w:name w:val="Hyperlink"/>
    <w:rPr>
      <w:color w:val="0000FF"/>
      <w:u w:val="single"/>
    </w:rPr>
  </w:style>
  <w:style w:type="paragraph" w:styleId="Sous-titre">
    <w:name w:val="Subtitle"/>
    <w:basedOn w:val="Normal"/>
    <w:link w:val="Sous-titreCar"/>
    <w:qFormat/>
    <w:rPr>
      <w:b/>
      <w:bCs/>
      <w:lang w:val="fr-CH"/>
    </w:rPr>
  </w:style>
  <w:style w:type="paragraph" w:styleId="Textedebulles">
    <w:name w:val="Balloon Text"/>
    <w:basedOn w:val="Normal"/>
    <w:semiHidden/>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character" w:customStyle="1" w:styleId="Sous-titreCar">
    <w:name w:val="Sous-titre Car"/>
    <w:basedOn w:val="Policepardfaut"/>
    <w:link w:val="Sous-titre"/>
    <w:rsid w:val="001D5A58"/>
    <w:rPr>
      <w:b/>
      <w:bCs/>
      <w:sz w:val="24"/>
      <w:szCs w:val="24"/>
      <w:lang w:val="fr-CH"/>
    </w:rPr>
  </w:style>
  <w:style w:type="character" w:customStyle="1" w:styleId="Titre3Car">
    <w:name w:val="Titre 3 Car"/>
    <w:basedOn w:val="Policepardfaut"/>
    <w:link w:val="Titre3"/>
    <w:rsid w:val="00DC69C3"/>
    <w:rPr>
      <w:b/>
      <w:bCs/>
      <w:sz w:val="28"/>
      <w:szCs w:val="24"/>
      <w:lang w:val="fr-CH"/>
    </w:rPr>
  </w:style>
  <w:style w:type="character" w:customStyle="1" w:styleId="Titre4Car">
    <w:name w:val="Titre 4 Car"/>
    <w:basedOn w:val="Policepardfaut"/>
    <w:link w:val="Titre4"/>
    <w:rsid w:val="00DC69C3"/>
    <w:rPr>
      <w:b/>
      <w:bCs/>
      <w:sz w:val="24"/>
      <w:szCs w:val="24"/>
      <w:u w:val="single"/>
      <w:lang w:val="fr-CH"/>
    </w:rPr>
  </w:style>
  <w:style w:type="character" w:customStyle="1" w:styleId="Titre5Car">
    <w:name w:val="Titre 5 Car"/>
    <w:basedOn w:val="Policepardfaut"/>
    <w:link w:val="Titre5"/>
    <w:rsid w:val="00DC69C3"/>
    <w:rPr>
      <w:b/>
      <w:bCs/>
      <w:sz w:val="24"/>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r-gruene-max.ch/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4257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S</vt:lpstr>
    </vt:vector>
  </TitlesOfParts>
  <Company>Etat du Valais / Staat Wallis</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Win</dc:creator>
  <cp:lastModifiedBy>SInf</cp:lastModifiedBy>
  <cp:revision>14</cp:revision>
  <cp:lastPrinted>2013-10-29T16:19:00Z</cp:lastPrinted>
  <dcterms:created xsi:type="dcterms:W3CDTF">2014-03-16T12:11:00Z</dcterms:created>
  <dcterms:modified xsi:type="dcterms:W3CDTF">2014-03-29T15:56:00Z</dcterms:modified>
</cp:coreProperties>
</file>