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E2BA0" w14:textId="77777777" w:rsidR="009671F3" w:rsidRDefault="009671F3"/>
    <w:tbl>
      <w:tblPr>
        <w:tblW w:w="16619" w:type="dxa"/>
        <w:tblLook w:val="0000" w:firstRow="0" w:lastRow="0" w:firstColumn="0" w:lastColumn="0" w:noHBand="0" w:noVBand="0"/>
      </w:tblPr>
      <w:tblGrid>
        <w:gridCol w:w="4361"/>
        <w:gridCol w:w="6804"/>
        <w:gridCol w:w="5454"/>
      </w:tblGrid>
      <w:tr w:rsidR="005F5E0D" w:rsidRPr="00043E76" w14:paraId="5EF89728" w14:textId="77777777" w:rsidTr="00D115F5">
        <w:tc>
          <w:tcPr>
            <w:tcW w:w="4361" w:type="dxa"/>
          </w:tcPr>
          <w:p w14:paraId="377D79F5" w14:textId="77777777"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804" w:type="dxa"/>
          </w:tcPr>
          <w:p w14:paraId="63BC7967" w14:textId="3A7CDD80" w:rsidR="005F5E0D" w:rsidRPr="003E619F" w:rsidRDefault="005F5E0D" w:rsidP="00D115F5">
            <w:pPr>
              <w:pStyle w:val="En-tte"/>
              <w:tabs>
                <w:tab w:val="left" w:pos="6384"/>
              </w:tabs>
              <w:rPr>
                <w:rFonts w:asciiTheme="majorHAnsi" w:hAnsiTheme="majorHAnsi"/>
              </w:rPr>
            </w:pPr>
            <w:r w:rsidRPr="003E619F">
              <w:rPr>
                <w:rFonts w:asciiTheme="majorHAnsi" w:hAnsiTheme="majorHAnsi"/>
              </w:rPr>
              <w:t xml:space="preserve">       </w:t>
            </w:r>
            <w:r w:rsidR="00093522">
              <w:rPr>
                <w:rFonts w:asciiTheme="majorHAnsi" w:hAnsiTheme="majorHAnsi"/>
              </w:rPr>
              <w:t xml:space="preserve">           </w:t>
            </w:r>
            <w:r w:rsidRPr="003E619F">
              <w:rPr>
                <w:rFonts w:asciiTheme="majorHAnsi" w:hAnsiTheme="majorHAnsi"/>
              </w:rPr>
              <w:t xml:space="preserve">  </w:t>
            </w:r>
            <w:r w:rsidR="00093522">
              <w:rPr>
                <w:noProof/>
                <w:lang w:val="fr-CH" w:eastAsia="fr-CH"/>
              </w:rPr>
              <w:drawing>
                <wp:inline distT="0" distB="0" distL="0" distR="0" wp14:anchorId="340C6418" wp14:editId="5A68AFB4">
                  <wp:extent cx="647700" cy="790575"/>
                  <wp:effectExtent l="0" t="0" r="0" b="952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Pr="003E619F">
              <w:rPr>
                <w:rFonts w:asciiTheme="majorHAnsi" w:hAnsiTheme="majorHAnsi"/>
              </w:rPr>
              <w:t xml:space="preserve"> </w:t>
            </w:r>
            <w:r w:rsidR="00D115F5">
              <w:rPr>
                <w:noProof/>
                <w:lang w:val="fr-CH" w:eastAsia="fr-CH"/>
              </w:rPr>
              <w:drawing>
                <wp:inline distT="0" distB="0" distL="0" distR="0" wp14:anchorId="4ED4E6B0" wp14:editId="49690075">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Pr="003E619F">
              <w:rPr>
                <w:rFonts w:asciiTheme="majorHAnsi" w:hAnsiTheme="majorHAnsi"/>
              </w:rPr>
              <w:t xml:space="preserve">          </w:t>
            </w:r>
            <w:r w:rsidR="002C5BBA">
              <w:rPr>
                <w:rFonts w:asciiTheme="majorHAnsi" w:hAnsiTheme="majorHAnsi"/>
              </w:rPr>
              <w:t xml:space="preserve">        </w:t>
            </w:r>
            <w:r w:rsidRPr="003E619F">
              <w:rPr>
                <w:rFonts w:asciiTheme="majorHAnsi" w:hAnsiTheme="majorHAnsi"/>
              </w:rPr>
              <w:t xml:space="preserve">                                </w:t>
            </w:r>
          </w:p>
        </w:tc>
        <w:tc>
          <w:tcPr>
            <w:tcW w:w="5454" w:type="dxa"/>
          </w:tcPr>
          <w:p w14:paraId="508A569C" w14:textId="3AB137D3" w:rsidR="005F5E0D" w:rsidRPr="00453C58" w:rsidRDefault="00473790">
            <w:pPr>
              <w:pStyle w:val="En-tte"/>
              <w:rPr>
                <w:rFonts w:asciiTheme="majorHAnsi" w:hAnsiTheme="majorHAnsi"/>
                <w:sz w:val="32"/>
                <w:lang w:val="de-CH"/>
              </w:rPr>
            </w:pPr>
            <w:r w:rsidRPr="00453C58">
              <w:rPr>
                <w:rFonts w:asciiTheme="majorHAnsi" w:hAnsiTheme="majorHAnsi"/>
                <w:sz w:val="32"/>
                <w:lang w:val="de-CH"/>
              </w:rPr>
              <w:t>6</w:t>
            </w:r>
            <w:r w:rsidR="008A05F6" w:rsidRPr="00453C58">
              <w:rPr>
                <w:rFonts w:asciiTheme="majorHAnsi" w:hAnsiTheme="majorHAnsi"/>
                <w:sz w:val="32"/>
                <w:lang w:val="de-CH"/>
              </w:rPr>
              <w:t>. Klasse E</w:t>
            </w:r>
            <w:r w:rsidR="00157616" w:rsidRPr="00453C58">
              <w:rPr>
                <w:rFonts w:asciiTheme="majorHAnsi" w:hAnsiTheme="majorHAnsi"/>
                <w:sz w:val="32"/>
                <w:lang w:val="de-CH"/>
              </w:rPr>
              <w:t>10</w:t>
            </w:r>
            <w:r w:rsidR="00453767" w:rsidRPr="00453C58">
              <w:rPr>
                <w:rFonts w:asciiTheme="majorHAnsi" w:hAnsiTheme="majorHAnsi"/>
                <w:sz w:val="32"/>
                <w:lang w:val="de-CH"/>
              </w:rPr>
              <w:t xml:space="preserve">    </w:t>
            </w:r>
            <w:proofErr w:type="spellStart"/>
            <w:r w:rsidR="005F5E0D" w:rsidRPr="00453C58">
              <w:rPr>
                <w:rFonts w:asciiTheme="majorHAnsi" w:hAnsiTheme="majorHAnsi"/>
                <w:sz w:val="32"/>
                <w:lang w:val="de-CH"/>
              </w:rPr>
              <w:t>Fil</w:t>
            </w:r>
            <w:proofErr w:type="spellEnd"/>
            <w:r w:rsidR="005F5E0D" w:rsidRPr="00453C58">
              <w:rPr>
                <w:rFonts w:asciiTheme="majorHAnsi" w:hAnsiTheme="majorHAnsi"/>
                <w:sz w:val="32"/>
                <w:lang w:val="de-CH"/>
              </w:rPr>
              <w:t xml:space="preserve"> </w:t>
            </w:r>
            <w:proofErr w:type="spellStart"/>
            <w:r w:rsidR="005F5E0D" w:rsidRPr="00453C58">
              <w:rPr>
                <w:rFonts w:asciiTheme="majorHAnsi" w:hAnsiTheme="majorHAnsi"/>
                <w:sz w:val="32"/>
                <w:lang w:val="de-CH"/>
              </w:rPr>
              <w:t>rouge</w:t>
            </w:r>
            <w:proofErr w:type="spellEnd"/>
          </w:p>
          <w:p w14:paraId="6629719E" w14:textId="5214B7FF" w:rsidR="009C034F" w:rsidRPr="00453C58" w:rsidRDefault="008A05F6" w:rsidP="00157616">
            <w:pPr>
              <w:pStyle w:val="En-tte"/>
              <w:rPr>
                <w:rFonts w:asciiTheme="majorHAnsi" w:hAnsiTheme="majorHAnsi"/>
                <w:sz w:val="32"/>
                <w:szCs w:val="32"/>
                <w:lang w:val="de-CH"/>
              </w:rPr>
            </w:pPr>
            <w:r w:rsidRPr="00453C58">
              <w:rPr>
                <w:rFonts w:asciiTheme="majorHAnsi" w:hAnsiTheme="majorHAnsi"/>
                <w:sz w:val="32"/>
                <w:szCs w:val="32"/>
                <w:lang w:val="de-CH"/>
              </w:rPr>
              <w:t>« </w:t>
            </w:r>
            <w:r w:rsidR="00157616" w:rsidRPr="00453C58">
              <w:rPr>
                <w:rFonts w:asciiTheme="majorHAnsi" w:hAnsiTheme="majorHAnsi"/>
                <w:sz w:val="32"/>
                <w:szCs w:val="32"/>
                <w:lang w:val="de-CH"/>
              </w:rPr>
              <w:t>Nett, frech, laut…</w:t>
            </w:r>
            <w:r w:rsidR="009E568A" w:rsidRPr="00453C58">
              <w:rPr>
                <w:rFonts w:asciiTheme="majorHAnsi" w:hAnsiTheme="majorHAnsi"/>
                <w:sz w:val="32"/>
                <w:szCs w:val="32"/>
                <w:lang w:val="de-CH"/>
              </w:rPr>
              <w:t xml:space="preserve"> </w:t>
            </w:r>
            <w:r w:rsidR="009C034F" w:rsidRPr="00453C58">
              <w:rPr>
                <w:rFonts w:asciiTheme="majorHAnsi" w:hAnsiTheme="majorHAnsi"/>
                <w:sz w:val="32"/>
                <w:szCs w:val="32"/>
                <w:lang w:val="de-CH"/>
              </w:rPr>
              <w:t>»</w:t>
            </w:r>
          </w:p>
        </w:tc>
      </w:tr>
    </w:tbl>
    <w:p w14:paraId="01CBD4CB" w14:textId="77777777" w:rsidR="005F5E0D" w:rsidRPr="00453C58" w:rsidRDefault="005F5E0D">
      <w:pPr>
        <w:pStyle w:val="Sous-titre"/>
        <w:rPr>
          <w:rFonts w:asciiTheme="majorHAnsi" w:hAnsiTheme="majorHAnsi"/>
          <w:b w:val="0"/>
          <w:bCs w:val="0"/>
          <w:lang w:val="de-CH"/>
        </w:rPr>
      </w:pPr>
    </w:p>
    <w:p w14:paraId="19631E77" w14:textId="77777777" w:rsidR="000979A0" w:rsidRPr="00453C58" w:rsidRDefault="000979A0">
      <w:pPr>
        <w:pStyle w:val="Sous-titre"/>
        <w:rPr>
          <w:rFonts w:asciiTheme="majorHAnsi" w:hAnsiTheme="majorHAnsi"/>
          <w:b w:val="0"/>
          <w:bCs w:val="0"/>
          <w:lang w:val="de-CH"/>
        </w:rPr>
      </w:pPr>
    </w:p>
    <w:p w14:paraId="0A947AEC" w14:textId="77777777" w:rsidR="000979A0" w:rsidRPr="00453C58" w:rsidRDefault="000979A0">
      <w:pPr>
        <w:pStyle w:val="Sous-titre"/>
        <w:rPr>
          <w:rFonts w:asciiTheme="majorHAnsi" w:hAnsiTheme="majorHAnsi"/>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5C1A67" w14:paraId="72B99C0C" w14:textId="77777777" w:rsidTr="00181EB7">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139F9E61" w14:textId="77777777" w:rsidR="005F5E0D" w:rsidRPr="00453C58"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6D8BA0EA" w14:textId="77777777" w:rsidR="005F5E0D" w:rsidRPr="005C1A67" w:rsidRDefault="005F5E0D">
            <w:pPr>
              <w:pStyle w:val="Sous-titre"/>
              <w:jc w:val="center"/>
              <w:rPr>
                <w:rFonts w:asciiTheme="majorHAnsi" w:hAnsiTheme="majorHAnsi" w:cstheme="majorHAnsi"/>
                <w:b w:val="0"/>
                <w:bCs w:val="0"/>
                <w:sz w:val="28"/>
              </w:rPr>
            </w:pPr>
            <w:r w:rsidRPr="005C1A67">
              <w:rPr>
                <w:rFonts w:asciiTheme="majorHAnsi" w:hAnsiTheme="majorHAnsi" w:cstheme="majorHAnsi"/>
                <w:sz w:val="28"/>
              </w:rPr>
              <w:t xml:space="preserve">Apprentissage </w:t>
            </w:r>
            <w:r w:rsidR="00D4659C" w:rsidRPr="005C1A67">
              <w:rPr>
                <w:rFonts w:asciiTheme="majorHAnsi" w:hAnsiTheme="majorHAnsi" w:cstheme="majorHAnsi"/>
                <w:sz w:val="28"/>
              </w:rPr>
              <w:t>1</w:t>
            </w:r>
            <w:r w:rsidR="00D4659C" w:rsidRPr="005C1A67">
              <w:rPr>
                <w:rFonts w:asciiTheme="majorHAnsi" w:hAnsiTheme="majorHAnsi" w:cstheme="majorHAnsi"/>
                <w:sz w:val="28"/>
                <w:vertAlign w:val="superscript"/>
              </w:rPr>
              <w:t>ère</w:t>
            </w:r>
            <w:r w:rsidRPr="005C1A67">
              <w:rPr>
                <w:rFonts w:asciiTheme="majorHAnsi" w:hAnsiTheme="majorHAnsi" w:cstheme="majorHAnsi"/>
                <w:sz w:val="28"/>
              </w:rPr>
              <w:t xml:space="preserve"> 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20A91B42" w14:textId="77777777" w:rsidR="005F5E0D" w:rsidRPr="005C1A67" w:rsidRDefault="005F5E0D">
            <w:pPr>
              <w:jc w:val="center"/>
              <w:rPr>
                <w:rFonts w:asciiTheme="majorHAnsi" w:hAnsiTheme="majorHAnsi" w:cstheme="majorHAnsi"/>
                <w:b/>
                <w:bCs/>
                <w:sz w:val="28"/>
                <w:lang w:val="fr-CH"/>
              </w:rPr>
            </w:pPr>
            <w:r w:rsidRPr="005C1A67">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12877C56" w14:textId="77777777" w:rsidR="005F5E0D" w:rsidRPr="005C1A67" w:rsidRDefault="005F5E0D">
            <w:pPr>
              <w:jc w:val="center"/>
              <w:rPr>
                <w:rFonts w:asciiTheme="majorHAnsi" w:hAnsiTheme="majorHAnsi" w:cstheme="majorHAnsi"/>
                <w:b/>
                <w:bCs/>
                <w:sz w:val="28"/>
              </w:rPr>
            </w:pPr>
            <w:r w:rsidRPr="005C1A67">
              <w:rPr>
                <w:rFonts w:asciiTheme="majorHAnsi" w:hAnsiTheme="majorHAnsi" w:cstheme="majorHAnsi"/>
                <w:b/>
                <w:bCs/>
                <w:sz w:val="28"/>
              </w:rPr>
              <w:t>Indications pédagogiques</w:t>
            </w:r>
          </w:p>
        </w:tc>
      </w:tr>
      <w:tr w:rsidR="005F5E0D" w:rsidRPr="005C1A67" w14:paraId="10547341" w14:textId="77777777" w:rsidTr="00181EB7">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55A46A06" w14:textId="77777777" w:rsidR="005F5E0D" w:rsidRPr="005C1A67" w:rsidRDefault="005F5E0D">
            <w:pPr>
              <w:pStyle w:val="Titre1"/>
              <w:rPr>
                <w:rFonts w:asciiTheme="majorHAnsi" w:hAnsiTheme="majorHAnsi" w:cstheme="majorHAnsi"/>
              </w:rPr>
            </w:pPr>
            <w:r w:rsidRPr="005C1A67">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5B235270" w14:textId="77777777" w:rsidR="005F5E0D" w:rsidRDefault="008939F6">
            <w:pPr>
              <w:rPr>
                <w:rFonts w:asciiTheme="majorHAnsi" w:hAnsiTheme="majorHAnsi" w:cstheme="majorHAnsi"/>
                <w:lang w:val="fr-CH"/>
              </w:rPr>
            </w:pPr>
            <w:r>
              <w:rPr>
                <w:rFonts w:asciiTheme="majorHAnsi" w:hAnsiTheme="majorHAnsi" w:cstheme="majorHAnsi"/>
                <w:lang w:val="fr-CH"/>
              </w:rPr>
              <w:t>Ecoute et compréhension de textes oraux (dialogue)</w:t>
            </w:r>
          </w:p>
          <w:p w14:paraId="1F845727" w14:textId="2E6F439A" w:rsidR="008939F6" w:rsidRPr="005C1A67" w:rsidRDefault="008939F6">
            <w:pPr>
              <w:rPr>
                <w:rFonts w:asciiTheme="majorHAnsi" w:hAnsiTheme="majorHAnsi" w:cstheme="majorHAnsi"/>
                <w:lang w:val="fr-CH"/>
              </w:rPr>
            </w:pPr>
            <w:r>
              <w:rPr>
                <w:rFonts w:asciiTheme="majorHAnsi" w:hAnsiTheme="majorHAnsi" w:cstheme="majorHAnsi"/>
                <w:lang w:val="fr-CH"/>
              </w:rPr>
              <w:t>Ecoute et compréhension globale de textes oraux simples (la famille)</w:t>
            </w:r>
          </w:p>
        </w:tc>
        <w:tc>
          <w:tcPr>
            <w:tcW w:w="5121" w:type="dxa"/>
            <w:tcBorders>
              <w:top w:val="single" w:sz="18" w:space="0" w:color="auto"/>
              <w:left w:val="single" w:sz="8" w:space="0" w:color="auto"/>
              <w:right w:val="single" w:sz="8" w:space="0" w:color="auto"/>
            </w:tcBorders>
            <w:shd w:val="clear" w:color="auto" w:fill="E6E6E6"/>
          </w:tcPr>
          <w:p w14:paraId="33102705" w14:textId="77777777" w:rsidR="005F5E0D" w:rsidRPr="005C1A67" w:rsidRDefault="005F5E0D">
            <w:pPr>
              <w:rPr>
                <w:rFonts w:asciiTheme="majorHAnsi" w:hAnsiTheme="majorHAnsi" w:cstheme="majorHAnsi"/>
                <w:lang w:val="fr-CH"/>
              </w:rPr>
            </w:pPr>
          </w:p>
          <w:p w14:paraId="0DB5B8F8" w14:textId="77777777"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0F85C6E2" w14:textId="77777777" w:rsidR="005F5E0D" w:rsidRDefault="008C67E1">
            <w:pPr>
              <w:rPr>
                <w:rFonts w:asciiTheme="majorHAnsi" w:hAnsiTheme="majorHAnsi" w:cstheme="majorHAnsi"/>
                <w:lang w:val="fr-CH"/>
              </w:rPr>
            </w:pPr>
            <w:r>
              <w:rPr>
                <w:rFonts w:asciiTheme="majorHAnsi" w:hAnsiTheme="majorHAnsi" w:cstheme="majorHAnsi"/>
                <w:lang w:val="fr-CH"/>
              </w:rPr>
              <w:t>Privilégier la communication en L2 en classe</w:t>
            </w:r>
          </w:p>
          <w:p w14:paraId="7799B184" w14:textId="20EC1042" w:rsidR="008C67E1" w:rsidRPr="005C1A67" w:rsidRDefault="008C67E1">
            <w:pPr>
              <w:rPr>
                <w:rFonts w:asciiTheme="majorHAnsi" w:hAnsiTheme="majorHAnsi" w:cstheme="majorHAnsi"/>
                <w:lang w:val="fr-CH"/>
              </w:rPr>
            </w:pPr>
            <w:r>
              <w:rPr>
                <w:rFonts w:asciiTheme="majorHAnsi" w:hAnsiTheme="majorHAnsi" w:cstheme="majorHAnsi"/>
                <w:lang w:val="fr-CH"/>
              </w:rPr>
              <w:t>Varier l’exploitation des textes (écoute globale, sélective, détaillée)</w:t>
            </w:r>
          </w:p>
          <w:p w14:paraId="1A2B75D7" w14:textId="77777777" w:rsidR="005F5E0D" w:rsidRPr="008939F6" w:rsidRDefault="005F5E0D">
            <w:pPr>
              <w:rPr>
                <w:rFonts w:asciiTheme="majorHAnsi" w:hAnsiTheme="majorHAnsi" w:cstheme="majorHAnsi"/>
                <w:b/>
                <w:bCs/>
                <w:lang w:val="fr-CH"/>
              </w:rPr>
            </w:pPr>
          </w:p>
        </w:tc>
      </w:tr>
      <w:tr w:rsidR="005F5E0D" w:rsidRPr="005C1A67" w14:paraId="4915299E"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2D6364B" w14:textId="5E3C0951"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CE</w:t>
            </w:r>
          </w:p>
        </w:tc>
        <w:tc>
          <w:tcPr>
            <w:tcW w:w="4506" w:type="dxa"/>
            <w:tcBorders>
              <w:left w:val="single" w:sz="4" w:space="0" w:color="auto"/>
              <w:right w:val="single" w:sz="8" w:space="0" w:color="auto"/>
            </w:tcBorders>
          </w:tcPr>
          <w:p w14:paraId="3EED9F22"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3CFEA48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0FFBC730" w14:textId="77777777" w:rsidR="005F5E0D" w:rsidRPr="005C1A67" w:rsidRDefault="005F5E0D">
            <w:pPr>
              <w:rPr>
                <w:rFonts w:asciiTheme="majorHAnsi" w:hAnsiTheme="majorHAnsi" w:cstheme="majorHAnsi"/>
                <w:lang w:val="fr-CH"/>
              </w:rPr>
            </w:pPr>
          </w:p>
        </w:tc>
      </w:tr>
      <w:tr w:rsidR="005F5E0D" w:rsidRPr="005C1A67" w14:paraId="30519410"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BEA808B"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EO</w:t>
            </w:r>
          </w:p>
        </w:tc>
        <w:tc>
          <w:tcPr>
            <w:tcW w:w="4506" w:type="dxa"/>
            <w:tcBorders>
              <w:left w:val="single" w:sz="4" w:space="0" w:color="auto"/>
              <w:right w:val="single" w:sz="8" w:space="0" w:color="auto"/>
            </w:tcBorders>
          </w:tcPr>
          <w:p w14:paraId="31D9AA24" w14:textId="03711BE5" w:rsidR="00473790" w:rsidRDefault="008C67E1" w:rsidP="00473790">
            <w:pPr>
              <w:rPr>
                <w:rFonts w:asciiTheme="majorHAnsi" w:hAnsiTheme="majorHAnsi" w:cstheme="majorHAnsi"/>
                <w:lang w:val="fr-CH"/>
              </w:rPr>
            </w:pPr>
            <w:r>
              <w:rPr>
                <w:rFonts w:asciiTheme="majorHAnsi" w:hAnsiTheme="majorHAnsi" w:cstheme="majorHAnsi"/>
                <w:i/>
                <w:lang w:val="fr-CH"/>
              </w:rPr>
              <w:t>S’exprimer oralement en continu :</w:t>
            </w:r>
          </w:p>
          <w:p w14:paraId="2547CDC0" w14:textId="6C4157BE" w:rsidR="008C67E1" w:rsidRDefault="008C67E1" w:rsidP="00473790">
            <w:pPr>
              <w:rPr>
                <w:rFonts w:asciiTheme="majorHAnsi" w:hAnsiTheme="majorHAnsi" w:cstheme="majorHAnsi"/>
                <w:lang w:val="fr-CH"/>
              </w:rPr>
            </w:pPr>
            <w:r>
              <w:rPr>
                <w:rFonts w:asciiTheme="majorHAnsi" w:hAnsiTheme="majorHAnsi" w:cstheme="majorHAnsi"/>
                <w:lang w:val="fr-CH"/>
              </w:rPr>
              <w:t>Présentation de soi ou d’un camarade </w:t>
            </w:r>
          </w:p>
          <w:p w14:paraId="21CFF283" w14:textId="41974104" w:rsidR="008C67E1" w:rsidRPr="008C67E1" w:rsidRDefault="008C67E1" w:rsidP="00473790">
            <w:pPr>
              <w:rPr>
                <w:rFonts w:asciiTheme="majorHAnsi" w:hAnsiTheme="majorHAnsi" w:cstheme="majorHAnsi"/>
                <w:lang w:val="fr-CH"/>
              </w:rPr>
            </w:pPr>
            <w:r>
              <w:rPr>
                <w:rFonts w:asciiTheme="majorHAnsi" w:hAnsiTheme="majorHAnsi" w:cstheme="majorHAnsi"/>
                <w:lang w:val="fr-CH"/>
              </w:rPr>
              <w:t>Lecture à haute voix de mots nouveaux</w:t>
            </w:r>
          </w:p>
          <w:p w14:paraId="0660E7BF" w14:textId="4F127AB6" w:rsidR="00181EB7" w:rsidRPr="005C1A67" w:rsidRDefault="00181EB7">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4EA7347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7F95C91F" w14:textId="62A5FD7C" w:rsidR="005F5E0D" w:rsidRPr="005C1A67" w:rsidRDefault="008C67E1">
            <w:pPr>
              <w:rPr>
                <w:rFonts w:asciiTheme="majorHAnsi" w:hAnsiTheme="majorHAnsi" w:cstheme="majorHAnsi"/>
                <w:lang w:val="fr-CH"/>
              </w:rPr>
            </w:pPr>
            <w:r>
              <w:rPr>
                <w:rFonts w:asciiTheme="majorHAnsi" w:hAnsiTheme="majorHAnsi" w:cstheme="majorHAnsi"/>
                <w:lang w:val="fr-CH"/>
              </w:rPr>
              <w:t>Privilégier les situations favorisant la communication interactive élève-élève</w:t>
            </w:r>
          </w:p>
        </w:tc>
      </w:tr>
      <w:tr w:rsidR="005F5E0D" w:rsidRPr="005C1A67" w14:paraId="16980426"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4A9EF92"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EE</w:t>
            </w:r>
          </w:p>
        </w:tc>
        <w:tc>
          <w:tcPr>
            <w:tcW w:w="4506" w:type="dxa"/>
            <w:tcBorders>
              <w:left w:val="single" w:sz="4" w:space="0" w:color="auto"/>
              <w:right w:val="single" w:sz="8" w:space="0" w:color="auto"/>
            </w:tcBorders>
          </w:tcPr>
          <w:p w14:paraId="46589200" w14:textId="03589636" w:rsidR="005F5E0D" w:rsidRPr="005C1A67" w:rsidRDefault="003768D7">
            <w:pPr>
              <w:rPr>
                <w:rFonts w:asciiTheme="majorHAnsi" w:hAnsiTheme="majorHAnsi" w:cstheme="majorHAnsi"/>
                <w:lang w:val="fr-CH"/>
              </w:rPr>
            </w:pPr>
            <w:r>
              <w:rPr>
                <w:rFonts w:asciiTheme="majorHAnsi" w:hAnsiTheme="majorHAnsi" w:cstheme="majorHAnsi"/>
                <w:lang w:val="fr-CH"/>
              </w:rPr>
              <w:t>Production d’échantillons langagiers tirés de la vie courante et entraînés en classe : mots isolés</w:t>
            </w:r>
          </w:p>
        </w:tc>
        <w:tc>
          <w:tcPr>
            <w:tcW w:w="5121" w:type="dxa"/>
            <w:tcBorders>
              <w:left w:val="single" w:sz="8" w:space="0" w:color="auto"/>
              <w:right w:val="single" w:sz="8" w:space="0" w:color="auto"/>
            </w:tcBorders>
            <w:shd w:val="clear" w:color="auto" w:fill="E6E6E6"/>
          </w:tcPr>
          <w:p w14:paraId="4EE5DB4C"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631ACF85" w14:textId="77777777" w:rsidR="005F5E0D" w:rsidRPr="005C1A67" w:rsidRDefault="005F5E0D">
            <w:pPr>
              <w:rPr>
                <w:rFonts w:asciiTheme="majorHAnsi" w:hAnsiTheme="majorHAnsi" w:cstheme="majorHAnsi"/>
                <w:lang w:val="fr-CH"/>
              </w:rPr>
            </w:pPr>
          </w:p>
        </w:tc>
      </w:tr>
      <w:tr w:rsidR="005F5E0D" w:rsidRPr="005C1A67" w14:paraId="31A035E3" w14:textId="77777777" w:rsidTr="00181EB7">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60E3EFAF" w14:textId="77777777" w:rsidR="005F5E0D" w:rsidRPr="005C1A67" w:rsidRDefault="00453767">
            <w:pPr>
              <w:jc w:val="center"/>
              <w:rPr>
                <w:rFonts w:asciiTheme="majorHAnsi" w:hAnsiTheme="majorHAnsi" w:cstheme="majorHAnsi"/>
                <w:b/>
                <w:bCs/>
                <w:lang w:val="fr-CH"/>
              </w:rPr>
            </w:pPr>
            <w:r w:rsidRPr="005C1A67">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78874485" w14:textId="77777777" w:rsidR="005F5E0D" w:rsidRDefault="003768D7">
            <w:pPr>
              <w:rPr>
                <w:rFonts w:asciiTheme="majorHAnsi" w:hAnsiTheme="majorHAnsi" w:cstheme="majorHAnsi"/>
                <w:lang w:val="fr-CH"/>
              </w:rPr>
            </w:pPr>
            <w:r>
              <w:rPr>
                <w:rFonts w:asciiTheme="majorHAnsi" w:hAnsiTheme="majorHAnsi" w:cstheme="majorHAnsi"/>
                <w:lang w:val="fr-CH"/>
              </w:rPr>
              <w:t>Mémorisation du vocabulaire</w:t>
            </w:r>
          </w:p>
          <w:p w14:paraId="236EEA29" w14:textId="13246D77" w:rsidR="003768D7" w:rsidRPr="005C1A67" w:rsidRDefault="003768D7">
            <w:pPr>
              <w:rPr>
                <w:rFonts w:asciiTheme="majorHAnsi" w:hAnsiTheme="majorHAnsi" w:cstheme="majorHAnsi"/>
                <w:lang w:val="fr-CH"/>
              </w:rPr>
            </w:pPr>
            <w:r>
              <w:rPr>
                <w:rFonts w:asciiTheme="majorHAnsi" w:hAnsiTheme="majorHAnsi" w:cstheme="majorHAnsi"/>
                <w:lang w:val="fr-CH"/>
              </w:rPr>
              <w:t>Distinction entre catégories de mots (noms, adjectifs)</w:t>
            </w:r>
          </w:p>
        </w:tc>
        <w:tc>
          <w:tcPr>
            <w:tcW w:w="5121" w:type="dxa"/>
            <w:tcBorders>
              <w:left w:val="single" w:sz="8" w:space="0" w:color="auto"/>
              <w:bottom w:val="single" w:sz="18" w:space="0" w:color="auto"/>
              <w:right w:val="single" w:sz="8" w:space="0" w:color="auto"/>
            </w:tcBorders>
            <w:shd w:val="clear" w:color="auto" w:fill="E6E6E6"/>
          </w:tcPr>
          <w:p w14:paraId="7119FBB6"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0CDA66A3" w14:textId="77777777" w:rsidR="005F5E0D" w:rsidRPr="005C1A67" w:rsidRDefault="005F5E0D">
            <w:pPr>
              <w:rPr>
                <w:rFonts w:asciiTheme="majorHAnsi" w:hAnsiTheme="majorHAnsi" w:cstheme="majorHAnsi"/>
                <w:lang w:val="fr-CH"/>
              </w:rPr>
            </w:pPr>
          </w:p>
        </w:tc>
      </w:tr>
    </w:tbl>
    <w:p w14:paraId="6A40018E" w14:textId="785C9747" w:rsidR="00453767" w:rsidRPr="005C1A67" w:rsidRDefault="00453767">
      <w:pPr>
        <w:pStyle w:val="Sous-titre"/>
        <w:rPr>
          <w:rFonts w:asciiTheme="majorHAnsi" w:hAnsiTheme="majorHAnsi" w:cstheme="majorHAnsi"/>
          <w:sz w:val="28"/>
        </w:rPr>
      </w:pPr>
    </w:p>
    <w:p w14:paraId="0C8BB883" w14:textId="77777777" w:rsidR="000979A0" w:rsidRDefault="000979A0" w:rsidP="00C6168B">
      <w:pPr>
        <w:pStyle w:val="Sous-titre"/>
        <w:tabs>
          <w:tab w:val="left" w:pos="3119"/>
          <w:tab w:val="left" w:pos="3402"/>
        </w:tabs>
        <w:rPr>
          <w:rFonts w:asciiTheme="majorHAnsi" w:hAnsiTheme="majorHAnsi" w:cstheme="majorHAnsi"/>
          <w:sz w:val="28"/>
        </w:rPr>
      </w:pPr>
    </w:p>
    <w:p w14:paraId="67323096" w14:textId="77777777" w:rsidR="000979A0" w:rsidRDefault="000979A0" w:rsidP="00C6168B">
      <w:pPr>
        <w:pStyle w:val="Sous-titre"/>
        <w:tabs>
          <w:tab w:val="left" w:pos="3119"/>
          <w:tab w:val="left" w:pos="3402"/>
        </w:tabs>
        <w:rPr>
          <w:rFonts w:asciiTheme="majorHAnsi" w:hAnsiTheme="majorHAnsi" w:cstheme="majorHAnsi"/>
          <w:sz w:val="28"/>
        </w:rPr>
      </w:pPr>
    </w:p>
    <w:p w14:paraId="0B7ED0C6" w14:textId="77777777" w:rsidR="000979A0" w:rsidRDefault="000979A0" w:rsidP="00C6168B">
      <w:pPr>
        <w:pStyle w:val="Sous-titre"/>
        <w:tabs>
          <w:tab w:val="left" w:pos="3119"/>
          <w:tab w:val="left" w:pos="3402"/>
        </w:tabs>
        <w:rPr>
          <w:rFonts w:asciiTheme="majorHAnsi" w:hAnsiTheme="majorHAnsi" w:cstheme="majorHAnsi"/>
          <w:sz w:val="28"/>
        </w:rPr>
      </w:pPr>
    </w:p>
    <w:p w14:paraId="1B1BED16" w14:textId="77777777" w:rsidR="000979A0" w:rsidRDefault="000979A0" w:rsidP="00C6168B">
      <w:pPr>
        <w:pStyle w:val="Sous-titre"/>
        <w:tabs>
          <w:tab w:val="left" w:pos="3119"/>
          <w:tab w:val="left" w:pos="3402"/>
        </w:tabs>
        <w:rPr>
          <w:rFonts w:asciiTheme="majorHAnsi" w:hAnsiTheme="majorHAnsi" w:cstheme="majorHAnsi"/>
          <w:sz w:val="28"/>
        </w:rPr>
      </w:pPr>
    </w:p>
    <w:p w14:paraId="345CF5B5" w14:textId="77777777" w:rsidR="009671F3" w:rsidRDefault="009671F3" w:rsidP="00C6168B">
      <w:pPr>
        <w:pStyle w:val="Sous-titre"/>
        <w:tabs>
          <w:tab w:val="left" w:pos="3119"/>
          <w:tab w:val="left" w:pos="3402"/>
        </w:tabs>
        <w:rPr>
          <w:rFonts w:asciiTheme="majorHAnsi" w:hAnsiTheme="majorHAnsi" w:cstheme="majorHAnsi"/>
          <w:sz w:val="28"/>
        </w:rPr>
      </w:pPr>
    </w:p>
    <w:p w14:paraId="6D4AF4D2" w14:textId="77777777" w:rsidR="009671F3" w:rsidRDefault="009671F3" w:rsidP="00C6168B">
      <w:pPr>
        <w:pStyle w:val="Sous-titre"/>
        <w:tabs>
          <w:tab w:val="left" w:pos="3119"/>
          <w:tab w:val="left" w:pos="3402"/>
        </w:tabs>
        <w:rPr>
          <w:rFonts w:asciiTheme="majorHAnsi" w:hAnsiTheme="majorHAnsi" w:cstheme="majorHAnsi"/>
          <w:sz w:val="28"/>
        </w:rPr>
      </w:pPr>
    </w:p>
    <w:p w14:paraId="6F9F14D9" w14:textId="77777777" w:rsidR="009671F3"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br/>
      </w:r>
    </w:p>
    <w:p w14:paraId="3488985A" w14:textId="44EFACB6" w:rsidR="00F17F76" w:rsidRPr="00F17F76" w:rsidRDefault="00C6168B" w:rsidP="00C6168B">
      <w:pPr>
        <w:pStyle w:val="Sous-titre"/>
        <w:tabs>
          <w:tab w:val="left" w:pos="3119"/>
          <w:tab w:val="left" w:pos="3402"/>
        </w:tabs>
        <w:rPr>
          <w:rFonts w:asciiTheme="majorHAnsi" w:hAnsiTheme="majorHAnsi" w:cstheme="majorHAnsi"/>
          <w:sz w:val="32"/>
          <w:szCs w:val="32"/>
        </w:rPr>
      </w:pPr>
      <w:r w:rsidRPr="00F17F76">
        <w:rPr>
          <w:rFonts w:asciiTheme="majorHAnsi" w:hAnsiTheme="majorHAnsi" w:cstheme="majorHAnsi"/>
          <w:sz w:val="32"/>
          <w:szCs w:val="32"/>
        </w:rPr>
        <w:t xml:space="preserve">Objectifs d’apprentissage : </w:t>
      </w:r>
      <w:r w:rsidRPr="00F17F76">
        <w:rPr>
          <w:rFonts w:asciiTheme="majorHAnsi" w:hAnsiTheme="majorHAnsi" w:cstheme="majorHAnsi"/>
          <w:sz w:val="32"/>
          <w:szCs w:val="32"/>
        </w:rPr>
        <w:tab/>
      </w:r>
      <w:r w:rsidR="00F17F76" w:rsidRPr="00F17F76">
        <w:rPr>
          <w:rFonts w:asciiTheme="majorHAnsi" w:hAnsiTheme="majorHAnsi" w:cstheme="majorHAnsi"/>
          <w:sz w:val="32"/>
          <w:szCs w:val="32"/>
        </w:rPr>
        <w:br/>
      </w:r>
    </w:p>
    <w:p w14:paraId="77498085" w14:textId="72EB11C4"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9671F3">
        <w:rPr>
          <w:rFonts w:asciiTheme="majorHAnsi" w:hAnsiTheme="majorHAnsi" w:cstheme="majorHAnsi"/>
          <w:b w:val="0"/>
          <w:sz w:val="28"/>
        </w:rPr>
        <w:t xml:space="preserve"> Décrire le caractère de personnes</w:t>
      </w:r>
    </w:p>
    <w:p w14:paraId="1BD8F68A" w14:textId="77777777" w:rsidR="009727A6" w:rsidRDefault="009727A6" w:rsidP="00181EB7">
      <w:pPr>
        <w:pStyle w:val="Sous-titre"/>
        <w:tabs>
          <w:tab w:val="left" w:pos="3119"/>
          <w:tab w:val="left" w:pos="3402"/>
        </w:tabs>
        <w:rPr>
          <w:rFonts w:asciiTheme="majorHAnsi" w:hAnsiTheme="majorHAnsi" w:cstheme="majorHAnsi"/>
          <w:b w:val="0"/>
          <w:sz w:val="28"/>
        </w:rPr>
      </w:pPr>
    </w:p>
    <w:p w14:paraId="3F156F55" w14:textId="77777777" w:rsidR="009671F3" w:rsidRPr="005C1A67" w:rsidRDefault="009671F3" w:rsidP="00181EB7">
      <w:pPr>
        <w:pStyle w:val="Sous-titre"/>
        <w:tabs>
          <w:tab w:val="left" w:pos="3119"/>
          <w:tab w:val="left" w:pos="3402"/>
        </w:tabs>
        <w:rPr>
          <w:rFonts w:asciiTheme="majorHAnsi" w:hAnsiTheme="majorHAnsi" w:cstheme="majorHAnsi"/>
          <w:b w:val="0"/>
          <w:sz w:val="28"/>
        </w:rPr>
      </w:pPr>
    </w:p>
    <w:p w14:paraId="6D76BE1C" w14:textId="77777777" w:rsidR="00F17F76" w:rsidRPr="00F17F76" w:rsidRDefault="00F17F76" w:rsidP="003316BA">
      <w:pPr>
        <w:pStyle w:val="Sous-titre"/>
        <w:tabs>
          <w:tab w:val="left" w:pos="3119"/>
        </w:tabs>
        <w:rPr>
          <w:rFonts w:asciiTheme="majorHAnsi" w:hAnsiTheme="majorHAnsi" w:cstheme="majorHAnsi"/>
          <w:sz w:val="32"/>
          <w:szCs w:val="32"/>
        </w:rPr>
      </w:pPr>
      <w:r>
        <w:rPr>
          <w:rFonts w:asciiTheme="majorHAnsi" w:hAnsiTheme="majorHAnsi" w:cstheme="majorHAnsi"/>
          <w:sz w:val="28"/>
        </w:rPr>
        <w:br/>
      </w:r>
      <w:r w:rsidR="003316BA" w:rsidRPr="00F17F76">
        <w:rPr>
          <w:rFonts w:asciiTheme="majorHAnsi" w:hAnsiTheme="majorHAnsi" w:cstheme="majorHAnsi"/>
          <w:sz w:val="32"/>
          <w:szCs w:val="32"/>
        </w:rPr>
        <w:t xml:space="preserve">L’élève sera capable : </w:t>
      </w:r>
    </w:p>
    <w:p w14:paraId="7F6817ED" w14:textId="77777777" w:rsidR="00F17F76" w:rsidRDefault="00F17F76" w:rsidP="003316BA">
      <w:pPr>
        <w:pStyle w:val="Sous-titre"/>
        <w:tabs>
          <w:tab w:val="left" w:pos="3119"/>
        </w:tabs>
        <w:rPr>
          <w:rFonts w:asciiTheme="majorHAnsi" w:hAnsiTheme="majorHAnsi" w:cstheme="majorHAnsi"/>
          <w:sz w:val="28"/>
        </w:rPr>
      </w:pPr>
    </w:p>
    <w:p w14:paraId="0DEBB899" w14:textId="6CCDBC89" w:rsidR="00F17F76" w:rsidRDefault="00F17F76" w:rsidP="00F17F76">
      <w:pPr>
        <w:pStyle w:val="Sous-titre"/>
        <w:tabs>
          <w:tab w:val="left" w:pos="3119"/>
        </w:tabs>
        <w:rPr>
          <w:rFonts w:asciiTheme="majorHAnsi" w:hAnsiTheme="majorHAnsi" w:cstheme="majorHAnsi"/>
          <w:b w:val="0"/>
          <w:sz w:val="28"/>
        </w:rPr>
      </w:pPr>
      <w:r w:rsidRPr="00F17F76">
        <w:rPr>
          <w:rFonts w:asciiTheme="majorHAnsi" w:hAnsiTheme="majorHAnsi" w:cstheme="majorHAnsi"/>
          <w:b w:val="0"/>
          <w:sz w:val="28"/>
        </w:rPr>
        <w:t>-</w:t>
      </w:r>
      <w:r>
        <w:rPr>
          <w:rFonts w:asciiTheme="majorHAnsi" w:hAnsiTheme="majorHAnsi" w:cstheme="majorHAnsi"/>
          <w:sz w:val="28"/>
        </w:rPr>
        <w:t xml:space="preserve"> </w:t>
      </w:r>
      <w:r w:rsidR="00453C58">
        <w:rPr>
          <w:rFonts w:asciiTheme="majorHAnsi" w:hAnsiTheme="majorHAnsi" w:cstheme="majorHAnsi"/>
          <w:b w:val="0"/>
          <w:sz w:val="28"/>
        </w:rPr>
        <w:t xml:space="preserve"> de décrire le caractère de personnes</w:t>
      </w:r>
    </w:p>
    <w:p w14:paraId="27157A69" w14:textId="77777777" w:rsidR="00F17F76" w:rsidRDefault="00F17F76" w:rsidP="00F17F76">
      <w:pPr>
        <w:pStyle w:val="Sous-titre"/>
        <w:tabs>
          <w:tab w:val="left" w:pos="3119"/>
        </w:tabs>
        <w:rPr>
          <w:rFonts w:asciiTheme="majorHAnsi" w:hAnsiTheme="majorHAnsi" w:cstheme="majorHAnsi"/>
          <w:b w:val="0"/>
          <w:sz w:val="28"/>
        </w:rPr>
      </w:pPr>
    </w:p>
    <w:p w14:paraId="7E05C3CA" w14:textId="77777777" w:rsidR="00F17F76" w:rsidRDefault="00F17F76" w:rsidP="00F17F76">
      <w:pPr>
        <w:pStyle w:val="Sous-titre"/>
        <w:tabs>
          <w:tab w:val="left" w:pos="3119"/>
        </w:tabs>
        <w:rPr>
          <w:rFonts w:asciiTheme="majorHAnsi" w:hAnsiTheme="majorHAnsi" w:cstheme="majorHAnsi"/>
          <w:b w:val="0"/>
          <w:sz w:val="28"/>
        </w:rPr>
      </w:pPr>
    </w:p>
    <w:p w14:paraId="3E351EAF" w14:textId="77777777" w:rsidR="00F17F76" w:rsidRDefault="00F17F76" w:rsidP="00F17F76">
      <w:pPr>
        <w:pStyle w:val="Sous-titre"/>
        <w:tabs>
          <w:tab w:val="left" w:pos="3119"/>
        </w:tabs>
        <w:rPr>
          <w:rFonts w:asciiTheme="majorHAnsi" w:hAnsiTheme="majorHAnsi" w:cstheme="majorHAnsi"/>
          <w:b w:val="0"/>
          <w:sz w:val="28"/>
        </w:rPr>
      </w:pPr>
    </w:p>
    <w:p w14:paraId="35433175" w14:textId="77777777" w:rsidR="00F17F76" w:rsidRDefault="00F17F76" w:rsidP="00F17F76">
      <w:pPr>
        <w:pStyle w:val="Sous-titre"/>
        <w:tabs>
          <w:tab w:val="left" w:pos="3119"/>
        </w:tabs>
        <w:rPr>
          <w:rFonts w:asciiTheme="majorHAnsi" w:hAnsiTheme="majorHAnsi" w:cstheme="majorHAnsi"/>
          <w:b w:val="0"/>
          <w:sz w:val="28"/>
        </w:rPr>
      </w:pPr>
    </w:p>
    <w:p w14:paraId="2BC6BFAB" w14:textId="77777777" w:rsidR="00453C58" w:rsidRDefault="00453C58" w:rsidP="00F17F76">
      <w:pPr>
        <w:pStyle w:val="Sous-titre"/>
        <w:tabs>
          <w:tab w:val="left" w:pos="3119"/>
        </w:tabs>
        <w:rPr>
          <w:rFonts w:asciiTheme="majorHAnsi" w:hAnsiTheme="majorHAnsi" w:cstheme="majorHAnsi"/>
          <w:b w:val="0"/>
          <w:sz w:val="28"/>
        </w:rPr>
      </w:pPr>
    </w:p>
    <w:p w14:paraId="02B3CC2E" w14:textId="77777777" w:rsidR="00453C58" w:rsidRDefault="00453C58" w:rsidP="00F17F76">
      <w:pPr>
        <w:pStyle w:val="Sous-titre"/>
        <w:tabs>
          <w:tab w:val="left" w:pos="3119"/>
        </w:tabs>
        <w:rPr>
          <w:rFonts w:asciiTheme="majorHAnsi" w:hAnsiTheme="majorHAnsi" w:cstheme="majorHAnsi"/>
          <w:b w:val="0"/>
          <w:sz w:val="28"/>
        </w:rPr>
      </w:pPr>
    </w:p>
    <w:p w14:paraId="46ACB802" w14:textId="77777777" w:rsidR="00453C58" w:rsidRDefault="00453C58" w:rsidP="00F17F76">
      <w:pPr>
        <w:pStyle w:val="Sous-titre"/>
        <w:tabs>
          <w:tab w:val="left" w:pos="3119"/>
        </w:tabs>
        <w:rPr>
          <w:rFonts w:asciiTheme="majorHAnsi" w:hAnsiTheme="majorHAnsi" w:cstheme="majorHAnsi"/>
          <w:b w:val="0"/>
          <w:sz w:val="28"/>
        </w:rPr>
      </w:pPr>
    </w:p>
    <w:p w14:paraId="6DCD2A18" w14:textId="77777777" w:rsidR="00F17F76" w:rsidRDefault="00F17F76" w:rsidP="00F17F76">
      <w:pPr>
        <w:pStyle w:val="Sous-titre"/>
        <w:tabs>
          <w:tab w:val="left" w:pos="3119"/>
        </w:tabs>
        <w:rPr>
          <w:rFonts w:asciiTheme="majorHAnsi" w:hAnsiTheme="majorHAnsi" w:cstheme="majorHAnsi"/>
          <w:b w:val="0"/>
          <w:sz w:val="28"/>
        </w:rPr>
      </w:pPr>
    </w:p>
    <w:p w14:paraId="72D4DDB1" w14:textId="77777777" w:rsidR="00F17F76" w:rsidRDefault="00F17F76" w:rsidP="00F17F76">
      <w:pPr>
        <w:pStyle w:val="Sous-titre"/>
        <w:tabs>
          <w:tab w:val="left" w:pos="3119"/>
        </w:tabs>
        <w:rPr>
          <w:rFonts w:asciiTheme="majorHAnsi" w:hAnsiTheme="majorHAnsi" w:cstheme="majorHAnsi"/>
          <w:b w:val="0"/>
          <w:sz w:val="28"/>
        </w:rPr>
      </w:pPr>
    </w:p>
    <w:p w14:paraId="6B49BC9E" w14:textId="77777777" w:rsidR="00F17F76" w:rsidRDefault="00F17F76" w:rsidP="00F17F76">
      <w:pPr>
        <w:pStyle w:val="Sous-titre"/>
        <w:tabs>
          <w:tab w:val="left" w:pos="3119"/>
        </w:tabs>
        <w:rPr>
          <w:rFonts w:asciiTheme="majorHAnsi" w:hAnsiTheme="majorHAnsi" w:cstheme="majorHAnsi"/>
          <w:b w:val="0"/>
          <w:sz w:val="28"/>
        </w:rPr>
      </w:pPr>
    </w:p>
    <w:p w14:paraId="06D5FA34" w14:textId="77777777" w:rsidR="00F17F76" w:rsidRDefault="00F17F76" w:rsidP="00F17F76">
      <w:pPr>
        <w:pStyle w:val="Sous-titre"/>
        <w:tabs>
          <w:tab w:val="left" w:pos="3119"/>
        </w:tabs>
        <w:rPr>
          <w:rFonts w:asciiTheme="majorHAnsi" w:hAnsiTheme="majorHAnsi" w:cstheme="majorHAnsi"/>
          <w:b w:val="0"/>
          <w:sz w:val="28"/>
        </w:rPr>
      </w:pPr>
    </w:p>
    <w:p w14:paraId="39C1A0E7" w14:textId="77777777" w:rsidR="009671F3" w:rsidRDefault="009671F3" w:rsidP="00F17F76">
      <w:pPr>
        <w:pStyle w:val="Sous-titre"/>
        <w:tabs>
          <w:tab w:val="left" w:pos="3119"/>
        </w:tabs>
        <w:rPr>
          <w:rFonts w:asciiTheme="majorHAnsi" w:hAnsiTheme="majorHAnsi" w:cstheme="majorHAnsi"/>
          <w:b w:val="0"/>
          <w:sz w:val="28"/>
        </w:rPr>
      </w:pPr>
    </w:p>
    <w:p w14:paraId="59EC59A8" w14:textId="77777777" w:rsidR="00F17F76" w:rsidRDefault="00F17F76" w:rsidP="00F17F76">
      <w:pPr>
        <w:pStyle w:val="Sous-titre"/>
        <w:tabs>
          <w:tab w:val="left" w:pos="3119"/>
        </w:tabs>
        <w:rPr>
          <w:rFonts w:asciiTheme="majorHAnsi" w:hAnsiTheme="majorHAnsi" w:cstheme="majorHAnsi"/>
          <w:b w:val="0"/>
          <w:sz w:val="28"/>
        </w:rPr>
      </w:pPr>
    </w:p>
    <w:p w14:paraId="5B3867C8" w14:textId="77777777" w:rsidR="00F17F76" w:rsidRDefault="00F17F76" w:rsidP="00F17F76">
      <w:pPr>
        <w:pStyle w:val="Sous-titre"/>
        <w:tabs>
          <w:tab w:val="left" w:pos="3119"/>
        </w:tabs>
        <w:rPr>
          <w:rFonts w:asciiTheme="majorHAnsi" w:hAnsiTheme="majorHAnsi" w:cstheme="majorHAnsi"/>
          <w:b w:val="0"/>
          <w:sz w:val="28"/>
        </w:rPr>
      </w:pPr>
    </w:p>
    <w:p w14:paraId="1DF25720" w14:textId="77777777" w:rsidR="00F17F76" w:rsidRPr="005C1A67" w:rsidRDefault="00F17F76" w:rsidP="00F17F76">
      <w:pPr>
        <w:pStyle w:val="Sous-titre"/>
        <w:tabs>
          <w:tab w:val="left" w:pos="3119"/>
        </w:tabs>
        <w:rPr>
          <w:rFonts w:asciiTheme="majorHAnsi" w:hAnsiTheme="majorHAnsi" w:cstheme="majorHAnsi"/>
          <w:b w:val="0"/>
          <w:sz w:val="28"/>
        </w:rPr>
      </w:pPr>
    </w:p>
    <w:p w14:paraId="75051694" w14:textId="77777777"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1F6873"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38FC5449" w14:textId="77777777" w:rsidR="00AC7156" w:rsidRPr="00B76562" w:rsidRDefault="00906437" w:rsidP="00473790">
            <w:pPr>
              <w:pStyle w:val="Titre3"/>
              <w:jc w:val="left"/>
              <w:rPr>
                <w:rFonts w:asciiTheme="majorHAnsi" w:hAnsiTheme="majorHAnsi" w:cstheme="majorHAnsi"/>
                <w:sz w:val="24"/>
                <w:lang w:val="en-US"/>
              </w:rPr>
            </w:pPr>
            <w:r w:rsidRPr="00B76562">
              <w:rPr>
                <w:rFonts w:asciiTheme="majorHAnsi" w:hAnsiTheme="majorHAnsi" w:cstheme="majorHAnsi"/>
                <w:sz w:val="24"/>
                <w:lang w:val="en-US"/>
              </w:rPr>
              <w:t>Introduction</w:t>
            </w:r>
          </w:p>
          <w:p w14:paraId="5F06F772" w14:textId="77777777" w:rsidR="007D2970" w:rsidRPr="00B76562" w:rsidRDefault="007D2970" w:rsidP="007D2970">
            <w:pPr>
              <w:rPr>
                <w:rFonts w:asciiTheme="majorHAnsi" w:hAnsiTheme="majorHAnsi" w:cstheme="majorHAnsi"/>
                <w:lang w:val="en-US"/>
              </w:rPr>
            </w:pPr>
          </w:p>
          <w:p w14:paraId="294FC814" w14:textId="77777777" w:rsidR="007D2970" w:rsidRPr="00B76562" w:rsidRDefault="007D2970" w:rsidP="007D2970">
            <w:pPr>
              <w:rPr>
                <w:rFonts w:asciiTheme="majorHAnsi" w:hAnsiTheme="majorHAnsi" w:cstheme="majorHAnsi"/>
                <w:lang w:val="en-US"/>
              </w:rPr>
            </w:pPr>
          </w:p>
          <w:p w14:paraId="74BB5DCF" w14:textId="77777777" w:rsidR="007D2970" w:rsidRPr="00B76562" w:rsidRDefault="007D2970" w:rsidP="007D2970">
            <w:pPr>
              <w:rPr>
                <w:rFonts w:asciiTheme="majorHAnsi" w:hAnsiTheme="majorHAnsi" w:cstheme="majorHAnsi"/>
                <w:lang w:val="en-US"/>
              </w:rPr>
            </w:pPr>
          </w:p>
          <w:p w14:paraId="530AD764" w14:textId="77777777" w:rsidR="007D2970" w:rsidRPr="00B76562" w:rsidRDefault="007D2970" w:rsidP="007D2970">
            <w:pPr>
              <w:rPr>
                <w:rFonts w:asciiTheme="majorHAnsi" w:hAnsiTheme="majorHAnsi" w:cstheme="majorHAnsi"/>
                <w:lang w:val="en-US"/>
              </w:rPr>
            </w:pPr>
          </w:p>
          <w:p w14:paraId="61F607A5" w14:textId="77777777" w:rsidR="007D2970" w:rsidRPr="00B76562" w:rsidRDefault="007D2970" w:rsidP="007D2970">
            <w:pPr>
              <w:rPr>
                <w:rFonts w:asciiTheme="majorHAnsi" w:hAnsiTheme="majorHAnsi" w:cstheme="majorHAnsi"/>
                <w:lang w:val="en-US"/>
              </w:rPr>
            </w:pPr>
          </w:p>
          <w:p w14:paraId="5394BDD5" w14:textId="77777777" w:rsidR="007D2970" w:rsidRPr="00B76562" w:rsidRDefault="007D2970" w:rsidP="007D2970">
            <w:pPr>
              <w:rPr>
                <w:rFonts w:asciiTheme="majorHAnsi" w:hAnsiTheme="majorHAnsi" w:cstheme="majorHAnsi"/>
                <w:lang w:val="en-US"/>
              </w:rPr>
            </w:pPr>
          </w:p>
          <w:p w14:paraId="0C438646" w14:textId="77777777" w:rsidR="007D2970" w:rsidRPr="00B76562" w:rsidRDefault="007D2970" w:rsidP="007D2970">
            <w:pPr>
              <w:rPr>
                <w:rFonts w:asciiTheme="majorHAnsi" w:hAnsiTheme="majorHAnsi" w:cstheme="majorHAnsi"/>
                <w:lang w:val="en-US"/>
              </w:rPr>
            </w:pPr>
          </w:p>
          <w:p w14:paraId="1582E281" w14:textId="77777777" w:rsidR="007D2970" w:rsidRPr="00B76562" w:rsidRDefault="007D2970" w:rsidP="007D2970">
            <w:pPr>
              <w:rPr>
                <w:rFonts w:asciiTheme="majorHAnsi" w:hAnsiTheme="majorHAnsi" w:cstheme="majorHAnsi"/>
                <w:lang w:val="en-US"/>
              </w:rPr>
            </w:pPr>
          </w:p>
          <w:p w14:paraId="476A7B6D" w14:textId="77777777" w:rsidR="007D2970" w:rsidRPr="00B76562" w:rsidRDefault="007D2970" w:rsidP="007D2970">
            <w:pPr>
              <w:rPr>
                <w:rFonts w:asciiTheme="majorHAnsi" w:hAnsiTheme="majorHAnsi" w:cstheme="majorHAnsi"/>
                <w:b/>
                <w:lang w:val="en-US"/>
              </w:rPr>
            </w:pPr>
            <w:r w:rsidRPr="00B76562">
              <w:rPr>
                <w:rFonts w:asciiTheme="majorHAnsi" w:hAnsiTheme="majorHAnsi" w:cstheme="majorHAnsi"/>
                <w:b/>
                <w:lang w:val="en-US"/>
              </w:rPr>
              <w:t>KB 1a p. 44</w:t>
            </w:r>
          </w:p>
          <w:p w14:paraId="5B0DD42C" w14:textId="77777777" w:rsidR="001F6873" w:rsidRPr="00B76562" w:rsidRDefault="001F6873" w:rsidP="007D2970">
            <w:pPr>
              <w:rPr>
                <w:rFonts w:asciiTheme="majorHAnsi" w:hAnsiTheme="majorHAnsi" w:cstheme="majorHAnsi"/>
                <w:b/>
                <w:lang w:val="en-US"/>
              </w:rPr>
            </w:pPr>
          </w:p>
          <w:p w14:paraId="3C917214" w14:textId="77777777" w:rsidR="001F6873" w:rsidRPr="00B76562" w:rsidRDefault="001F6873" w:rsidP="007D2970">
            <w:pPr>
              <w:rPr>
                <w:rFonts w:asciiTheme="majorHAnsi" w:hAnsiTheme="majorHAnsi" w:cstheme="majorHAnsi"/>
                <w:b/>
                <w:lang w:val="en-US"/>
              </w:rPr>
            </w:pPr>
          </w:p>
          <w:p w14:paraId="32D237CB" w14:textId="77777777" w:rsidR="001F6873" w:rsidRPr="00B76562" w:rsidRDefault="001F6873" w:rsidP="007D2970">
            <w:pPr>
              <w:rPr>
                <w:rFonts w:asciiTheme="majorHAnsi" w:hAnsiTheme="majorHAnsi" w:cstheme="majorHAnsi"/>
                <w:b/>
                <w:lang w:val="en-US"/>
              </w:rPr>
            </w:pPr>
          </w:p>
          <w:p w14:paraId="45B32802" w14:textId="77777777" w:rsidR="001F6873" w:rsidRPr="00B76562" w:rsidRDefault="001F6873" w:rsidP="007D2970">
            <w:pPr>
              <w:rPr>
                <w:rFonts w:asciiTheme="majorHAnsi" w:hAnsiTheme="majorHAnsi" w:cstheme="majorHAnsi"/>
                <w:b/>
                <w:lang w:val="en-US"/>
              </w:rPr>
            </w:pPr>
          </w:p>
          <w:p w14:paraId="0512B696" w14:textId="77777777" w:rsidR="001F6873" w:rsidRPr="00B76562" w:rsidRDefault="001F6873" w:rsidP="007D2970">
            <w:pPr>
              <w:rPr>
                <w:rFonts w:asciiTheme="majorHAnsi" w:hAnsiTheme="majorHAnsi" w:cstheme="majorHAnsi"/>
                <w:b/>
                <w:lang w:val="en-US"/>
              </w:rPr>
            </w:pPr>
          </w:p>
          <w:p w14:paraId="39F35483" w14:textId="77777777" w:rsidR="001F6873" w:rsidRPr="00B76562" w:rsidRDefault="001F6873" w:rsidP="007D2970">
            <w:pPr>
              <w:rPr>
                <w:rFonts w:asciiTheme="majorHAnsi" w:hAnsiTheme="majorHAnsi" w:cstheme="majorHAnsi"/>
                <w:b/>
                <w:lang w:val="en-US"/>
              </w:rPr>
            </w:pPr>
          </w:p>
          <w:p w14:paraId="46FDEC06" w14:textId="77777777" w:rsidR="001F6873" w:rsidRPr="00B76562" w:rsidRDefault="001F6873" w:rsidP="007D2970">
            <w:pPr>
              <w:rPr>
                <w:rFonts w:asciiTheme="majorHAnsi" w:hAnsiTheme="majorHAnsi" w:cstheme="majorHAnsi"/>
                <w:b/>
                <w:lang w:val="en-US"/>
              </w:rPr>
            </w:pPr>
          </w:p>
          <w:p w14:paraId="16547222" w14:textId="77777777" w:rsidR="001F6873" w:rsidRPr="00B76562" w:rsidRDefault="001F6873" w:rsidP="007D2970">
            <w:pPr>
              <w:rPr>
                <w:rFonts w:asciiTheme="majorHAnsi" w:hAnsiTheme="majorHAnsi" w:cstheme="majorHAnsi"/>
                <w:b/>
                <w:lang w:val="en-US"/>
              </w:rPr>
            </w:pPr>
          </w:p>
          <w:p w14:paraId="40AB2E8F" w14:textId="77777777" w:rsidR="001F6873" w:rsidRPr="00B76562" w:rsidRDefault="001F6873" w:rsidP="007D2970">
            <w:pPr>
              <w:rPr>
                <w:rFonts w:asciiTheme="majorHAnsi" w:hAnsiTheme="majorHAnsi" w:cstheme="majorHAnsi"/>
                <w:b/>
                <w:lang w:val="en-US"/>
              </w:rPr>
            </w:pPr>
          </w:p>
          <w:p w14:paraId="0226043C" w14:textId="77777777" w:rsidR="001F6873" w:rsidRPr="00B76562" w:rsidRDefault="001F6873" w:rsidP="007D2970">
            <w:pPr>
              <w:rPr>
                <w:rFonts w:asciiTheme="majorHAnsi" w:hAnsiTheme="majorHAnsi" w:cstheme="majorHAnsi"/>
                <w:b/>
                <w:lang w:val="en-US"/>
              </w:rPr>
            </w:pPr>
          </w:p>
          <w:p w14:paraId="077D34F0" w14:textId="77777777" w:rsidR="001F6873" w:rsidRPr="00B76562" w:rsidRDefault="001F6873" w:rsidP="007D2970">
            <w:pPr>
              <w:rPr>
                <w:rFonts w:asciiTheme="majorHAnsi" w:hAnsiTheme="majorHAnsi" w:cstheme="majorHAnsi"/>
                <w:b/>
                <w:lang w:val="en-US"/>
              </w:rPr>
            </w:pPr>
          </w:p>
          <w:p w14:paraId="69648513" w14:textId="77777777" w:rsidR="001F6873" w:rsidRPr="00B76562" w:rsidRDefault="001F6873" w:rsidP="007D2970">
            <w:pPr>
              <w:rPr>
                <w:rFonts w:asciiTheme="majorHAnsi" w:hAnsiTheme="majorHAnsi" w:cstheme="majorHAnsi"/>
                <w:b/>
                <w:lang w:val="en-US"/>
              </w:rPr>
            </w:pPr>
          </w:p>
          <w:p w14:paraId="505208FA" w14:textId="77777777" w:rsidR="001F6873" w:rsidRPr="00B76562" w:rsidRDefault="001F6873" w:rsidP="007D2970">
            <w:pPr>
              <w:rPr>
                <w:rFonts w:asciiTheme="majorHAnsi" w:hAnsiTheme="majorHAnsi" w:cstheme="majorHAnsi"/>
                <w:b/>
                <w:lang w:val="en-US"/>
              </w:rPr>
            </w:pPr>
          </w:p>
          <w:p w14:paraId="762F3CA1" w14:textId="77777777" w:rsidR="001F6873" w:rsidRPr="00B76562" w:rsidRDefault="001F6873" w:rsidP="007D2970">
            <w:pPr>
              <w:rPr>
                <w:rFonts w:asciiTheme="majorHAnsi" w:hAnsiTheme="majorHAnsi" w:cstheme="majorHAnsi"/>
                <w:b/>
                <w:lang w:val="en-US"/>
              </w:rPr>
            </w:pPr>
          </w:p>
          <w:p w14:paraId="0D35D637" w14:textId="77777777" w:rsidR="001F6873" w:rsidRPr="00B76562" w:rsidRDefault="001F6873" w:rsidP="007D2970">
            <w:pPr>
              <w:rPr>
                <w:rFonts w:asciiTheme="majorHAnsi" w:hAnsiTheme="majorHAnsi" w:cstheme="majorHAnsi"/>
                <w:b/>
                <w:lang w:val="en-US"/>
              </w:rPr>
            </w:pPr>
          </w:p>
          <w:p w14:paraId="6567BAD8" w14:textId="77777777" w:rsidR="001F6873" w:rsidRPr="00B76562" w:rsidRDefault="001F6873" w:rsidP="007D2970">
            <w:pPr>
              <w:rPr>
                <w:rFonts w:asciiTheme="majorHAnsi" w:hAnsiTheme="majorHAnsi" w:cstheme="majorHAnsi"/>
                <w:b/>
                <w:lang w:val="en-US"/>
              </w:rPr>
            </w:pPr>
          </w:p>
          <w:p w14:paraId="5777D984" w14:textId="77777777" w:rsidR="001F6873" w:rsidRPr="00B76562" w:rsidRDefault="001F6873" w:rsidP="001F6873">
            <w:pPr>
              <w:rPr>
                <w:rFonts w:asciiTheme="majorHAnsi" w:hAnsiTheme="majorHAnsi" w:cstheme="majorHAnsi"/>
                <w:b/>
                <w:lang w:val="en-US"/>
              </w:rPr>
            </w:pPr>
            <w:r w:rsidRPr="00B76562">
              <w:rPr>
                <w:rFonts w:asciiTheme="majorHAnsi" w:hAnsiTheme="majorHAnsi" w:cstheme="majorHAnsi"/>
                <w:b/>
                <w:lang w:val="en-US"/>
              </w:rPr>
              <w:t>KB 1b p. 45</w:t>
            </w:r>
          </w:p>
          <w:p w14:paraId="6105AFB4" w14:textId="77777777" w:rsidR="001F6873" w:rsidRPr="00B76562" w:rsidRDefault="001F6873" w:rsidP="007D2970">
            <w:pPr>
              <w:rPr>
                <w:rFonts w:asciiTheme="majorHAnsi" w:hAnsiTheme="majorHAnsi" w:cstheme="majorHAnsi"/>
                <w:b/>
                <w:lang w:val="en-US"/>
              </w:rPr>
            </w:pPr>
          </w:p>
          <w:p w14:paraId="3232804E" w14:textId="77777777" w:rsidR="001F6873" w:rsidRPr="00B76562" w:rsidRDefault="001F6873" w:rsidP="007D2970">
            <w:pPr>
              <w:rPr>
                <w:rFonts w:asciiTheme="majorHAnsi" w:hAnsiTheme="majorHAnsi" w:cstheme="majorHAnsi"/>
                <w:b/>
                <w:lang w:val="en-US"/>
              </w:rPr>
            </w:pPr>
          </w:p>
          <w:p w14:paraId="56710A19" w14:textId="77777777" w:rsidR="001F6873" w:rsidRPr="00B76562" w:rsidRDefault="001F6873" w:rsidP="007D2970">
            <w:pPr>
              <w:rPr>
                <w:rFonts w:asciiTheme="majorHAnsi" w:hAnsiTheme="majorHAnsi" w:cstheme="majorHAnsi"/>
                <w:b/>
                <w:lang w:val="en-US"/>
              </w:rPr>
            </w:pPr>
          </w:p>
          <w:p w14:paraId="52204647" w14:textId="77777777" w:rsidR="001F6873" w:rsidRPr="001F6873" w:rsidRDefault="001F6873" w:rsidP="001F6873">
            <w:pPr>
              <w:rPr>
                <w:rFonts w:asciiTheme="majorHAnsi" w:hAnsiTheme="majorHAnsi" w:cstheme="majorHAnsi"/>
                <w:b/>
                <w:lang w:val="de-CH"/>
              </w:rPr>
            </w:pPr>
            <w:r w:rsidRPr="001F6873">
              <w:rPr>
                <w:rFonts w:asciiTheme="majorHAnsi" w:hAnsiTheme="majorHAnsi" w:cstheme="majorHAnsi"/>
                <w:b/>
                <w:lang w:val="de-CH"/>
              </w:rPr>
              <w:t>AB 1 p. 42</w:t>
            </w:r>
          </w:p>
          <w:p w14:paraId="5E89B6EE" w14:textId="593835BF" w:rsidR="001F6873" w:rsidRPr="001F6873" w:rsidRDefault="001F6873" w:rsidP="007D2970">
            <w:pPr>
              <w:rPr>
                <w:rFonts w:asciiTheme="majorHAnsi" w:hAnsiTheme="majorHAnsi" w:cstheme="majorHAnsi"/>
                <w:b/>
                <w:lang w:val="fr-CH"/>
              </w:rPr>
            </w:pPr>
          </w:p>
        </w:tc>
        <w:tc>
          <w:tcPr>
            <w:tcW w:w="12240" w:type="dxa"/>
            <w:tcBorders>
              <w:top w:val="single" w:sz="18" w:space="0" w:color="auto"/>
              <w:left w:val="single" w:sz="18" w:space="0" w:color="auto"/>
              <w:bottom w:val="single" w:sz="8" w:space="0" w:color="auto"/>
              <w:right w:val="single" w:sz="4" w:space="0" w:color="auto"/>
            </w:tcBorders>
          </w:tcPr>
          <w:p w14:paraId="5931C85C" w14:textId="4DC2764E" w:rsidR="00F05D4B" w:rsidRPr="001F6873" w:rsidRDefault="00F05D4B" w:rsidP="00F05D4B">
            <w:pPr>
              <w:pStyle w:val="Titre3"/>
              <w:jc w:val="left"/>
              <w:rPr>
                <w:rFonts w:asciiTheme="majorHAnsi" w:hAnsiTheme="majorHAnsi" w:cstheme="majorHAnsi"/>
                <w:b w:val="0"/>
                <w:bCs w:val="0"/>
                <w:sz w:val="24"/>
              </w:rPr>
            </w:pPr>
            <w:r w:rsidRPr="001F6873">
              <w:rPr>
                <w:rFonts w:asciiTheme="majorHAnsi" w:hAnsiTheme="majorHAnsi" w:cstheme="majorHAnsi"/>
                <w:b w:val="0"/>
                <w:bCs w:val="0"/>
                <w:sz w:val="24"/>
              </w:rPr>
              <w:t>Cette unité traite des traits de caractère, positifs mais parfois aussi moins agréables („</w:t>
            </w:r>
            <w:proofErr w:type="spellStart"/>
            <w:r w:rsidRPr="001F6873">
              <w:rPr>
                <w:rFonts w:asciiTheme="majorHAnsi" w:hAnsiTheme="majorHAnsi" w:cstheme="majorHAnsi"/>
                <w:b w:val="0"/>
                <w:bCs w:val="0"/>
                <w:i/>
                <w:sz w:val="24"/>
              </w:rPr>
              <w:t>frech</w:t>
            </w:r>
            <w:proofErr w:type="spellEnd"/>
            <w:r w:rsidRPr="001F6873">
              <w:rPr>
                <w:rFonts w:asciiTheme="majorHAnsi" w:hAnsiTheme="majorHAnsi" w:cstheme="majorHAnsi"/>
                <w:b w:val="0"/>
                <w:bCs w:val="0"/>
                <w:i/>
                <w:sz w:val="24"/>
              </w:rPr>
              <w:t xml:space="preserve">, </w:t>
            </w:r>
            <w:proofErr w:type="spellStart"/>
            <w:r w:rsidRPr="001F6873">
              <w:rPr>
                <w:rFonts w:asciiTheme="majorHAnsi" w:hAnsiTheme="majorHAnsi" w:cstheme="majorHAnsi"/>
                <w:b w:val="0"/>
                <w:bCs w:val="0"/>
                <w:i/>
                <w:sz w:val="24"/>
              </w:rPr>
              <w:t>doof</w:t>
            </w:r>
            <w:proofErr w:type="spellEnd"/>
            <w:r w:rsidRPr="001F6873">
              <w:rPr>
                <w:rFonts w:asciiTheme="majorHAnsi" w:hAnsiTheme="majorHAnsi" w:cstheme="majorHAnsi"/>
                <w:b w:val="0"/>
                <w:bCs w:val="0"/>
                <w:i/>
                <w:sz w:val="24"/>
              </w:rPr>
              <w:t xml:space="preserve">, </w:t>
            </w:r>
            <w:proofErr w:type="spellStart"/>
            <w:r w:rsidRPr="001F6873">
              <w:rPr>
                <w:rFonts w:asciiTheme="majorHAnsi" w:hAnsiTheme="majorHAnsi" w:cstheme="majorHAnsi"/>
                <w:b w:val="0"/>
                <w:bCs w:val="0"/>
                <w:i/>
                <w:sz w:val="24"/>
              </w:rPr>
              <w:t>laut</w:t>
            </w:r>
            <w:proofErr w:type="spellEnd"/>
            <w:r w:rsidRPr="001F6873">
              <w:rPr>
                <w:rFonts w:asciiTheme="majorHAnsi" w:hAnsiTheme="majorHAnsi" w:cstheme="majorHAnsi"/>
                <w:b w:val="0"/>
                <w:bCs w:val="0"/>
                <w:i/>
                <w:sz w:val="24"/>
              </w:rPr>
              <w:t> »</w:t>
            </w:r>
            <w:r w:rsidRPr="001F6873">
              <w:rPr>
                <w:rFonts w:asciiTheme="majorHAnsi" w:hAnsiTheme="majorHAnsi" w:cstheme="majorHAnsi"/>
                <w:b w:val="0"/>
                <w:bCs w:val="0"/>
                <w:sz w:val="24"/>
              </w:rPr>
              <w:t>), il est important de t</w:t>
            </w:r>
            <w:r w:rsidR="001F6873" w:rsidRPr="001F6873">
              <w:rPr>
                <w:rFonts w:asciiTheme="majorHAnsi" w:hAnsiTheme="majorHAnsi" w:cstheme="majorHAnsi"/>
                <w:b w:val="0"/>
                <w:bCs w:val="0"/>
                <w:sz w:val="24"/>
              </w:rPr>
              <w:t>raiter ce sujet avec précaution</w:t>
            </w:r>
            <w:r w:rsidRPr="001F6873">
              <w:rPr>
                <w:rFonts w:asciiTheme="majorHAnsi" w:hAnsiTheme="majorHAnsi" w:cstheme="majorHAnsi"/>
                <w:b w:val="0"/>
                <w:bCs w:val="0"/>
                <w:sz w:val="24"/>
              </w:rPr>
              <w:t xml:space="preserve">. Les élèves ne doivent pas se rabaisser ou s’insulter. C’est pour cette raison que la situation choisie met en scène deux garçons qui parlent de leurs sœurs qui n’a pas que des traits de caractère agréables. L’unité est ainsi construite </w:t>
            </w:r>
            <w:r w:rsidR="00A46EFA">
              <w:rPr>
                <w:rFonts w:asciiTheme="majorHAnsi" w:hAnsiTheme="majorHAnsi" w:cstheme="majorHAnsi"/>
                <w:b w:val="0"/>
                <w:bCs w:val="0"/>
                <w:sz w:val="24"/>
              </w:rPr>
              <w:t xml:space="preserve">pour </w:t>
            </w:r>
            <w:r w:rsidRPr="001F6873">
              <w:rPr>
                <w:rFonts w:asciiTheme="majorHAnsi" w:hAnsiTheme="majorHAnsi" w:cstheme="majorHAnsi"/>
                <w:b w:val="0"/>
                <w:bCs w:val="0"/>
                <w:sz w:val="24"/>
              </w:rPr>
              <w:t xml:space="preserve">que les élèves n’aient pas l’occasion de se critiquer ou d’utiliser des adjectifs négatifs à l’encontre d’un adulte. </w:t>
            </w:r>
          </w:p>
          <w:p w14:paraId="7E21AE33" w14:textId="26E3094C" w:rsidR="007D2970" w:rsidRPr="001F6873" w:rsidRDefault="007D2970" w:rsidP="007D2970">
            <w:pPr>
              <w:rPr>
                <w:rFonts w:asciiTheme="majorHAnsi" w:hAnsiTheme="majorHAnsi" w:cstheme="majorHAnsi"/>
                <w:lang w:val="fr-CH"/>
              </w:rPr>
            </w:pPr>
            <w:r w:rsidRPr="001F6873">
              <w:rPr>
                <w:rFonts w:asciiTheme="majorHAnsi" w:hAnsiTheme="majorHAnsi" w:cstheme="majorHAnsi"/>
                <w:lang w:val="fr-CH"/>
              </w:rPr>
              <w:t>Intro</w:t>
            </w:r>
            <w:r w:rsidR="00A46EFA">
              <w:rPr>
                <w:rFonts w:asciiTheme="majorHAnsi" w:hAnsiTheme="majorHAnsi" w:cstheme="majorHAnsi"/>
                <w:lang w:val="fr-CH"/>
              </w:rPr>
              <w:t>duction</w:t>
            </w:r>
            <w:r w:rsidRPr="001F6873">
              <w:rPr>
                <w:rFonts w:asciiTheme="majorHAnsi" w:hAnsiTheme="majorHAnsi" w:cstheme="majorHAnsi"/>
                <w:lang w:val="fr-CH"/>
              </w:rPr>
              <w:t xml:space="preserve"> possible : dire aux élèves qu’ils </w:t>
            </w:r>
            <w:r w:rsidR="00A46EFA">
              <w:rPr>
                <w:rFonts w:asciiTheme="majorHAnsi" w:hAnsiTheme="majorHAnsi" w:cstheme="majorHAnsi"/>
                <w:lang w:val="fr-CH"/>
              </w:rPr>
              <w:t>peuvent aujourd’hui</w:t>
            </w:r>
            <w:r w:rsidRPr="001F6873">
              <w:rPr>
                <w:rFonts w:asciiTheme="majorHAnsi" w:hAnsiTheme="majorHAnsi" w:cstheme="majorHAnsi"/>
                <w:lang w:val="fr-CH"/>
              </w:rPr>
              <w:t xml:space="preserve"> parler de leur sœur. Partager avec eux sur le fait que l’on aime toujours sa petite sœur ou son petit frère mais que parfois, il/elle nous énerve. Donner l’occasion aux élèves de raconter quand la relation est difficile et ce que fait le petit frère ou</w:t>
            </w:r>
            <w:r w:rsidR="00A46EFA">
              <w:rPr>
                <w:rFonts w:asciiTheme="majorHAnsi" w:hAnsiTheme="majorHAnsi" w:cstheme="majorHAnsi"/>
                <w:lang w:val="fr-CH"/>
              </w:rPr>
              <w:t xml:space="preserve"> la petite sœur qui les énerve</w:t>
            </w:r>
            <w:r w:rsidRPr="001F6873">
              <w:rPr>
                <w:rFonts w:asciiTheme="majorHAnsi" w:hAnsiTheme="majorHAnsi" w:cstheme="majorHAnsi"/>
                <w:lang w:val="fr-CH"/>
              </w:rPr>
              <w:t>.</w:t>
            </w:r>
          </w:p>
          <w:p w14:paraId="6D24D495" w14:textId="77777777" w:rsidR="007D2970" w:rsidRPr="001F6873" w:rsidRDefault="007D2970" w:rsidP="007D2970">
            <w:pPr>
              <w:rPr>
                <w:rFonts w:asciiTheme="majorHAnsi" w:hAnsiTheme="majorHAnsi" w:cstheme="majorHAnsi"/>
                <w:lang w:val="fr-CH"/>
              </w:rPr>
            </w:pPr>
          </w:p>
          <w:p w14:paraId="50F2117C" w14:textId="673219F9" w:rsidR="007D2970" w:rsidRPr="001F6873" w:rsidRDefault="007D2970" w:rsidP="007D2970">
            <w:pPr>
              <w:rPr>
                <w:rFonts w:asciiTheme="majorHAnsi" w:hAnsiTheme="majorHAnsi" w:cstheme="majorHAnsi"/>
                <w:lang w:val="fr-CH"/>
              </w:rPr>
            </w:pPr>
            <w:r w:rsidRPr="001F6873">
              <w:rPr>
                <w:rFonts w:asciiTheme="majorHAnsi" w:hAnsiTheme="majorHAnsi" w:cstheme="majorHAnsi"/>
                <w:lang w:val="fr-CH"/>
              </w:rPr>
              <w:t xml:space="preserve">Livres fermés, écouter </w:t>
            </w:r>
            <w:r w:rsidR="00A46EFA">
              <w:rPr>
                <w:rFonts w:asciiTheme="majorHAnsi" w:hAnsiTheme="majorHAnsi" w:cstheme="majorHAnsi"/>
                <w:lang w:val="fr-CH"/>
              </w:rPr>
              <w:t xml:space="preserve">la </w:t>
            </w:r>
            <w:r w:rsidR="00C54331">
              <w:rPr>
                <w:rFonts w:asciiTheme="majorHAnsi" w:hAnsiTheme="majorHAnsi" w:cstheme="majorHAnsi"/>
                <w:lang w:val="fr-CH"/>
              </w:rPr>
              <w:t>plage 35</w:t>
            </w:r>
            <w:r w:rsidRPr="001F6873">
              <w:rPr>
                <w:rFonts w:asciiTheme="majorHAnsi" w:hAnsiTheme="majorHAnsi" w:cstheme="majorHAnsi"/>
                <w:lang w:val="fr-CH"/>
              </w:rPr>
              <w:t xml:space="preserve"> du CD KB et dire de quoi parle la conversation téléphonique entre </w:t>
            </w:r>
            <w:r w:rsidR="00A46EFA">
              <w:rPr>
                <w:rFonts w:asciiTheme="majorHAnsi" w:hAnsiTheme="majorHAnsi" w:cstheme="majorHAnsi"/>
                <w:lang w:val="fr-CH"/>
              </w:rPr>
              <w:t xml:space="preserve">les </w:t>
            </w:r>
            <w:r w:rsidRPr="001F6873">
              <w:rPr>
                <w:rFonts w:asciiTheme="majorHAnsi" w:hAnsiTheme="majorHAnsi" w:cstheme="majorHAnsi"/>
                <w:lang w:val="fr-CH"/>
              </w:rPr>
              <w:t>deux garçons : « </w:t>
            </w:r>
            <w:proofErr w:type="spellStart"/>
            <w:r w:rsidRPr="001F6873">
              <w:rPr>
                <w:rFonts w:asciiTheme="majorHAnsi" w:hAnsiTheme="majorHAnsi" w:cstheme="majorHAnsi"/>
                <w:i/>
                <w:lang w:val="fr-CH"/>
              </w:rPr>
              <w:t>Wer</w:t>
            </w:r>
            <w:proofErr w:type="spellEnd"/>
            <w:r w:rsidRPr="001F6873">
              <w:rPr>
                <w:rFonts w:asciiTheme="majorHAnsi" w:hAnsiTheme="majorHAnsi" w:cstheme="majorHAnsi"/>
                <w:i/>
                <w:lang w:val="fr-CH"/>
              </w:rPr>
              <w:t xml:space="preserve"> </w:t>
            </w:r>
            <w:proofErr w:type="spellStart"/>
            <w:r w:rsidRPr="001F6873">
              <w:rPr>
                <w:rFonts w:asciiTheme="majorHAnsi" w:hAnsiTheme="majorHAnsi" w:cstheme="majorHAnsi"/>
                <w:i/>
                <w:lang w:val="fr-CH"/>
              </w:rPr>
              <w:t>sind</w:t>
            </w:r>
            <w:proofErr w:type="spellEnd"/>
            <w:r w:rsidRPr="001F6873">
              <w:rPr>
                <w:rFonts w:asciiTheme="majorHAnsi" w:hAnsiTheme="majorHAnsi" w:cstheme="majorHAnsi"/>
                <w:i/>
                <w:lang w:val="fr-CH"/>
              </w:rPr>
              <w:t xml:space="preserve"> die </w:t>
            </w:r>
            <w:proofErr w:type="spellStart"/>
            <w:r w:rsidRPr="001F6873">
              <w:rPr>
                <w:rFonts w:asciiTheme="majorHAnsi" w:hAnsiTheme="majorHAnsi" w:cstheme="majorHAnsi"/>
                <w:i/>
                <w:lang w:val="fr-CH"/>
              </w:rPr>
              <w:t>Personen</w:t>
            </w:r>
            <w:proofErr w:type="spellEnd"/>
            <w:r w:rsidRPr="001F6873">
              <w:rPr>
                <w:rFonts w:asciiTheme="majorHAnsi" w:hAnsiTheme="majorHAnsi" w:cstheme="majorHAnsi"/>
                <w:i/>
                <w:lang w:val="fr-CH"/>
              </w:rPr>
              <w:t xml:space="preserve"> ? </w:t>
            </w:r>
            <w:r w:rsidRPr="001F6873">
              <w:rPr>
                <w:rFonts w:asciiTheme="majorHAnsi" w:hAnsiTheme="majorHAnsi" w:cstheme="majorHAnsi"/>
                <w:i/>
                <w:lang w:val="de-CH"/>
              </w:rPr>
              <w:t xml:space="preserve">Wie viele sind </w:t>
            </w:r>
            <w:r w:rsidR="001F6873" w:rsidRPr="001F6873">
              <w:rPr>
                <w:rFonts w:asciiTheme="majorHAnsi" w:hAnsiTheme="majorHAnsi" w:cstheme="majorHAnsi"/>
                <w:i/>
                <w:lang w:val="de-CH"/>
              </w:rPr>
              <w:t xml:space="preserve">es? </w:t>
            </w:r>
            <w:r w:rsidRPr="001F6873">
              <w:rPr>
                <w:rFonts w:asciiTheme="majorHAnsi" w:hAnsiTheme="majorHAnsi" w:cstheme="majorHAnsi"/>
                <w:i/>
                <w:lang w:val="de-CH"/>
              </w:rPr>
              <w:t xml:space="preserve">Was ist das </w:t>
            </w:r>
            <w:r w:rsidR="001F6873" w:rsidRPr="001F6873">
              <w:rPr>
                <w:rFonts w:asciiTheme="majorHAnsi" w:hAnsiTheme="majorHAnsi" w:cstheme="majorHAnsi"/>
                <w:i/>
                <w:lang w:val="de-CH"/>
              </w:rPr>
              <w:t xml:space="preserve">Thema? </w:t>
            </w:r>
            <w:r w:rsidRPr="001F6873">
              <w:rPr>
                <w:rFonts w:asciiTheme="majorHAnsi" w:hAnsiTheme="majorHAnsi" w:cstheme="majorHAnsi"/>
                <w:i/>
                <w:lang w:val="de-CH"/>
              </w:rPr>
              <w:t xml:space="preserve">Was ist am Ende </w:t>
            </w:r>
            <w:r w:rsidR="001F6873" w:rsidRPr="001F6873">
              <w:rPr>
                <w:rFonts w:asciiTheme="majorHAnsi" w:hAnsiTheme="majorHAnsi" w:cstheme="majorHAnsi"/>
                <w:i/>
                <w:lang w:val="de-CH"/>
              </w:rPr>
              <w:t>los? </w:t>
            </w:r>
            <w:r w:rsidRPr="001F6873">
              <w:rPr>
                <w:rFonts w:asciiTheme="majorHAnsi" w:hAnsiTheme="majorHAnsi" w:cstheme="majorHAnsi"/>
                <w:i/>
                <w:lang w:val="de-CH"/>
              </w:rPr>
              <w:t>»</w:t>
            </w:r>
            <w:r w:rsidRPr="001F6873">
              <w:rPr>
                <w:rFonts w:asciiTheme="majorHAnsi" w:hAnsiTheme="majorHAnsi" w:cstheme="majorHAnsi"/>
                <w:lang w:val="de-CH"/>
              </w:rPr>
              <w:t xml:space="preserve">. </w:t>
            </w:r>
            <w:r w:rsidR="0016657D" w:rsidRPr="001F6873">
              <w:rPr>
                <w:rFonts w:asciiTheme="majorHAnsi" w:hAnsiTheme="majorHAnsi" w:cstheme="majorHAnsi"/>
                <w:lang w:val="fr-CH"/>
              </w:rPr>
              <w:t>Ces questions ne sont pas écrites dans le KB, elles servent d’introduction au texte audio. Les élèves répondent en français mais certains sont capable de le faire en allemand pour les questions : « </w:t>
            </w:r>
            <w:proofErr w:type="spellStart"/>
            <w:r w:rsidR="0016657D" w:rsidRPr="001F6873">
              <w:rPr>
                <w:rFonts w:asciiTheme="majorHAnsi" w:hAnsiTheme="majorHAnsi" w:cstheme="majorHAnsi"/>
                <w:i/>
                <w:lang w:val="fr-CH"/>
              </w:rPr>
              <w:t>Wer</w:t>
            </w:r>
            <w:proofErr w:type="spellEnd"/>
            <w:r w:rsidR="0016657D" w:rsidRPr="001F6873">
              <w:rPr>
                <w:rFonts w:asciiTheme="majorHAnsi" w:hAnsiTheme="majorHAnsi" w:cstheme="majorHAnsi"/>
                <w:i/>
                <w:lang w:val="fr-CH"/>
              </w:rPr>
              <w:t xml:space="preserve"> </w:t>
            </w:r>
            <w:proofErr w:type="spellStart"/>
            <w:r w:rsidR="0016657D" w:rsidRPr="001F6873">
              <w:rPr>
                <w:rFonts w:asciiTheme="majorHAnsi" w:hAnsiTheme="majorHAnsi" w:cstheme="majorHAnsi"/>
                <w:i/>
                <w:lang w:val="fr-CH"/>
              </w:rPr>
              <w:t>spricht</w:t>
            </w:r>
            <w:proofErr w:type="spellEnd"/>
            <w:r w:rsidR="0016657D" w:rsidRPr="001F6873">
              <w:rPr>
                <w:rFonts w:asciiTheme="majorHAnsi" w:hAnsiTheme="majorHAnsi" w:cstheme="majorHAnsi"/>
                <w:i/>
                <w:lang w:val="fr-CH"/>
              </w:rPr>
              <w:t xml:space="preserve"> ? – Florian </w:t>
            </w:r>
            <w:proofErr w:type="spellStart"/>
            <w:r w:rsidR="0016657D" w:rsidRPr="001F6873">
              <w:rPr>
                <w:rFonts w:asciiTheme="majorHAnsi" w:hAnsiTheme="majorHAnsi" w:cstheme="majorHAnsi"/>
                <w:i/>
                <w:lang w:val="fr-CH"/>
              </w:rPr>
              <w:t>und</w:t>
            </w:r>
            <w:proofErr w:type="spellEnd"/>
            <w:r w:rsidR="0016657D" w:rsidRPr="001F6873">
              <w:rPr>
                <w:rFonts w:asciiTheme="majorHAnsi" w:hAnsiTheme="majorHAnsi" w:cstheme="majorHAnsi"/>
                <w:i/>
                <w:lang w:val="fr-CH"/>
              </w:rPr>
              <w:t xml:space="preserve"> Matthias. / </w:t>
            </w:r>
            <w:proofErr w:type="spellStart"/>
            <w:r w:rsidR="0016657D" w:rsidRPr="001F6873">
              <w:rPr>
                <w:rFonts w:asciiTheme="majorHAnsi" w:hAnsiTheme="majorHAnsi" w:cstheme="majorHAnsi"/>
                <w:i/>
                <w:lang w:val="fr-CH"/>
              </w:rPr>
              <w:t>Was</w:t>
            </w:r>
            <w:proofErr w:type="spellEnd"/>
            <w:r w:rsidR="0016657D" w:rsidRPr="001F6873">
              <w:rPr>
                <w:rFonts w:asciiTheme="majorHAnsi" w:hAnsiTheme="majorHAnsi" w:cstheme="majorHAnsi"/>
                <w:i/>
                <w:lang w:val="fr-CH"/>
              </w:rPr>
              <w:t xml:space="preserve"> </w:t>
            </w:r>
            <w:proofErr w:type="spellStart"/>
            <w:r w:rsidR="0016657D" w:rsidRPr="001F6873">
              <w:rPr>
                <w:rFonts w:asciiTheme="majorHAnsi" w:hAnsiTheme="majorHAnsi" w:cstheme="majorHAnsi"/>
                <w:i/>
                <w:lang w:val="fr-CH"/>
              </w:rPr>
              <w:t>ist</w:t>
            </w:r>
            <w:proofErr w:type="spellEnd"/>
            <w:r w:rsidR="0016657D" w:rsidRPr="001F6873">
              <w:rPr>
                <w:rFonts w:asciiTheme="majorHAnsi" w:hAnsiTheme="majorHAnsi" w:cstheme="majorHAnsi"/>
                <w:i/>
                <w:lang w:val="fr-CH"/>
              </w:rPr>
              <w:t xml:space="preserve"> </w:t>
            </w:r>
            <w:proofErr w:type="spellStart"/>
            <w:r w:rsidR="0016657D" w:rsidRPr="001F6873">
              <w:rPr>
                <w:rFonts w:asciiTheme="majorHAnsi" w:hAnsiTheme="majorHAnsi" w:cstheme="majorHAnsi"/>
                <w:i/>
                <w:lang w:val="fr-CH"/>
              </w:rPr>
              <w:t>das</w:t>
            </w:r>
            <w:proofErr w:type="spellEnd"/>
            <w:r w:rsidR="0016657D" w:rsidRPr="001F6873">
              <w:rPr>
                <w:rFonts w:asciiTheme="majorHAnsi" w:hAnsiTheme="majorHAnsi" w:cstheme="majorHAnsi"/>
                <w:i/>
                <w:lang w:val="fr-CH"/>
              </w:rPr>
              <w:t xml:space="preserve"> </w:t>
            </w:r>
            <w:proofErr w:type="spellStart"/>
            <w:r w:rsidR="0016657D" w:rsidRPr="001F6873">
              <w:rPr>
                <w:rFonts w:asciiTheme="majorHAnsi" w:hAnsiTheme="majorHAnsi" w:cstheme="majorHAnsi"/>
                <w:i/>
                <w:lang w:val="fr-CH"/>
              </w:rPr>
              <w:t>Thema</w:t>
            </w:r>
            <w:proofErr w:type="spellEnd"/>
            <w:r w:rsidR="0016657D" w:rsidRPr="001F6873">
              <w:rPr>
                <w:rFonts w:asciiTheme="majorHAnsi" w:hAnsiTheme="majorHAnsi" w:cstheme="majorHAnsi"/>
                <w:i/>
                <w:lang w:val="fr-CH"/>
              </w:rPr>
              <w:t xml:space="preserve"> ? – Die </w:t>
            </w:r>
            <w:proofErr w:type="spellStart"/>
            <w:r w:rsidR="0016657D" w:rsidRPr="001F6873">
              <w:rPr>
                <w:rFonts w:asciiTheme="majorHAnsi" w:hAnsiTheme="majorHAnsi" w:cstheme="majorHAnsi"/>
                <w:i/>
                <w:lang w:val="fr-CH"/>
              </w:rPr>
              <w:t>Familie</w:t>
            </w:r>
            <w:proofErr w:type="spellEnd"/>
            <w:r w:rsidR="0016657D" w:rsidRPr="001F6873">
              <w:rPr>
                <w:rFonts w:asciiTheme="majorHAnsi" w:hAnsiTheme="majorHAnsi" w:cstheme="majorHAnsi"/>
                <w:i/>
                <w:lang w:val="fr-CH"/>
              </w:rPr>
              <w:t xml:space="preserve">, der </w:t>
            </w:r>
            <w:proofErr w:type="spellStart"/>
            <w:r w:rsidR="0016657D" w:rsidRPr="001F6873">
              <w:rPr>
                <w:rFonts w:asciiTheme="majorHAnsi" w:hAnsiTheme="majorHAnsi" w:cstheme="majorHAnsi"/>
                <w:i/>
                <w:lang w:val="fr-CH"/>
              </w:rPr>
              <w:t>Bruder</w:t>
            </w:r>
            <w:proofErr w:type="spellEnd"/>
            <w:r w:rsidR="0016657D" w:rsidRPr="001F6873">
              <w:rPr>
                <w:rFonts w:asciiTheme="majorHAnsi" w:hAnsiTheme="majorHAnsi" w:cstheme="majorHAnsi"/>
                <w:i/>
                <w:lang w:val="fr-CH"/>
              </w:rPr>
              <w:t xml:space="preserve">, die </w:t>
            </w:r>
            <w:proofErr w:type="spellStart"/>
            <w:r w:rsidR="0016657D" w:rsidRPr="001F6873">
              <w:rPr>
                <w:rFonts w:asciiTheme="majorHAnsi" w:hAnsiTheme="majorHAnsi" w:cstheme="majorHAnsi"/>
                <w:i/>
                <w:lang w:val="fr-CH"/>
              </w:rPr>
              <w:t>Schwester</w:t>
            </w:r>
            <w:proofErr w:type="spellEnd"/>
            <w:r w:rsidR="00A46EFA">
              <w:rPr>
                <w:rFonts w:asciiTheme="majorHAnsi" w:hAnsiTheme="majorHAnsi" w:cstheme="majorHAnsi"/>
                <w:i/>
                <w:lang w:val="fr-CH"/>
              </w:rPr>
              <w:t> »</w:t>
            </w:r>
            <w:r w:rsidR="0016657D" w:rsidRPr="001F6873">
              <w:rPr>
                <w:rFonts w:asciiTheme="majorHAnsi" w:hAnsiTheme="majorHAnsi" w:cstheme="majorHAnsi"/>
                <w:i/>
                <w:lang w:val="fr-CH"/>
              </w:rPr>
              <w:t xml:space="preserve">. </w:t>
            </w:r>
            <w:r w:rsidR="0016657D" w:rsidRPr="001F6873">
              <w:rPr>
                <w:rFonts w:asciiTheme="majorHAnsi" w:hAnsiTheme="majorHAnsi" w:cstheme="majorHAnsi"/>
                <w:lang w:val="fr-CH"/>
              </w:rPr>
              <w:t>(le bruit aide à la compréhension).</w:t>
            </w:r>
          </w:p>
          <w:p w14:paraId="71799608" w14:textId="77777777" w:rsidR="0016657D" w:rsidRPr="001F6873" w:rsidRDefault="0016657D" w:rsidP="007D2970">
            <w:pPr>
              <w:rPr>
                <w:rFonts w:asciiTheme="majorHAnsi" w:hAnsiTheme="majorHAnsi" w:cstheme="majorHAnsi"/>
                <w:lang w:val="fr-CH"/>
              </w:rPr>
            </w:pPr>
            <w:r w:rsidRPr="001F6873">
              <w:rPr>
                <w:rFonts w:asciiTheme="majorHAnsi" w:hAnsiTheme="majorHAnsi" w:cstheme="majorHAnsi"/>
                <w:lang w:val="fr-CH"/>
              </w:rPr>
              <w:t>A la deuxième écoute, les livres toujours fermés, les élèves retiennent d’autres informations : « </w:t>
            </w:r>
            <w:r w:rsidRPr="001F6873">
              <w:rPr>
                <w:rFonts w:asciiTheme="majorHAnsi" w:hAnsiTheme="majorHAnsi" w:cstheme="majorHAnsi"/>
                <w:i/>
                <w:lang w:val="fr-CH"/>
              </w:rPr>
              <w:t xml:space="preserve">Die </w:t>
            </w:r>
            <w:proofErr w:type="spellStart"/>
            <w:r w:rsidRPr="001F6873">
              <w:rPr>
                <w:rFonts w:asciiTheme="majorHAnsi" w:hAnsiTheme="majorHAnsi" w:cstheme="majorHAnsi"/>
                <w:i/>
                <w:lang w:val="fr-CH"/>
              </w:rPr>
              <w:t>Schwester</w:t>
            </w:r>
            <w:proofErr w:type="spellEnd"/>
            <w:r w:rsidRPr="001F6873">
              <w:rPr>
                <w:rFonts w:asciiTheme="majorHAnsi" w:hAnsiTheme="majorHAnsi" w:cstheme="majorHAnsi"/>
                <w:i/>
                <w:lang w:val="fr-CH"/>
              </w:rPr>
              <w:t xml:space="preserve"> </w:t>
            </w:r>
            <w:proofErr w:type="spellStart"/>
            <w:r w:rsidRPr="001F6873">
              <w:rPr>
                <w:rFonts w:asciiTheme="majorHAnsi" w:hAnsiTheme="majorHAnsi" w:cstheme="majorHAnsi"/>
                <w:i/>
                <w:lang w:val="fr-CH"/>
              </w:rPr>
              <w:t>von</w:t>
            </w:r>
            <w:proofErr w:type="spellEnd"/>
            <w:r w:rsidRPr="001F6873">
              <w:rPr>
                <w:rFonts w:asciiTheme="majorHAnsi" w:hAnsiTheme="majorHAnsi" w:cstheme="majorHAnsi"/>
                <w:i/>
                <w:lang w:val="fr-CH"/>
              </w:rPr>
              <w:t xml:space="preserve"> Matthias </w:t>
            </w:r>
            <w:proofErr w:type="spellStart"/>
            <w:r w:rsidRPr="001F6873">
              <w:rPr>
                <w:rFonts w:asciiTheme="majorHAnsi" w:hAnsiTheme="majorHAnsi" w:cstheme="majorHAnsi"/>
                <w:i/>
                <w:lang w:val="fr-CH"/>
              </w:rPr>
              <w:t>heisst</w:t>
            </w:r>
            <w:proofErr w:type="spellEnd"/>
            <w:r w:rsidRPr="001F6873">
              <w:rPr>
                <w:rFonts w:asciiTheme="majorHAnsi" w:hAnsiTheme="majorHAnsi" w:cstheme="majorHAnsi"/>
                <w:i/>
                <w:lang w:val="fr-CH"/>
              </w:rPr>
              <w:t xml:space="preserve"> Stefanie. Der </w:t>
            </w:r>
            <w:proofErr w:type="spellStart"/>
            <w:r w:rsidRPr="001F6873">
              <w:rPr>
                <w:rFonts w:asciiTheme="majorHAnsi" w:hAnsiTheme="majorHAnsi" w:cstheme="majorHAnsi"/>
                <w:i/>
                <w:lang w:val="fr-CH"/>
              </w:rPr>
              <w:t>Bruder</w:t>
            </w:r>
            <w:proofErr w:type="spellEnd"/>
            <w:r w:rsidRPr="001F6873">
              <w:rPr>
                <w:rFonts w:asciiTheme="majorHAnsi" w:hAnsiTheme="majorHAnsi" w:cstheme="majorHAnsi"/>
                <w:i/>
                <w:lang w:val="fr-CH"/>
              </w:rPr>
              <w:t xml:space="preserve"> </w:t>
            </w:r>
            <w:proofErr w:type="spellStart"/>
            <w:r w:rsidRPr="001F6873">
              <w:rPr>
                <w:rFonts w:asciiTheme="majorHAnsi" w:hAnsiTheme="majorHAnsi" w:cstheme="majorHAnsi"/>
                <w:i/>
                <w:lang w:val="fr-CH"/>
              </w:rPr>
              <w:t>von</w:t>
            </w:r>
            <w:proofErr w:type="spellEnd"/>
            <w:r w:rsidRPr="001F6873">
              <w:rPr>
                <w:rFonts w:asciiTheme="majorHAnsi" w:hAnsiTheme="majorHAnsi" w:cstheme="majorHAnsi"/>
                <w:i/>
                <w:lang w:val="fr-CH"/>
              </w:rPr>
              <w:t xml:space="preserve"> Florian </w:t>
            </w:r>
            <w:proofErr w:type="spellStart"/>
            <w:r w:rsidRPr="001F6873">
              <w:rPr>
                <w:rFonts w:asciiTheme="majorHAnsi" w:hAnsiTheme="majorHAnsi" w:cstheme="majorHAnsi"/>
                <w:i/>
                <w:lang w:val="fr-CH"/>
              </w:rPr>
              <w:t>ist</w:t>
            </w:r>
            <w:proofErr w:type="spellEnd"/>
            <w:r w:rsidRPr="001F6873">
              <w:rPr>
                <w:rFonts w:asciiTheme="majorHAnsi" w:hAnsiTheme="majorHAnsi" w:cstheme="majorHAnsi"/>
                <w:i/>
                <w:lang w:val="fr-CH"/>
              </w:rPr>
              <w:t xml:space="preserve"> 20 ».</w:t>
            </w:r>
          </w:p>
          <w:p w14:paraId="607DA485" w14:textId="77777777" w:rsidR="0016657D" w:rsidRPr="001F6873" w:rsidRDefault="0016657D" w:rsidP="007D2970">
            <w:pPr>
              <w:rPr>
                <w:rFonts w:asciiTheme="majorHAnsi" w:hAnsiTheme="majorHAnsi" w:cstheme="majorHAnsi"/>
                <w:lang w:val="fr-CH"/>
              </w:rPr>
            </w:pPr>
          </w:p>
          <w:p w14:paraId="2D5A479B" w14:textId="77777777" w:rsidR="0016657D" w:rsidRPr="001F6873" w:rsidRDefault="0016657D" w:rsidP="007D2970">
            <w:pPr>
              <w:rPr>
                <w:rFonts w:asciiTheme="majorHAnsi" w:hAnsiTheme="majorHAnsi" w:cstheme="majorHAnsi"/>
                <w:lang w:val="fr-CH"/>
              </w:rPr>
            </w:pPr>
            <w:r w:rsidRPr="001F6873">
              <w:rPr>
                <w:rFonts w:asciiTheme="majorHAnsi" w:hAnsiTheme="majorHAnsi" w:cstheme="majorHAnsi"/>
                <w:lang w:val="fr-CH"/>
              </w:rPr>
              <w:t>Stratégie d’apprentissage : faire réaliser aux élèves que malgré qu’ils ne comprennent pas tous les mots, ils comprennent beaucoup de choses. Leur signaler que leur propre expérience avec un petit frère ou une petite sœur et les bruits environnants enregistrés les aident à la compréhension du dialogue.</w:t>
            </w:r>
          </w:p>
          <w:p w14:paraId="0892FE9C" w14:textId="77777777" w:rsidR="0016657D" w:rsidRPr="001F6873" w:rsidRDefault="0016657D" w:rsidP="007D2970">
            <w:pPr>
              <w:rPr>
                <w:rFonts w:asciiTheme="majorHAnsi" w:hAnsiTheme="majorHAnsi" w:cstheme="majorHAnsi"/>
                <w:lang w:val="fr-CH"/>
              </w:rPr>
            </w:pPr>
          </w:p>
          <w:p w14:paraId="17ABB937" w14:textId="06583FE8" w:rsidR="001F6873" w:rsidRPr="00B15CAD" w:rsidRDefault="0016657D" w:rsidP="001F6873">
            <w:pPr>
              <w:rPr>
                <w:rFonts w:asciiTheme="majorHAnsi" w:hAnsiTheme="majorHAnsi" w:cstheme="majorHAnsi"/>
                <w:bCs/>
              </w:rPr>
            </w:pPr>
            <w:r w:rsidRPr="001F6873">
              <w:rPr>
                <w:rFonts w:asciiTheme="majorHAnsi" w:hAnsiTheme="majorHAnsi" w:cstheme="majorHAnsi"/>
                <w:lang w:val="fr-CH"/>
              </w:rPr>
              <w:t>Les élèves peuvent enfin ouvrir leur KB et découvrir les illustrations. Ils écoutent une troisième fois l’enregistrement et pointe</w:t>
            </w:r>
            <w:r w:rsidR="00A46EFA">
              <w:rPr>
                <w:rFonts w:asciiTheme="majorHAnsi" w:hAnsiTheme="majorHAnsi" w:cstheme="majorHAnsi"/>
                <w:lang w:val="fr-CH"/>
              </w:rPr>
              <w:t>nt</w:t>
            </w:r>
            <w:r w:rsidRPr="001F6873">
              <w:rPr>
                <w:rFonts w:asciiTheme="majorHAnsi" w:hAnsiTheme="majorHAnsi" w:cstheme="majorHAnsi"/>
                <w:lang w:val="fr-CH"/>
              </w:rPr>
              <w:t xml:space="preserve"> du doigt l’image qui correspond aux dires. Interrompre l’enregistrement pour que les élèves comprennent certains</w:t>
            </w:r>
            <w:r w:rsidR="00A46EFA">
              <w:rPr>
                <w:rFonts w:asciiTheme="majorHAnsi" w:hAnsiTheme="majorHAnsi" w:cstheme="majorHAnsi"/>
                <w:lang w:val="fr-CH"/>
              </w:rPr>
              <w:t xml:space="preserve"> mots/certaines phrases</w:t>
            </w:r>
            <w:r w:rsidRPr="001F6873">
              <w:rPr>
                <w:rFonts w:asciiTheme="majorHAnsi" w:hAnsiTheme="majorHAnsi" w:cstheme="majorHAnsi"/>
                <w:lang w:val="fr-CH"/>
              </w:rPr>
              <w:t xml:space="preserve"> à l’aide de l’image : </w:t>
            </w:r>
            <w:r w:rsidRPr="001F6873">
              <w:rPr>
                <w:rFonts w:asciiTheme="majorHAnsi" w:hAnsiTheme="majorHAnsi" w:cstheme="majorHAnsi"/>
                <w:i/>
                <w:lang w:val="fr-CH"/>
              </w:rPr>
              <w:t>« </w:t>
            </w:r>
            <w:proofErr w:type="spellStart"/>
            <w:r w:rsidRPr="001F6873">
              <w:rPr>
                <w:rFonts w:asciiTheme="majorHAnsi" w:hAnsiTheme="majorHAnsi" w:cstheme="majorHAnsi"/>
                <w:i/>
                <w:lang w:val="fr-CH"/>
              </w:rPr>
              <w:t>frech</w:t>
            </w:r>
            <w:proofErr w:type="spellEnd"/>
            <w:r w:rsidRPr="001F6873">
              <w:rPr>
                <w:rFonts w:asciiTheme="majorHAnsi" w:hAnsiTheme="majorHAnsi" w:cstheme="majorHAnsi"/>
                <w:i/>
                <w:lang w:val="fr-CH"/>
              </w:rPr>
              <w:t xml:space="preserve"> – </w:t>
            </w:r>
            <w:proofErr w:type="spellStart"/>
            <w:r w:rsidRPr="001F6873">
              <w:rPr>
                <w:rFonts w:asciiTheme="majorHAnsi" w:hAnsiTheme="majorHAnsi" w:cstheme="majorHAnsi"/>
                <w:i/>
                <w:lang w:val="fr-CH"/>
              </w:rPr>
              <w:t>laut</w:t>
            </w:r>
            <w:proofErr w:type="spellEnd"/>
            <w:r w:rsidRPr="001F6873">
              <w:rPr>
                <w:rFonts w:asciiTheme="majorHAnsi" w:hAnsiTheme="majorHAnsi" w:cstheme="majorHAnsi"/>
                <w:i/>
                <w:lang w:val="fr-CH"/>
              </w:rPr>
              <w:t xml:space="preserve"> – </w:t>
            </w:r>
            <w:proofErr w:type="spellStart"/>
            <w:r w:rsidRPr="001F6873">
              <w:rPr>
                <w:rFonts w:asciiTheme="majorHAnsi" w:hAnsiTheme="majorHAnsi" w:cstheme="majorHAnsi"/>
                <w:i/>
                <w:lang w:val="fr-CH"/>
              </w:rPr>
              <w:t>sehr</w:t>
            </w:r>
            <w:proofErr w:type="spellEnd"/>
            <w:r w:rsidRPr="001F6873">
              <w:rPr>
                <w:rFonts w:asciiTheme="majorHAnsi" w:hAnsiTheme="majorHAnsi" w:cstheme="majorHAnsi"/>
                <w:i/>
                <w:lang w:val="fr-CH"/>
              </w:rPr>
              <w:t xml:space="preserve"> cool – </w:t>
            </w:r>
            <w:proofErr w:type="spellStart"/>
            <w:r w:rsidRPr="001F6873">
              <w:rPr>
                <w:rFonts w:asciiTheme="majorHAnsi" w:hAnsiTheme="majorHAnsi" w:cstheme="majorHAnsi"/>
                <w:i/>
                <w:lang w:val="fr-CH"/>
              </w:rPr>
              <w:t>nett</w:t>
            </w:r>
            <w:proofErr w:type="spellEnd"/>
            <w:r w:rsidRPr="001F6873">
              <w:rPr>
                <w:rFonts w:asciiTheme="majorHAnsi" w:hAnsiTheme="majorHAnsi" w:cstheme="majorHAnsi"/>
                <w:i/>
                <w:lang w:val="fr-CH"/>
              </w:rPr>
              <w:t xml:space="preserve"> – </w:t>
            </w:r>
            <w:proofErr w:type="spellStart"/>
            <w:r w:rsidRPr="001F6873">
              <w:rPr>
                <w:rFonts w:asciiTheme="majorHAnsi" w:hAnsiTheme="majorHAnsi" w:cstheme="majorHAnsi"/>
                <w:i/>
                <w:lang w:val="fr-CH"/>
              </w:rPr>
              <w:t>lustig</w:t>
            </w:r>
            <w:proofErr w:type="spellEnd"/>
            <w:r w:rsidRPr="001F6873">
              <w:rPr>
                <w:rFonts w:asciiTheme="majorHAnsi" w:hAnsiTheme="majorHAnsi" w:cstheme="majorHAnsi"/>
                <w:i/>
                <w:lang w:val="fr-CH"/>
              </w:rPr>
              <w:t xml:space="preserve"> – </w:t>
            </w:r>
            <w:proofErr w:type="spellStart"/>
            <w:r w:rsidRPr="001F6873">
              <w:rPr>
                <w:rFonts w:asciiTheme="majorHAnsi" w:hAnsiTheme="majorHAnsi" w:cstheme="majorHAnsi"/>
                <w:i/>
                <w:lang w:val="fr-CH"/>
              </w:rPr>
              <w:t>wenn</w:t>
            </w:r>
            <w:proofErr w:type="spellEnd"/>
            <w:r w:rsidRPr="001F6873">
              <w:rPr>
                <w:rFonts w:asciiTheme="majorHAnsi" w:hAnsiTheme="majorHAnsi" w:cstheme="majorHAnsi"/>
                <w:i/>
                <w:lang w:val="fr-CH"/>
              </w:rPr>
              <w:t xml:space="preserve"> </w:t>
            </w:r>
            <w:proofErr w:type="spellStart"/>
            <w:r w:rsidRPr="001F6873">
              <w:rPr>
                <w:rFonts w:asciiTheme="majorHAnsi" w:hAnsiTheme="majorHAnsi" w:cstheme="majorHAnsi"/>
                <w:i/>
                <w:lang w:val="fr-CH"/>
              </w:rPr>
              <w:t>sie</w:t>
            </w:r>
            <w:proofErr w:type="spellEnd"/>
            <w:r w:rsidRPr="001F6873">
              <w:rPr>
                <w:rFonts w:asciiTheme="majorHAnsi" w:hAnsiTheme="majorHAnsi" w:cstheme="majorHAnsi"/>
                <w:i/>
                <w:lang w:val="fr-CH"/>
              </w:rPr>
              <w:t xml:space="preserve"> </w:t>
            </w:r>
            <w:proofErr w:type="spellStart"/>
            <w:r w:rsidRPr="001F6873">
              <w:rPr>
                <w:rFonts w:asciiTheme="majorHAnsi" w:hAnsiTheme="majorHAnsi" w:cstheme="majorHAnsi"/>
                <w:i/>
                <w:lang w:val="fr-CH"/>
              </w:rPr>
              <w:t>schläft</w:t>
            </w:r>
            <w:proofErr w:type="spellEnd"/>
            <w:r w:rsidRPr="001F6873">
              <w:rPr>
                <w:rFonts w:asciiTheme="majorHAnsi" w:hAnsiTheme="majorHAnsi" w:cstheme="majorHAnsi"/>
                <w:i/>
                <w:lang w:val="fr-CH"/>
              </w:rPr>
              <w:t xml:space="preserve"> » </w:t>
            </w:r>
            <w:r w:rsidRPr="001F6873">
              <w:rPr>
                <w:rFonts w:asciiTheme="majorHAnsi" w:hAnsiTheme="majorHAnsi" w:cstheme="majorHAnsi"/>
                <w:lang w:val="fr-CH"/>
              </w:rPr>
              <w:t>en montrant l’image ou en utilisant des mimiques.</w:t>
            </w:r>
            <w:r w:rsidRPr="001F6873">
              <w:rPr>
                <w:rFonts w:asciiTheme="majorHAnsi" w:hAnsiTheme="majorHAnsi" w:cstheme="majorHAnsi"/>
                <w:i/>
                <w:lang w:val="fr-CH"/>
              </w:rPr>
              <w:t xml:space="preserve"> </w:t>
            </w:r>
            <w:r w:rsidR="002A0463" w:rsidRPr="001F6873">
              <w:rPr>
                <w:rFonts w:asciiTheme="majorHAnsi" w:hAnsiTheme="majorHAnsi" w:cstheme="majorHAnsi"/>
                <w:lang w:val="fr-CH"/>
              </w:rPr>
              <w:t>Ecrire les adjectifs au tableau</w:t>
            </w:r>
            <w:r w:rsidR="00A40FDC">
              <w:rPr>
                <w:rFonts w:asciiTheme="majorHAnsi" w:hAnsiTheme="majorHAnsi" w:cstheme="majorHAnsi"/>
                <w:lang w:val="fr-CH"/>
              </w:rPr>
              <w:t>.</w:t>
            </w:r>
            <w:r w:rsidR="001F6873">
              <w:rPr>
                <w:rFonts w:asciiTheme="majorHAnsi" w:hAnsiTheme="majorHAnsi" w:cstheme="majorHAnsi"/>
                <w:lang w:val="fr-CH"/>
              </w:rPr>
              <w:t xml:space="preserve"> </w:t>
            </w:r>
            <w:r w:rsidR="00A46EFA">
              <w:rPr>
                <w:rFonts w:asciiTheme="majorHAnsi" w:hAnsiTheme="majorHAnsi" w:cstheme="majorHAnsi"/>
                <w:bCs/>
              </w:rPr>
              <w:t>On pourrait aussi</w:t>
            </w:r>
            <w:r w:rsidR="001F6873" w:rsidRPr="001F6873">
              <w:rPr>
                <w:rFonts w:asciiTheme="majorHAnsi" w:hAnsiTheme="majorHAnsi" w:cstheme="majorHAnsi"/>
                <w:bCs/>
              </w:rPr>
              <w:t xml:space="preserve"> mo</w:t>
            </w:r>
            <w:r w:rsidR="00A40FDC">
              <w:rPr>
                <w:rFonts w:asciiTheme="majorHAnsi" w:hAnsiTheme="majorHAnsi" w:cstheme="majorHAnsi"/>
                <w:bCs/>
              </w:rPr>
              <w:t xml:space="preserve">ntrer des </w:t>
            </w:r>
            <w:proofErr w:type="spellStart"/>
            <w:r w:rsidR="00A40FDC" w:rsidRPr="00B15CAD">
              <w:rPr>
                <w:rFonts w:asciiTheme="majorHAnsi" w:hAnsiTheme="majorHAnsi" w:cstheme="majorHAnsi"/>
                <w:bCs/>
              </w:rPr>
              <w:t>Flashcards</w:t>
            </w:r>
            <w:proofErr w:type="spellEnd"/>
            <w:r w:rsidR="00A46EFA" w:rsidRPr="00B15CAD">
              <w:rPr>
                <w:rFonts w:asciiTheme="majorHAnsi" w:hAnsiTheme="majorHAnsi" w:cstheme="majorHAnsi"/>
                <w:bCs/>
              </w:rPr>
              <w:t>.</w:t>
            </w:r>
            <w:r w:rsidR="001F6873" w:rsidRPr="00B15CAD">
              <w:rPr>
                <w:rFonts w:asciiTheme="majorHAnsi" w:hAnsiTheme="majorHAnsi" w:cstheme="majorHAnsi"/>
                <w:bCs/>
              </w:rPr>
              <w:t xml:space="preserve"> </w:t>
            </w:r>
          </w:p>
          <w:p w14:paraId="31ED3512" w14:textId="77777777" w:rsidR="001F6873" w:rsidRPr="00B15CAD" w:rsidRDefault="001F6873" w:rsidP="001F6873">
            <w:pPr>
              <w:rPr>
                <w:rFonts w:asciiTheme="majorHAnsi" w:hAnsiTheme="majorHAnsi" w:cstheme="majorHAnsi"/>
                <w:bCs/>
              </w:rPr>
            </w:pPr>
          </w:p>
          <w:p w14:paraId="7419AEF4" w14:textId="70A08CEE" w:rsidR="001F6873" w:rsidRPr="001F6873" w:rsidRDefault="001F6873" w:rsidP="001F6873">
            <w:pPr>
              <w:rPr>
                <w:rFonts w:asciiTheme="majorHAnsi" w:hAnsiTheme="majorHAnsi" w:cstheme="majorHAnsi"/>
                <w:bCs/>
              </w:rPr>
            </w:pPr>
            <w:r w:rsidRPr="00B15CAD">
              <w:rPr>
                <w:rFonts w:asciiTheme="majorHAnsi" w:hAnsiTheme="majorHAnsi" w:cstheme="majorHAnsi"/>
                <w:bCs/>
              </w:rPr>
              <w:t xml:space="preserve">Ecouter la plage </w:t>
            </w:r>
            <w:r w:rsidR="00A40FDC" w:rsidRPr="00B15CAD">
              <w:rPr>
                <w:rFonts w:asciiTheme="majorHAnsi" w:hAnsiTheme="majorHAnsi" w:cstheme="majorHAnsi"/>
                <w:bCs/>
              </w:rPr>
              <w:t>35</w:t>
            </w:r>
            <w:r w:rsidRPr="00B15CAD">
              <w:rPr>
                <w:rFonts w:asciiTheme="majorHAnsi" w:hAnsiTheme="majorHAnsi" w:cstheme="majorHAnsi"/>
                <w:bCs/>
              </w:rPr>
              <w:t xml:space="preserve"> encore une fois en se concentrant sur les traits de caractère de Stefanie et </w:t>
            </w:r>
            <w:proofErr w:type="spellStart"/>
            <w:r w:rsidRPr="00B15CAD">
              <w:rPr>
                <w:rFonts w:asciiTheme="majorHAnsi" w:hAnsiTheme="majorHAnsi" w:cstheme="majorHAnsi"/>
                <w:bCs/>
              </w:rPr>
              <w:t>Ulli</w:t>
            </w:r>
            <w:proofErr w:type="spellEnd"/>
            <w:r w:rsidRPr="00B15CAD">
              <w:rPr>
                <w:rFonts w:asciiTheme="majorHAnsi" w:hAnsiTheme="majorHAnsi" w:cstheme="majorHAnsi"/>
                <w:bCs/>
              </w:rPr>
              <w:t> : « </w:t>
            </w:r>
            <w:proofErr w:type="spellStart"/>
            <w:r w:rsidRPr="00B15CAD">
              <w:rPr>
                <w:rFonts w:asciiTheme="majorHAnsi" w:hAnsiTheme="majorHAnsi" w:cstheme="majorHAnsi"/>
                <w:bCs/>
                <w:i/>
              </w:rPr>
              <w:t>Wie</w:t>
            </w:r>
            <w:proofErr w:type="spellEnd"/>
            <w:r w:rsidRPr="00B15CAD">
              <w:rPr>
                <w:rFonts w:asciiTheme="majorHAnsi" w:hAnsiTheme="majorHAnsi" w:cstheme="majorHAnsi"/>
                <w:bCs/>
                <w:i/>
              </w:rPr>
              <w:t xml:space="preserve"> </w:t>
            </w:r>
            <w:proofErr w:type="spellStart"/>
            <w:r w:rsidRPr="00B15CAD">
              <w:rPr>
                <w:rFonts w:asciiTheme="majorHAnsi" w:hAnsiTheme="majorHAnsi" w:cstheme="majorHAnsi"/>
                <w:bCs/>
                <w:i/>
              </w:rPr>
              <w:t>sind</w:t>
            </w:r>
            <w:proofErr w:type="spellEnd"/>
            <w:r w:rsidRPr="00B15CAD">
              <w:rPr>
                <w:rFonts w:asciiTheme="majorHAnsi" w:hAnsiTheme="majorHAnsi" w:cstheme="majorHAnsi"/>
                <w:bCs/>
                <w:i/>
              </w:rPr>
              <w:t xml:space="preserve"> Stefanie </w:t>
            </w:r>
            <w:proofErr w:type="spellStart"/>
            <w:r w:rsidRPr="00B15CAD">
              <w:rPr>
                <w:rFonts w:asciiTheme="majorHAnsi" w:hAnsiTheme="majorHAnsi" w:cstheme="majorHAnsi"/>
                <w:bCs/>
                <w:i/>
              </w:rPr>
              <w:t>und</w:t>
            </w:r>
            <w:proofErr w:type="spellEnd"/>
            <w:r w:rsidRPr="00B15CAD">
              <w:rPr>
                <w:rFonts w:asciiTheme="majorHAnsi" w:hAnsiTheme="majorHAnsi" w:cstheme="majorHAnsi"/>
                <w:bCs/>
                <w:i/>
              </w:rPr>
              <w:t xml:space="preserve"> </w:t>
            </w:r>
            <w:proofErr w:type="spellStart"/>
            <w:r w:rsidRPr="00B15CAD">
              <w:rPr>
                <w:rFonts w:asciiTheme="majorHAnsi" w:hAnsiTheme="majorHAnsi" w:cstheme="majorHAnsi"/>
                <w:bCs/>
                <w:i/>
              </w:rPr>
              <w:t>Ulli</w:t>
            </w:r>
            <w:proofErr w:type="spellEnd"/>
            <w:r w:rsidRPr="00B15CAD">
              <w:rPr>
                <w:rFonts w:asciiTheme="majorHAnsi" w:hAnsiTheme="majorHAnsi" w:cstheme="majorHAnsi"/>
                <w:bCs/>
                <w:i/>
              </w:rPr>
              <w:t> ? ».</w:t>
            </w:r>
            <w:r w:rsidRPr="00B15CAD">
              <w:rPr>
                <w:rFonts w:asciiTheme="majorHAnsi" w:hAnsiTheme="majorHAnsi" w:cstheme="majorHAnsi"/>
                <w:bCs/>
              </w:rPr>
              <w:t xml:space="preserve"> Les élèves répètent les différents adjectifs en plusieurs variantes (</w:t>
            </w:r>
            <w:proofErr w:type="spellStart"/>
            <w:r w:rsidRPr="00B15CAD">
              <w:rPr>
                <w:rFonts w:asciiTheme="majorHAnsi" w:hAnsiTheme="majorHAnsi" w:cstheme="majorHAnsi"/>
                <w:bCs/>
              </w:rPr>
              <w:t>Papagei</w:t>
            </w:r>
            <w:proofErr w:type="spellEnd"/>
            <w:r w:rsidRPr="00B15CAD">
              <w:rPr>
                <w:rFonts w:asciiTheme="majorHAnsi" w:hAnsiTheme="majorHAnsi" w:cstheme="majorHAnsi"/>
                <w:bCs/>
              </w:rPr>
              <w:t>), à</w:t>
            </w:r>
            <w:r w:rsidR="00A40FDC" w:rsidRPr="00B15CAD">
              <w:rPr>
                <w:rFonts w:asciiTheme="majorHAnsi" w:hAnsiTheme="majorHAnsi" w:cstheme="majorHAnsi"/>
                <w:bCs/>
              </w:rPr>
              <w:t xml:space="preserve"> l’aide au début des </w:t>
            </w:r>
            <w:proofErr w:type="spellStart"/>
            <w:r w:rsidR="00A40FDC" w:rsidRPr="00B15CAD">
              <w:rPr>
                <w:rFonts w:asciiTheme="majorHAnsi" w:hAnsiTheme="majorHAnsi" w:cstheme="majorHAnsi"/>
                <w:bCs/>
              </w:rPr>
              <w:t>Flashcards</w:t>
            </w:r>
            <w:proofErr w:type="spellEnd"/>
            <w:r w:rsidRPr="00B15CAD">
              <w:rPr>
                <w:rFonts w:asciiTheme="majorHAnsi" w:hAnsiTheme="majorHAnsi" w:cstheme="majorHAnsi"/>
                <w:bCs/>
              </w:rPr>
              <w:t>.</w:t>
            </w:r>
            <w:r w:rsidRPr="001F6873">
              <w:rPr>
                <w:rFonts w:asciiTheme="majorHAnsi" w:hAnsiTheme="majorHAnsi" w:cstheme="majorHAnsi"/>
                <w:bCs/>
              </w:rPr>
              <w:t xml:space="preserve"> Ils recopient le post-it bleu sur une feuille et ajoutent les adjectifs correspondant à Stefanie et </w:t>
            </w:r>
            <w:proofErr w:type="spellStart"/>
            <w:r w:rsidRPr="001F6873">
              <w:rPr>
                <w:rFonts w:asciiTheme="majorHAnsi" w:hAnsiTheme="majorHAnsi" w:cstheme="majorHAnsi"/>
                <w:bCs/>
              </w:rPr>
              <w:t>Ulli</w:t>
            </w:r>
            <w:proofErr w:type="spellEnd"/>
            <w:r w:rsidRPr="001F6873">
              <w:rPr>
                <w:rFonts w:asciiTheme="majorHAnsi" w:hAnsiTheme="majorHAnsi" w:cstheme="majorHAnsi"/>
                <w:bCs/>
              </w:rPr>
              <w:t xml:space="preserve"> à l’aide du post-it jaune. </w:t>
            </w:r>
          </w:p>
          <w:p w14:paraId="76AB29C1" w14:textId="77777777" w:rsidR="0016657D" w:rsidRDefault="0016657D" w:rsidP="007D2970">
            <w:pPr>
              <w:rPr>
                <w:rFonts w:asciiTheme="majorHAnsi" w:hAnsiTheme="majorHAnsi" w:cstheme="majorHAnsi"/>
              </w:rPr>
            </w:pPr>
          </w:p>
          <w:p w14:paraId="23AA15B6" w14:textId="1269222E" w:rsidR="001F6873" w:rsidRPr="001F6873" w:rsidRDefault="001F6873" w:rsidP="007D2970">
            <w:pPr>
              <w:rPr>
                <w:rFonts w:asciiTheme="majorHAnsi" w:hAnsiTheme="majorHAnsi" w:cstheme="majorHAnsi"/>
              </w:rPr>
            </w:pPr>
            <w:r w:rsidRPr="001F6873">
              <w:rPr>
                <w:rFonts w:asciiTheme="majorHAnsi" w:hAnsiTheme="majorHAnsi" w:cstheme="majorHAnsi"/>
                <w:bCs/>
              </w:rPr>
              <w:t>1a. Expliquer l’exercice (s’assurer que tous connaissent le principe du mot caché) et le laisser exécuter à la maison ou</w:t>
            </w:r>
            <w:r>
              <w:rPr>
                <w:rFonts w:asciiTheme="majorHAnsi" w:hAnsiTheme="majorHAnsi" w:cstheme="majorHAnsi"/>
                <w:bCs/>
              </w:rPr>
              <w:t xml:space="preserve"> </w:t>
            </w:r>
            <w:r w:rsidR="00A46EFA">
              <w:rPr>
                <w:rFonts w:asciiTheme="majorHAnsi" w:hAnsiTheme="majorHAnsi" w:cstheme="majorHAnsi"/>
                <w:bCs/>
              </w:rPr>
              <w:t>individuellement</w:t>
            </w:r>
            <w:r>
              <w:rPr>
                <w:rFonts w:asciiTheme="majorHAnsi" w:hAnsiTheme="majorHAnsi" w:cstheme="majorHAnsi"/>
                <w:bCs/>
              </w:rPr>
              <w:t>.</w:t>
            </w:r>
          </w:p>
        </w:tc>
        <w:tc>
          <w:tcPr>
            <w:tcW w:w="854" w:type="dxa"/>
            <w:tcBorders>
              <w:top w:val="single" w:sz="18" w:space="0" w:color="auto"/>
              <w:left w:val="single" w:sz="4" w:space="0" w:color="auto"/>
              <w:bottom w:val="single" w:sz="8" w:space="0" w:color="auto"/>
              <w:right w:val="single" w:sz="18" w:space="0" w:color="auto"/>
            </w:tcBorders>
          </w:tcPr>
          <w:p w14:paraId="2C6AAFBF" w14:textId="77777777" w:rsidR="0016657D" w:rsidRDefault="0016657D" w:rsidP="0001263B">
            <w:pPr>
              <w:jc w:val="center"/>
              <w:rPr>
                <w:rFonts w:asciiTheme="majorHAnsi" w:hAnsiTheme="majorHAnsi" w:cstheme="majorHAnsi"/>
                <w:lang w:val="fr-CH"/>
              </w:rPr>
            </w:pPr>
          </w:p>
          <w:p w14:paraId="13E4F992" w14:textId="77777777" w:rsidR="0001263B" w:rsidRDefault="0001263B" w:rsidP="0001263B">
            <w:pPr>
              <w:jc w:val="center"/>
              <w:rPr>
                <w:rFonts w:asciiTheme="majorHAnsi" w:hAnsiTheme="majorHAnsi" w:cstheme="majorHAnsi"/>
                <w:lang w:val="fr-CH"/>
              </w:rPr>
            </w:pPr>
          </w:p>
          <w:p w14:paraId="52471EF2" w14:textId="77777777" w:rsidR="0001263B" w:rsidRDefault="0001263B" w:rsidP="0001263B">
            <w:pPr>
              <w:jc w:val="center"/>
              <w:rPr>
                <w:rFonts w:asciiTheme="majorHAnsi" w:hAnsiTheme="majorHAnsi" w:cstheme="majorHAnsi"/>
                <w:lang w:val="fr-CH"/>
              </w:rPr>
            </w:pPr>
          </w:p>
          <w:p w14:paraId="0D7AF9A4" w14:textId="77777777" w:rsidR="0001263B" w:rsidRDefault="0001263B" w:rsidP="0001263B">
            <w:pPr>
              <w:jc w:val="center"/>
              <w:rPr>
                <w:rFonts w:asciiTheme="majorHAnsi" w:hAnsiTheme="majorHAnsi" w:cstheme="majorHAnsi"/>
                <w:lang w:val="fr-CH"/>
              </w:rPr>
            </w:pPr>
          </w:p>
          <w:p w14:paraId="41C7C63F" w14:textId="77777777" w:rsidR="0001263B" w:rsidRDefault="0001263B" w:rsidP="0001263B">
            <w:pPr>
              <w:jc w:val="center"/>
              <w:rPr>
                <w:rFonts w:asciiTheme="majorHAnsi" w:hAnsiTheme="majorHAnsi" w:cstheme="majorHAnsi"/>
                <w:lang w:val="fr-CH"/>
              </w:rPr>
            </w:pPr>
          </w:p>
          <w:p w14:paraId="280D252C" w14:textId="77777777" w:rsidR="0001263B" w:rsidRDefault="0001263B" w:rsidP="0001263B">
            <w:pPr>
              <w:jc w:val="center"/>
              <w:rPr>
                <w:rFonts w:asciiTheme="majorHAnsi" w:hAnsiTheme="majorHAnsi" w:cstheme="majorHAnsi"/>
                <w:lang w:val="fr-CH"/>
              </w:rPr>
            </w:pPr>
          </w:p>
          <w:p w14:paraId="1B57CB00" w14:textId="77777777" w:rsidR="0001263B" w:rsidRDefault="0001263B" w:rsidP="0001263B">
            <w:pPr>
              <w:jc w:val="center"/>
              <w:rPr>
                <w:rFonts w:asciiTheme="majorHAnsi" w:hAnsiTheme="majorHAnsi" w:cstheme="majorHAnsi"/>
                <w:lang w:val="fr-CH"/>
              </w:rPr>
            </w:pPr>
          </w:p>
          <w:p w14:paraId="12137374" w14:textId="77777777" w:rsidR="0001263B" w:rsidRDefault="0001263B" w:rsidP="0001263B">
            <w:pPr>
              <w:jc w:val="center"/>
              <w:rPr>
                <w:rFonts w:asciiTheme="majorHAnsi" w:hAnsiTheme="majorHAnsi" w:cstheme="majorHAnsi"/>
                <w:lang w:val="fr-CH"/>
              </w:rPr>
            </w:pPr>
          </w:p>
          <w:p w14:paraId="0F40E250" w14:textId="77777777" w:rsidR="0001263B" w:rsidRDefault="0001263B" w:rsidP="0001263B">
            <w:pPr>
              <w:jc w:val="center"/>
              <w:rPr>
                <w:rFonts w:asciiTheme="majorHAnsi" w:hAnsiTheme="majorHAnsi" w:cstheme="majorHAnsi"/>
                <w:lang w:val="fr-CH"/>
              </w:rPr>
            </w:pPr>
          </w:p>
          <w:p w14:paraId="4736E13E" w14:textId="77777777" w:rsidR="0001263B" w:rsidRPr="00B76562" w:rsidRDefault="0001263B" w:rsidP="0001263B">
            <w:pPr>
              <w:jc w:val="center"/>
              <w:rPr>
                <w:rFonts w:asciiTheme="majorHAnsi" w:hAnsiTheme="majorHAnsi" w:cstheme="majorHAnsi"/>
                <w:lang w:val="en-US"/>
              </w:rPr>
            </w:pPr>
            <w:r w:rsidRPr="00B76562">
              <w:rPr>
                <w:rFonts w:asciiTheme="majorHAnsi" w:hAnsiTheme="majorHAnsi" w:cstheme="majorHAnsi"/>
                <w:lang w:val="en-US"/>
              </w:rPr>
              <w:t>CO-EO</w:t>
            </w:r>
          </w:p>
          <w:p w14:paraId="07AECA1A" w14:textId="77777777" w:rsidR="0001263B" w:rsidRPr="00B76562" w:rsidRDefault="0001263B" w:rsidP="0001263B">
            <w:pPr>
              <w:jc w:val="center"/>
              <w:rPr>
                <w:rFonts w:asciiTheme="majorHAnsi" w:hAnsiTheme="majorHAnsi" w:cstheme="majorHAnsi"/>
                <w:lang w:val="en-US"/>
              </w:rPr>
            </w:pPr>
          </w:p>
          <w:p w14:paraId="578BEDBC" w14:textId="77777777" w:rsidR="0001263B" w:rsidRPr="00B76562" w:rsidRDefault="0001263B" w:rsidP="0001263B">
            <w:pPr>
              <w:jc w:val="center"/>
              <w:rPr>
                <w:rFonts w:asciiTheme="majorHAnsi" w:hAnsiTheme="majorHAnsi" w:cstheme="majorHAnsi"/>
                <w:lang w:val="en-US"/>
              </w:rPr>
            </w:pPr>
          </w:p>
          <w:p w14:paraId="2E2C182B" w14:textId="77777777" w:rsidR="0001263B" w:rsidRPr="00B76562" w:rsidRDefault="0001263B" w:rsidP="0001263B">
            <w:pPr>
              <w:jc w:val="center"/>
              <w:rPr>
                <w:rFonts w:asciiTheme="majorHAnsi" w:hAnsiTheme="majorHAnsi" w:cstheme="majorHAnsi"/>
                <w:lang w:val="en-US"/>
              </w:rPr>
            </w:pPr>
          </w:p>
          <w:p w14:paraId="6CA7FF69" w14:textId="77777777" w:rsidR="0001263B" w:rsidRPr="00B76562" w:rsidRDefault="0001263B" w:rsidP="0001263B">
            <w:pPr>
              <w:jc w:val="center"/>
              <w:rPr>
                <w:rFonts w:asciiTheme="majorHAnsi" w:hAnsiTheme="majorHAnsi" w:cstheme="majorHAnsi"/>
                <w:lang w:val="en-US"/>
              </w:rPr>
            </w:pPr>
          </w:p>
          <w:p w14:paraId="03FE5E87" w14:textId="77777777" w:rsidR="0001263B" w:rsidRPr="00B76562" w:rsidRDefault="0001263B" w:rsidP="0001263B">
            <w:pPr>
              <w:jc w:val="center"/>
              <w:rPr>
                <w:rFonts w:asciiTheme="majorHAnsi" w:hAnsiTheme="majorHAnsi" w:cstheme="majorHAnsi"/>
                <w:lang w:val="en-US"/>
              </w:rPr>
            </w:pPr>
          </w:p>
          <w:p w14:paraId="507D0C6D" w14:textId="77777777" w:rsidR="0001263B" w:rsidRPr="00B76562" w:rsidRDefault="0001263B" w:rsidP="0001263B">
            <w:pPr>
              <w:jc w:val="center"/>
              <w:rPr>
                <w:rFonts w:asciiTheme="majorHAnsi" w:hAnsiTheme="majorHAnsi" w:cstheme="majorHAnsi"/>
                <w:lang w:val="en-US"/>
              </w:rPr>
            </w:pPr>
          </w:p>
          <w:p w14:paraId="685291F4" w14:textId="77777777" w:rsidR="0001263B" w:rsidRPr="00B76562" w:rsidRDefault="0001263B" w:rsidP="0001263B">
            <w:pPr>
              <w:jc w:val="center"/>
              <w:rPr>
                <w:rFonts w:asciiTheme="majorHAnsi" w:hAnsiTheme="majorHAnsi" w:cstheme="majorHAnsi"/>
                <w:lang w:val="en-US"/>
              </w:rPr>
            </w:pPr>
          </w:p>
          <w:p w14:paraId="42B62E1C" w14:textId="77777777" w:rsidR="0001263B" w:rsidRPr="00B76562" w:rsidRDefault="0001263B" w:rsidP="0001263B">
            <w:pPr>
              <w:jc w:val="center"/>
              <w:rPr>
                <w:rFonts w:asciiTheme="majorHAnsi" w:hAnsiTheme="majorHAnsi" w:cstheme="majorHAnsi"/>
                <w:lang w:val="en-US"/>
              </w:rPr>
            </w:pPr>
            <w:r w:rsidRPr="00B76562">
              <w:rPr>
                <w:rFonts w:asciiTheme="majorHAnsi" w:hAnsiTheme="majorHAnsi" w:cstheme="majorHAnsi"/>
                <w:lang w:val="en-US"/>
              </w:rPr>
              <w:t>Strat.</w:t>
            </w:r>
          </w:p>
          <w:p w14:paraId="0C10F1E8" w14:textId="77777777" w:rsidR="0001263B" w:rsidRPr="00B76562" w:rsidRDefault="0001263B" w:rsidP="0001263B">
            <w:pPr>
              <w:jc w:val="center"/>
              <w:rPr>
                <w:rFonts w:asciiTheme="majorHAnsi" w:hAnsiTheme="majorHAnsi" w:cstheme="majorHAnsi"/>
                <w:lang w:val="en-US"/>
              </w:rPr>
            </w:pPr>
          </w:p>
          <w:p w14:paraId="52BC4798" w14:textId="77777777" w:rsidR="0001263B" w:rsidRPr="00B76562" w:rsidRDefault="0001263B" w:rsidP="0001263B">
            <w:pPr>
              <w:jc w:val="center"/>
              <w:rPr>
                <w:rFonts w:asciiTheme="majorHAnsi" w:hAnsiTheme="majorHAnsi" w:cstheme="majorHAnsi"/>
                <w:lang w:val="en-US"/>
              </w:rPr>
            </w:pPr>
          </w:p>
          <w:p w14:paraId="1C137534" w14:textId="77777777" w:rsidR="0001263B" w:rsidRPr="00B76562" w:rsidRDefault="0001263B" w:rsidP="0001263B">
            <w:pPr>
              <w:jc w:val="center"/>
              <w:rPr>
                <w:rFonts w:asciiTheme="majorHAnsi" w:hAnsiTheme="majorHAnsi" w:cstheme="majorHAnsi"/>
                <w:lang w:val="en-US"/>
              </w:rPr>
            </w:pPr>
          </w:p>
          <w:p w14:paraId="318408CF" w14:textId="77777777" w:rsidR="0001263B" w:rsidRPr="00B76562" w:rsidRDefault="00A41296" w:rsidP="0001263B">
            <w:pPr>
              <w:jc w:val="center"/>
              <w:rPr>
                <w:rFonts w:asciiTheme="majorHAnsi" w:hAnsiTheme="majorHAnsi" w:cstheme="majorHAnsi"/>
                <w:lang w:val="en-US"/>
              </w:rPr>
            </w:pPr>
            <w:r w:rsidRPr="00B76562">
              <w:rPr>
                <w:rFonts w:asciiTheme="majorHAnsi" w:hAnsiTheme="majorHAnsi" w:cstheme="majorHAnsi"/>
                <w:lang w:val="en-US"/>
              </w:rPr>
              <w:t>CO</w:t>
            </w:r>
          </w:p>
          <w:p w14:paraId="149B5295" w14:textId="77777777" w:rsidR="00A41296" w:rsidRPr="00B76562" w:rsidRDefault="00A41296" w:rsidP="0001263B">
            <w:pPr>
              <w:jc w:val="center"/>
              <w:rPr>
                <w:rFonts w:asciiTheme="majorHAnsi" w:hAnsiTheme="majorHAnsi" w:cstheme="majorHAnsi"/>
                <w:lang w:val="en-US"/>
              </w:rPr>
            </w:pPr>
          </w:p>
          <w:p w14:paraId="33D4CB49" w14:textId="77777777" w:rsidR="00A41296" w:rsidRPr="00B76562" w:rsidRDefault="00A41296" w:rsidP="0001263B">
            <w:pPr>
              <w:jc w:val="center"/>
              <w:rPr>
                <w:rFonts w:asciiTheme="majorHAnsi" w:hAnsiTheme="majorHAnsi" w:cstheme="majorHAnsi"/>
                <w:lang w:val="en-US"/>
              </w:rPr>
            </w:pPr>
          </w:p>
          <w:p w14:paraId="05878012" w14:textId="77777777" w:rsidR="00A41296" w:rsidRPr="00B76562" w:rsidRDefault="00A41296" w:rsidP="0001263B">
            <w:pPr>
              <w:jc w:val="center"/>
              <w:rPr>
                <w:rFonts w:asciiTheme="majorHAnsi" w:hAnsiTheme="majorHAnsi" w:cstheme="majorHAnsi"/>
                <w:lang w:val="en-US"/>
              </w:rPr>
            </w:pPr>
          </w:p>
          <w:p w14:paraId="3A48F021" w14:textId="77777777" w:rsidR="00A41296" w:rsidRPr="00B76562" w:rsidRDefault="00A41296" w:rsidP="0001263B">
            <w:pPr>
              <w:jc w:val="center"/>
              <w:rPr>
                <w:rFonts w:asciiTheme="majorHAnsi" w:hAnsiTheme="majorHAnsi" w:cstheme="majorHAnsi"/>
                <w:lang w:val="en-US"/>
              </w:rPr>
            </w:pPr>
          </w:p>
          <w:p w14:paraId="1B3107AB" w14:textId="77777777" w:rsidR="00A41296" w:rsidRPr="00B76562" w:rsidRDefault="00A41296" w:rsidP="0001263B">
            <w:pPr>
              <w:jc w:val="center"/>
              <w:rPr>
                <w:rFonts w:asciiTheme="majorHAnsi" w:hAnsiTheme="majorHAnsi" w:cstheme="majorHAnsi"/>
                <w:lang w:val="en-US"/>
              </w:rPr>
            </w:pPr>
            <w:r w:rsidRPr="00B76562">
              <w:rPr>
                <w:rFonts w:asciiTheme="majorHAnsi" w:hAnsiTheme="majorHAnsi" w:cstheme="majorHAnsi"/>
                <w:lang w:val="en-US"/>
              </w:rPr>
              <w:t>CO</w:t>
            </w:r>
          </w:p>
          <w:p w14:paraId="42FFF141" w14:textId="77777777" w:rsidR="00A41296" w:rsidRPr="00B76562" w:rsidRDefault="00A41296" w:rsidP="0001263B">
            <w:pPr>
              <w:jc w:val="center"/>
              <w:rPr>
                <w:rFonts w:asciiTheme="majorHAnsi" w:hAnsiTheme="majorHAnsi" w:cstheme="majorHAnsi"/>
                <w:lang w:val="en-US"/>
              </w:rPr>
            </w:pPr>
            <w:r w:rsidRPr="00B76562">
              <w:rPr>
                <w:rFonts w:asciiTheme="majorHAnsi" w:hAnsiTheme="majorHAnsi" w:cstheme="majorHAnsi"/>
                <w:lang w:val="en-US"/>
              </w:rPr>
              <w:t>EO-FL</w:t>
            </w:r>
          </w:p>
          <w:p w14:paraId="2BB546C8" w14:textId="77777777" w:rsidR="00A41296" w:rsidRPr="00B76562" w:rsidRDefault="00A41296" w:rsidP="0001263B">
            <w:pPr>
              <w:jc w:val="center"/>
              <w:rPr>
                <w:rFonts w:asciiTheme="majorHAnsi" w:hAnsiTheme="majorHAnsi" w:cstheme="majorHAnsi"/>
                <w:lang w:val="en-US"/>
              </w:rPr>
            </w:pPr>
          </w:p>
          <w:p w14:paraId="2FDFD33B" w14:textId="77777777" w:rsidR="00A41296" w:rsidRPr="00B76562" w:rsidRDefault="00A41296" w:rsidP="0001263B">
            <w:pPr>
              <w:jc w:val="center"/>
              <w:rPr>
                <w:rFonts w:asciiTheme="majorHAnsi" w:hAnsiTheme="majorHAnsi" w:cstheme="majorHAnsi"/>
                <w:lang w:val="en-US"/>
              </w:rPr>
            </w:pPr>
          </w:p>
          <w:p w14:paraId="38B74C23" w14:textId="6AF09C0D" w:rsidR="00A41296" w:rsidRDefault="00A41296" w:rsidP="0001263B">
            <w:pPr>
              <w:jc w:val="center"/>
              <w:rPr>
                <w:rFonts w:asciiTheme="majorHAnsi" w:hAnsiTheme="majorHAnsi" w:cstheme="majorHAnsi"/>
                <w:lang w:val="fr-CH"/>
              </w:rPr>
            </w:pPr>
            <w:r>
              <w:rPr>
                <w:rFonts w:asciiTheme="majorHAnsi" w:hAnsiTheme="majorHAnsi" w:cstheme="majorHAnsi"/>
                <w:lang w:val="fr-CH"/>
              </w:rPr>
              <w:t>EE</w:t>
            </w:r>
          </w:p>
          <w:p w14:paraId="5AF6C2ED" w14:textId="1E6F3C58" w:rsidR="0001263B" w:rsidRPr="001F6873" w:rsidRDefault="0001263B" w:rsidP="0001263B">
            <w:pPr>
              <w:jc w:val="center"/>
              <w:rPr>
                <w:rFonts w:asciiTheme="majorHAnsi" w:hAnsiTheme="majorHAnsi" w:cstheme="majorHAnsi"/>
                <w:lang w:val="en-US"/>
              </w:rPr>
            </w:pPr>
          </w:p>
        </w:tc>
      </w:tr>
    </w:tbl>
    <w:p w14:paraId="04EFB12B" w14:textId="64691F3A" w:rsidR="005F5E0D" w:rsidRPr="001F6873" w:rsidRDefault="005F5E0D">
      <w:pPr>
        <w:rPr>
          <w:rFonts w:asciiTheme="majorHAnsi" w:hAnsiTheme="majorHAnsi" w:cstheme="majorHAnsi"/>
          <w:lang w:val="en-US"/>
        </w:rPr>
      </w:pPr>
    </w:p>
    <w:p w14:paraId="7A6C6D73" w14:textId="77777777" w:rsidR="005F5E0D" w:rsidRPr="001F6873" w:rsidRDefault="005F5E0D">
      <w:pPr>
        <w:rPr>
          <w:rFonts w:asciiTheme="majorHAnsi" w:hAnsiTheme="majorHAnsi" w:cstheme="majorHAnsi"/>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1F6873" w14:paraId="0F2096C0" w14:textId="77777777" w:rsidTr="006B3709">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1AE6385E" w14:textId="28496449" w:rsidR="009A7C52" w:rsidRPr="001F6873" w:rsidRDefault="009A7C52" w:rsidP="00C31704">
            <w:pPr>
              <w:rPr>
                <w:rFonts w:asciiTheme="majorHAnsi" w:hAnsiTheme="majorHAnsi" w:cstheme="majorHAnsi"/>
                <w:b/>
                <w:lang w:val="de-CH"/>
              </w:rPr>
            </w:pPr>
            <w:r w:rsidRPr="001F6873">
              <w:rPr>
                <w:rFonts w:asciiTheme="majorHAnsi" w:hAnsiTheme="majorHAnsi" w:cstheme="majorHAnsi"/>
                <w:b/>
                <w:lang w:val="de-CH"/>
              </w:rPr>
              <w:t xml:space="preserve">AB 1 p. </w:t>
            </w:r>
            <w:r w:rsidR="00C06348" w:rsidRPr="001F6873">
              <w:rPr>
                <w:rFonts w:asciiTheme="majorHAnsi" w:hAnsiTheme="majorHAnsi" w:cstheme="majorHAnsi"/>
                <w:b/>
                <w:lang w:val="de-CH"/>
              </w:rPr>
              <w:t>42</w:t>
            </w:r>
          </w:p>
          <w:p w14:paraId="16CB56F9" w14:textId="77777777" w:rsidR="009A7C52" w:rsidRPr="001F6873" w:rsidRDefault="009A7C52" w:rsidP="00C31704">
            <w:pPr>
              <w:rPr>
                <w:rFonts w:asciiTheme="majorHAnsi" w:hAnsiTheme="majorHAnsi" w:cstheme="majorHAnsi"/>
                <w:b/>
                <w:lang w:val="de-CH"/>
              </w:rPr>
            </w:pPr>
          </w:p>
          <w:p w14:paraId="11D4538B" w14:textId="77777777" w:rsidR="009A7C52" w:rsidRPr="001F6873" w:rsidRDefault="009A7C52" w:rsidP="00C31704">
            <w:pPr>
              <w:rPr>
                <w:rFonts w:asciiTheme="majorHAnsi" w:hAnsiTheme="majorHAnsi" w:cstheme="majorHAnsi"/>
                <w:b/>
                <w:lang w:val="de-CH"/>
              </w:rPr>
            </w:pPr>
          </w:p>
          <w:p w14:paraId="6C269600" w14:textId="77777777" w:rsidR="00C06348" w:rsidRPr="001F6873" w:rsidRDefault="00C06348" w:rsidP="00C31704">
            <w:pPr>
              <w:rPr>
                <w:rFonts w:asciiTheme="majorHAnsi" w:hAnsiTheme="majorHAnsi" w:cstheme="majorHAnsi"/>
                <w:b/>
                <w:lang w:val="de-CH"/>
              </w:rPr>
            </w:pPr>
          </w:p>
          <w:p w14:paraId="60120489" w14:textId="77777777" w:rsidR="009A7C52" w:rsidRPr="001F6873" w:rsidRDefault="009A7C52" w:rsidP="00C31704">
            <w:pPr>
              <w:rPr>
                <w:rFonts w:asciiTheme="majorHAnsi" w:hAnsiTheme="majorHAnsi" w:cstheme="majorHAnsi"/>
                <w:b/>
                <w:lang w:val="de-CH"/>
              </w:rPr>
            </w:pPr>
            <w:r w:rsidRPr="001F6873">
              <w:rPr>
                <w:rFonts w:asciiTheme="majorHAnsi" w:hAnsiTheme="majorHAnsi" w:cstheme="majorHAnsi"/>
                <w:b/>
                <w:lang w:val="de-CH"/>
              </w:rPr>
              <w:t>KB 2 p. 45</w:t>
            </w:r>
          </w:p>
          <w:p w14:paraId="6F745866" w14:textId="77777777" w:rsidR="00BB7568" w:rsidRPr="001F6873" w:rsidRDefault="00BB7568" w:rsidP="00C31704">
            <w:pPr>
              <w:rPr>
                <w:rFonts w:asciiTheme="majorHAnsi" w:hAnsiTheme="majorHAnsi" w:cstheme="majorHAnsi"/>
                <w:b/>
                <w:lang w:val="de-CH"/>
              </w:rPr>
            </w:pPr>
          </w:p>
          <w:p w14:paraId="5D703232" w14:textId="77777777" w:rsidR="00BB7568" w:rsidRPr="001F6873" w:rsidRDefault="00BB7568" w:rsidP="00C31704">
            <w:pPr>
              <w:rPr>
                <w:rFonts w:asciiTheme="majorHAnsi" w:hAnsiTheme="majorHAnsi" w:cstheme="majorHAnsi"/>
                <w:b/>
                <w:lang w:val="de-CH"/>
              </w:rPr>
            </w:pPr>
          </w:p>
          <w:p w14:paraId="34428CCB" w14:textId="77777777" w:rsidR="00BB7568" w:rsidRPr="001F6873" w:rsidRDefault="00BB7568" w:rsidP="00C31704">
            <w:pPr>
              <w:rPr>
                <w:rFonts w:asciiTheme="majorHAnsi" w:hAnsiTheme="majorHAnsi" w:cstheme="majorHAnsi"/>
                <w:b/>
                <w:lang w:val="de-CH"/>
              </w:rPr>
            </w:pPr>
            <w:r w:rsidRPr="001F6873">
              <w:rPr>
                <w:rFonts w:asciiTheme="majorHAnsi" w:hAnsiTheme="majorHAnsi" w:cstheme="majorHAnsi"/>
                <w:b/>
                <w:lang w:val="de-CH"/>
              </w:rPr>
              <w:t>Klassen-</w:t>
            </w:r>
          </w:p>
          <w:p w14:paraId="78201F69" w14:textId="5ECAAAE4" w:rsidR="00BB7568" w:rsidRPr="001F6873" w:rsidRDefault="00BB7568" w:rsidP="00C31704">
            <w:pPr>
              <w:rPr>
                <w:rFonts w:asciiTheme="majorHAnsi" w:hAnsiTheme="majorHAnsi" w:cstheme="majorHAnsi"/>
                <w:b/>
                <w:lang w:val="de-CH"/>
              </w:rPr>
            </w:pPr>
            <w:proofErr w:type="spellStart"/>
            <w:r w:rsidRPr="001F6873">
              <w:rPr>
                <w:rFonts w:asciiTheme="majorHAnsi" w:hAnsiTheme="majorHAnsi" w:cstheme="majorHAnsi"/>
                <w:b/>
                <w:lang w:val="de-CH"/>
              </w:rPr>
              <w:t>karussel</w:t>
            </w:r>
            <w:proofErr w:type="spellEnd"/>
          </w:p>
          <w:p w14:paraId="2244ED87" w14:textId="77777777" w:rsidR="00002910" w:rsidRPr="001F6873" w:rsidRDefault="00002910" w:rsidP="00C31704">
            <w:pPr>
              <w:rPr>
                <w:rFonts w:asciiTheme="majorHAnsi" w:hAnsiTheme="majorHAnsi" w:cstheme="majorHAnsi"/>
                <w:b/>
                <w:lang w:val="de-CH"/>
              </w:rPr>
            </w:pPr>
          </w:p>
          <w:p w14:paraId="467C9D61" w14:textId="75ACA4F7" w:rsidR="00002910" w:rsidRPr="001F6873" w:rsidRDefault="001F1F7E" w:rsidP="00C31704">
            <w:pPr>
              <w:rPr>
                <w:rFonts w:asciiTheme="majorHAnsi" w:hAnsiTheme="majorHAnsi" w:cstheme="majorHAnsi"/>
                <w:b/>
                <w:lang w:val="de-CH"/>
              </w:rPr>
            </w:pPr>
            <w:r w:rsidRPr="001F6873">
              <w:rPr>
                <w:rFonts w:asciiTheme="majorHAnsi" w:hAnsiTheme="majorHAnsi" w:cstheme="majorHAnsi"/>
                <w:b/>
                <w:lang w:val="de-CH"/>
              </w:rPr>
              <w:t>AB 2 p. 43</w:t>
            </w:r>
          </w:p>
          <w:p w14:paraId="35AE7D3D" w14:textId="77777777" w:rsidR="00002910" w:rsidRPr="001F6873" w:rsidRDefault="00002910" w:rsidP="00C31704">
            <w:pPr>
              <w:rPr>
                <w:rFonts w:asciiTheme="majorHAnsi" w:hAnsiTheme="majorHAnsi" w:cstheme="majorHAnsi"/>
                <w:b/>
                <w:lang w:val="de-CH"/>
              </w:rPr>
            </w:pPr>
          </w:p>
          <w:p w14:paraId="02074F53" w14:textId="77777777" w:rsidR="00002910" w:rsidRPr="001F6873" w:rsidRDefault="00002910" w:rsidP="00C31704">
            <w:pPr>
              <w:rPr>
                <w:rFonts w:asciiTheme="majorHAnsi" w:hAnsiTheme="majorHAnsi" w:cstheme="majorHAnsi"/>
                <w:b/>
                <w:lang w:val="de-CH"/>
              </w:rPr>
            </w:pPr>
          </w:p>
          <w:p w14:paraId="1EC4B66E" w14:textId="77777777" w:rsidR="00002910" w:rsidRPr="001F6873" w:rsidRDefault="00002910" w:rsidP="00C31704">
            <w:pPr>
              <w:rPr>
                <w:rFonts w:asciiTheme="majorHAnsi" w:hAnsiTheme="majorHAnsi" w:cstheme="majorHAnsi"/>
                <w:b/>
                <w:lang w:val="de-CH"/>
              </w:rPr>
            </w:pPr>
          </w:p>
          <w:p w14:paraId="59D28CA9" w14:textId="77777777" w:rsidR="001F1F7E" w:rsidRPr="001F6873" w:rsidRDefault="001F1F7E" w:rsidP="00C31704">
            <w:pPr>
              <w:rPr>
                <w:rFonts w:asciiTheme="majorHAnsi" w:hAnsiTheme="majorHAnsi" w:cstheme="majorHAnsi"/>
                <w:b/>
                <w:lang w:val="de-CH"/>
              </w:rPr>
            </w:pPr>
          </w:p>
          <w:p w14:paraId="6C28D480" w14:textId="46C684EC" w:rsidR="00002910" w:rsidRPr="001F6873" w:rsidRDefault="00002910" w:rsidP="00C31704">
            <w:pPr>
              <w:rPr>
                <w:rFonts w:asciiTheme="majorHAnsi" w:hAnsiTheme="majorHAnsi" w:cstheme="majorHAnsi"/>
                <w:b/>
                <w:lang w:val="de-CH"/>
              </w:rPr>
            </w:pPr>
            <w:r w:rsidRPr="001F6873">
              <w:rPr>
                <w:rFonts w:asciiTheme="majorHAnsi" w:hAnsiTheme="majorHAnsi" w:cstheme="majorHAnsi"/>
                <w:b/>
                <w:lang w:val="de-CH"/>
              </w:rPr>
              <w:t>AB 2b-2c</w:t>
            </w:r>
            <w:r w:rsidR="002431A2">
              <w:rPr>
                <w:rFonts w:asciiTheme="majorHAnsi" w:hAnsiTheme="majorHAnsi" w:cstheme="majorHAnsi"/>
                <w:b/>
                <w:lang w:val="de-CH"/>
              </w:rPr>
              <w:t xml:space="preserve"> p. 43</w:t>
            </w:r>
          </w:p>
          <w:p w14:paraId="756D26A3" w14:textId="77777777" w:rsidR="00002910" w:rsidRPr="001F6873" w:rsidRDefault="00002910" w:rsidP="00C31704">
            <w:pPr>
              <w:rPr>
                <w:rFonts w:asciiTheme="majorHAnsi" w:hAnsiTheme="majorHAnsi" w:cstheme="majorHAnsi"/>
                <w:b/>
                <w:lang w:val="de-CH"/>
              </w:rPr>
            </w:pPr>
          </w:p>
          <w:p w14:paraId="545A6CD1" w14:textId="77777777" w:rsidR="00002910" w:rsidRDefault="00002910" w:rsidP="00C31704">
            <w:pPr>
              <w:rPr>
                <w:rFonts w:asciiTheme="majorHAnsi" w:hAnsiTheme="majorHAnsi" w:cstheme="majorHAnsi"/>
                <w:b/>
              </w:rPr>
            </w:pPr>
            <w:r w:rsidRPr="001F6873">
              <w:rPr>
                <w:rFonts w:asciiTheme="majorHAnsi" w:hAnsiTheme="majorHAnsi" w:cstheme="majorHAnsi"/>
                <w:b/>
              </w:rPr>
              <w:t>KB 3 p. 45</w:t>
            </w:r>
          </w:p>
          <w:p w14:paraId="2C0D660B" w14:textId="77777777" w:rsidR="001F6873" w:rsidRDefault="001F6873" w:rsidP="00C31704">
            <w:pPr>
              <w:rPr>
                <w:rFonts w:asciiTheme="majorHAnsi" w:hAnsiTheme="majorHAnsi" w:cstheme="majorHAnsi"/>
                <w:b/>
              </w:rPr>
            </w:pPr>
          </w:p>
          <w:p w14:paraId="19107EDA" w14:textId="77777777" w:rsidR="001F6873" w:rsidRDefault="001F6873" w:rsidP="00C31704">
            <w:pPr>
              <w:rPr>
                <w:rFonts w:asciiTheme="majorHAnsi" w:hAnsiTheme="majorHAnsi" w:cstheme="majorHAnsi"/>
                <w:b/>
              </w:rPr>
            </w:pPr>
          </w:p>
          <w:p w14:paraId="16322DC4" w14:textId="77777777" w:rsidR="001F6873" w:rsidRDefault="001F6873" w:rsidP="00C31704">
            <w:pPr>
              <w:rPr>
                <w:rFonts w:asciiTheme="majorHAnsi" w:hAnsiTheme="majorHAnsi" w:cstheme="majorHAnsi"/>
                <w:b/>
              </w:rPr>
            </w:pPr>
          </w:p>
          <w:p w14:paraId="1E12883B" w14:textId="77777777" w:rsidR="001F6873" w:rsidRDefault="001F6873" w:rsidP="00C31704">
            <w:pPr>
              <w:rPr>
                <w:rFonts w:asciiTheme="majorHAnsi" w:hAnsiTheme="majorHAnsi" w:cstheme="majorHAnsi"/>
                <w:b/>
              </w:rPr>
            </w:pPr>
          </w:p>
          <w:p w14:paraId="0AF07A04" w14:textId="10D1C158" w:rsidR="001F6873" w:rsidRPr="001F6873" w:rsidRDefault="001F6873" w:rsidP="00C31704">
            <w:pPr>
              <w:rPr>
                <w:rFonts w:asciiTheme="majorHAnsi" w:hAnsiTheme="majorHAnsi" w:cstheme="majorHAnsi"/>
                <w:b/>
              </w:rPr>
            </w:pPr>
            <w:r w:rsidRPr="001F6873">
              <w:rPr>
                <w:rFonts w:asciiTheme="majorHAnsi" w:hAnsiTheme="majorHAnsi" w:cstheme="majorHAnsi"/>
                <w:b/>
                <w:lang w:val="fr-CH"/>
              </w:rPr>
              <w:t>AB 3 p.</w:t>
            </w:r>
            <w:r>
              <w:rPr>
                <w:rFonts w:asciiTheme="majorHAnsi" w:hAnsiTheme="majorHAnsi" w:cstheme="majorHAnsi"/>
                <w:b/>
                <w:lang w:val="fr-CH"/>
              </w:rPr>
              <w:t xml:space="preserve"> 44</w:t>
            </w:r>
          </w:p>
        </w:tc>
        <w:tc>
          <w:tcPr>
            <w:tcW w:w="12190" w:type="dxa"/>
            <w:tcBorders>
              <w:top w:val="single" w:sz="2" w:space="0" w:color="auto"/>
              <w:left w:val="single" w:sz="18" w:space="0" w:color="auto"/>
              <w:bottom w:val="single" w:sz="8" w:space="0" w:color="auto"/>
              <w:right w:val="single" w:sz="4" w:space="0" w:color="auto"/>
            </w:tcBorders>
          </w:tcPr>
          <w:p w14:paraId="37BF0AB2" w14:textId="66510597" w:rsidR="009A7C52" w:rsidRPr="001F6873" w:rsidRDefault="009A7C52" w:rsidP="00C31704">
            <w:pPr>
              <w:rPr>
                <w:rFonts w:asciiTheme="majorHAnsi" w:hAnsiTheme="majorHAnsi" w:cstheme="majorHAnsi"/>
                <w:bCs/>
              </w:rPr>
            </w:pPr>
            <w:r w:rsidRPr="001F6873">
              <w:rPr>
                <w:rFonts w:asciiTheme="majorHAnsi" w:hAnsiTheme="majorHAnsi" w:cstheme="majorHAnsi"/>
                <w:bCs/>
              </w:rPr>
              <w:t>1b.</w:t>
            </w:r>
            <w:r w:rsidR="00C06348" w:rsidRPr="001F6873">
              <w:rPr>
                <w:rFonts w:asciiTheme="majorHAnsi" w:hAnsiTheme="majorHAnsi" w:cstheme="majorHAnsi"/>
                <w:bCs/>
              </w:rPr>
              <w:t xml:space="preserve"> Les élèves inscrivent les adjectifs dans les cases, dans l’ordre qu’ils souhaitent (travail individuel ou à deux, selon les compétences des élèves</w:t>
            </w:r>
            <w:r w:rsidR="00A46EFA">
              <w:rPr>
                <w:rFonts w:asciiTheme="majorHAnsi" w:hAnsiTheme="majorHAnsi" w:cstheme="majorHAnsi"/>
                <w:bCs/>
              </w:rPr>
              <w:t>)</w:t>
            </w:r>
            <w:r w:rsidR="00C06348" w:rsidRPr="001F6873">
              <w:rPr>
                <w:rFonts w:asciiTheme="majorHAnsi" w:hAnsiTheme="majorHAnsi" w:cstheme="majorHAnsi"/>
                <w:bCs/>
              </w:rPr>
              <w:t>. Dire les adjectifs les uns après les autres, le premier élève qui a tracé toute une ligne annonce « Bingo ».</w:t>
            </w:r>
          </w:p>
          <w:p w14:paraId="370A22CF" w14:textId="77777777" w:rsidR="009A7C52" w:rsidRPr="001F6873" w:rsidRDefault="009A7C52" w:rsidP="00C31704">
            <w:pPr>
              <w:rPr>
                <w:rFonts w:asciiTheme="majorHAnsi" w:hAnsiTheme="majorHAnsi" w:cstheme="majorHAnsi"/>
                <w:bCs/>
              </w:rPr>
            </w:pPr>
          </w:p>
          <w:p w14:paraId="175A010F" w14:textId="77777777" w:rsidR="009A7C52" w:rsidRPr="001F6873" w:rsidRDefault="009A7C52" w:rsidP="00C31704">
            <w:pPr>
              <w:rPr>
                <w:rFonts w:asciiTheme="majorHAnsi" w:hAnsiTheme="majorHAnsi" w:cstheme="majorHAnsi"/>
                <w:bCs/>
              </w:rPr>
            </w:pPr>
            <w:r w:rsidRPr="001F6873">
              <w:rPr>
                <w:rFonts w:asciiTheme="majorHAnsi" w:hAnsiTheme="majorHAnsi" w:cstheme="majorHAnsi"/>
                <w:bCs/>
              </w:rPr>
              <w:t xml:space="preserve">Par deux, les élèves lisent les questions-réponses à tour de rôle. </w:t>
            </w:r>
            <w:r w:rsidR="00002910" w:rsidRPr="001F6873">
              <w:rPr>
                <w:rFonts w:asciiTheme="majorHAnsi" w:hAnsiTheme="majorHAnsi" w:cstheme="majorHAnsi"/>
                <w:bCs/>
              </w:rPr>
              <w:t>Ils peuvent ici si vous avez du temps introduire d’autres adjectifs.</w:t>
            </w:r>
          </w:p>
          <w:p w14:paraId="7223EE50" w14:textId="77777777" w:rsidR="00002910" w:rsidRPr="001F6873" w:rsidRDefault="00002910" w:rsidP="00C31704">
            <w:pPr>
              <w:rPr>
                <w:rFonts w:asciiTheme="majorHAnsi" w:hAnsiTheme="majorHAnsi" w:cstheme="majorHAnsi"/>
                <w:bCs/>
              </w:rPr>
            </w:pPr>
          </w:p>
          <w:p w14:paraId="677A761C" w14:textId="34FF0104" w:rsidR="00002910" w:rsidRPr="001F6873" w:rsidRDefault="00BB7568" w:rsidP="00C31704">
            <w:pPr>
              <w:rPr>
                <w:rFonts w:asciiTheme="majorHAnsi" w:hAnsiTheme="majorHAnsi" w:cstheme="majorHAnsi"/>
                <w:bCs/>
              </w:rPr>
            </w:pPr>
            <w:r w:rsidRPr="001F6873">
              <w:rPr>
                <w:rFonts w:asciiTheme="majorHAnsi" w:hAnsiTheme="majorHAnsi" w:cstheme="majorHAnsi"/>
                <w:bCs/>
              </w:rPr>
              <w:t>Les élèves du cercle intérieur demandent « </w:t>
            </w:r>
            <w:proofErr w:type="spellStart"/>
            <w:r w:rsidRPr="001F6873">
              <w:rPr>
                <w:rFonts w:asciiTheme="majorHAnsi" w:hAnsiTheme="majorHAnsi" w:cstheme="majorHAnsi"/>
                <w:bCs/>
                <w:i/>
              </w:rPr>
              <w:t>Wie</w:t>
            </w:r>
            <w:proofErr w:type="spellEnd"/>
            <w:r w:rsidRPr="001F6873">
              <w:rPr>
                <w:rFonts w:asciiTheme="majorHAnsi" w:hAnsiTheme="majorHAnsi" w:cstheme="majorHAnsi"/>
                <w:bCs/>
                <w:i/>
              </w:rPr>
              <w:t xml:space="preserve"> </w:t>
            </w:r>
            <w:proofErr w:type="spellStart"/>
            <w:r w:rsidRPr="001F6873">
              <w:rPr>
                <w:rFonts w:asciiTheme="majorHAnsi" w:hAnsiTheme="majorHAnsi" w:cstheme="majorHAnsi"/>
                <w:bCs/>
                <w:i/>
              </w:rPr>
              <w:t>ist</w:t>
            </w:r>
            <w:proofErr w:type="spellEnd"/>
            <w:r w:rsidRPr="001F6873">
              <w:rPr>
                <w:rFonts w:asciiTheme="majorHAnsi" w:hAnsiTheme="majorHAnsi" w:cstheme="majorHAnsi"/>
                <w:bCs/>
                <w:i/>
              </w:rPr>
              <w:t xml:space="preserve"> Stefanie ? »</w:t>
            </w:r>
            <w:r w:rsidRPr="001F6873">
              <w:rPr>
                <w:rFonts w:asciiTheme="majorHAnsi" w:hAnsiTheme="majorHAnsi" w:cstheme="majorHAnsi"/>
                <w:bCs/>
              </w:rPr>
              <w:t xml:space="preserve"> et du cercle extérieur « </w:t>
            </w:r>
            <w:proofErr w:type="spellStart"/>
            <w:r w:rsidRPr="001F6873">
              <w:rPr>
                <w:rFonts w:asciiTheme="majorHAnsi" w:hAnsiTheme="majorHAnsi" w:cstheme="majorHAnsi"/>
                <w:bCs/>
                <w:i/>
              </w:rPr>
              <w:t>Ist</w:t>
            </w:r>
            <w:proofErr w:type="spellEnd"/>
            <w:r w:rsidRPr="001F6873">
              <w:rPr>
                <w:rFonts w:asciiTheme="majorHAnsi" w:hAnsiTheme="majorHAnsi" w:cstheme="majorHAnsi"/>
                <w:bCs/>
                <w:i/>
              </w:rPr>
              <w:t xml:space="preserve"> </w:t>
            </w:r>
            <w:proofErr w:type="spellStart"/>
            <w:r w:rsidRPr="001F6873">
              <w:rPr>
                <w:rFonts w:asciiTheme="majorHAnsi" w:hAnsiTheme="majorHAnsi" w:cstheme="majorHAnsi"/>
                <w:bCs/>
                <w:i/>
              </w:rPr>
              <w:t>Ulli</w:t>
            </w:r>
            <w:proofErr w:type="spellEnd"/>
            <w:r w:rsidRPr="001F6873">
              <w:rPr>
                <w:rFonts w:asciiTheme="majorHAnsi" w:hAnsiTheme="majorHAnsi" w:cstheme="majorHAnsi"/>
                <w:bCs/>
                <w:i/>
              </w:rPr>
              <w:t>… ? ».</w:t>
            </w:r>
          </w:p>
          <w:p w14:paraId="643E52A9" w14:textId="77777777" w:rsidR="00002910" w:rsidRPr="001F6873" w:rsidRDefault="00002910" w:rsidP="00C31704">
            <w:pPr>
              <w:rPr>
                <w:rFonts w:asciiTheme="majorHAnsi" w:hAnsiTheme="majorHAnsi" w:cstheme="majorHAnsi"/>
                <w:bCs/>
              </w:rPr>
            </w:pPr>
          </w:p>
          <w:p w14:paraId="35D6C68D" w14:textId="77777777" w:rsidR="00BB7568" w:rsidRPr="001F6873" w:rsidRDefault="00BB7568" w:rsidP="00C31704">
            <w:pPr>
              <w:rPr>
                <w:rFonts w:asciiTheme="majorHAnsi" w:hAnsiTheme="majorHAnsi" w:cstheme="majorHAnsi"/>
                <w:bCs/>
              </w:rPr>
            </w:pPr>
          </w:p>
          <w:p w14:paraId="1278B0FA" w14:textId="6F3B87B8" w:rsidR="00BB7568" w:rsidRPr="001F6873" w:rsidRDefault="001F1F7E" w:rsidP="00C31704">
            <w:pPr>
              <w:rPr>
                <w:rFonts w:asciiTheme="majorHAnsi" w:hAnsiTheme="majorHAnsi" w:cstheme="majorHAnsi"/>
                <w:bCs/>
              </w:rPr>
            </w:pPr>
            <w:r w:rsidRPr="001F6873">
              <w:rPr>
                <w:rFonts w:asciiTheme="majorHAnsi" w:hAnsiTheme="majorHAnsi" w:cstheme="majorHAnsi"/>
                <w:bCs/>
              </w:rPr>
              <w:t>A deux, les élèves doivent associer un adjectif avec le nom propre en prenant la même première lettre. Si des élèves ont de la peine, les encourager à s’aider des adjectifs notés à l’exercice 1b p. 42.</w:t>
            </w:r>
          </w:p>
          <w:p w14:paraId="0B8BEFBC" w14:textId="77777777" w:rsidR="00BB7568" w:rsidRPr="001F6873" w:rsidRDefault="00BB7568" w:rsidP="00C31704">
            <w:pPr>
              <w:rPr>
                <w:rFonts w:asciiTheme="majorHAnsi" w:hAnsiTheme="majorHAnsi" w:cstheme="majorHAnsi"/>
                <w:bCs/>
              </w:rPr>
            </w:pPr>
          </w:p>
          <w:p w14:paraId="45F60937" w14:textId="2E43F3E5" w:rsidR="00002910" w:rsidRPr="001F6873" w:rsidRDefault="001F6873" w:rsidP="00C31704">
            <w:pPr>
              <w:rPr>
                <w:rFonts w:asciiTheme="majorHAnsi" w:hAnsiTheme="majorHAnsi" w:cstheme="majorHAnsi"/>
                <w:bCs/>
                <w:lang w:val="de-CH"/>
              </w:rPr>
            </w:pPr>
            <w:r w:rsidRPr="001F6873">
              <w:rPr>
                <w:rFonts w:asciiTheme="majorHAnsi" w:hAnsiTheme="majorHAnsi" w:cstheme="majorHAnsi"/>
                <w:bCs/>
                <w:lang w:val="de-CH"/>
              </w:rPr>
              <w:t>Solution:</w:t>
            </w:r>
            <w:r w:rsidR="00002910" w:rsidRPr="001F6873">
              <w:rPr>
                <w:rFonts w:asciiTheme="majorHAnsi" w:hAnsiTheme="majorHAnsi" w:cstheme="majorHAnsi"/>
                <w:bCs/>
                <w:lang w:val="de-CH"/>
              </w:rPr>
              <w:t xml:space="preserve"> </w:t>
            </w:r>
            <w:r w:rsidR="00002910" w:rsidRPr="001F6873">
              <w:rPr>
                <w:rFonts w:asciiTheme="majorHAnsi" w:hAnsiTheme="majorHAnsi" w:cstheme="majorHAnsi"/>
                <w:bCs/>
                <w:i/>
                <w:lang w:val="de-CH"/>
              </w:rPr>
              <w:t>Friedrich ist frech, Nena ist nett, Susanne ist süss, Lara ist laut, Liane ist lieb, Lukas ist lustig.</w:t>
            </w:r>
          </w:p>
          <w:p w14:paraId="3814EA54" w14:textId="77777777" w:rsidR="00002910" w:rsidRPr="001F6873" w:rsidRDefault="00002910" w:rsidP="00C31704">
            <w:pPr>
              <w:rPr>
                <w:rFonts w:asciiTheme="majorHAnsi" w:hAnsiTheme="majorHAnsi" w:cstheme="majorHAnsi"/>
                <w:bCs/>
                <w:lang w:val="de-CH"/>
              </w:rPr>
            </w:pPr>
          </w:p>
          <w:p w14:paraId="156E6099" w14:textId="1010B628" w:rsidR="00002910" w:rsidRPr="001F6873" w:rsidRDefault="00002910" w:rsidP="00C31704">
            <w:pPr>
              <w:rPr>
                <w:rFonts w:asciiTheme="majorHAnsi" w:hAnsiTheme="majorHAnsi" w:cstheme="majorHAnsi"/>
                <w:bCs/>
                <w:lang w:val="fr-CH"/>
              </w:rPr>
            </w:pPr>
            <w:r w:rsidRPr="001F6873">
              <w:rPr>
                <w:rFonts w:asciiTheme="majorHAnsi" w:hAnsiTheme="majorHAnsi" w:cstheme="majorHAnsi"/>
                <w:bCs/>
                <w:lang w:val="fr-CH"/>
              </w:rPr>
              <w:t>Tâche à domicile</w:t>
            </w:r>
          </w:p>
          <w:p w14:paraId="2EE0E08D" w14:textId="77777777" w:rsidR="00002910" w:rsidRPr="001F6873" w:rsidRDefault="00002910" w:rsidP="00C31704">
            <w:pPr>
              <w:rPr>
                <w:rFonts w:asciiTheme="majorHAnsi" w:hAnsiTheme="majorHAnsi" w:cstheme="majorHAnsi"/>
                <w:bCs/>
                <w:lang w:val="fr-CH"/>
              </w:rPr>
            </w:pPr>
          </w:p>
          <w:p w14:paraId="5F2E4FB8" w14:textId="70AA954B" w:rsidR="001F6873" w:rsidRDefault="00002910" w:rsidP="00C31704">
            <w:pPr>
              <w:rPr>
                <w:rFonts w:asciiTheme="majorHAnsi" w:hAnsiTheme="majorHAnsi" w:cstheme="majorHAnsi"/>
                <w:bCs/>
                <w:lang w:val="fr-CH"/>
              </w:rPr>
            </w:pPr>
            <w:r w:rsidRPr="001F6873">
              <w:rPr>
                <w:rFonts w:asciiTheme="majorHAnsi" w:hAnsiTheme="majorHAnsi" w:cstheme="majorHAnsi"/>
                <w:bCs/>
                <w:lang w:val="fr-CH"/>
              </w:rPr>
              <w:t xml:space="preserve">Les élèves, par groupe ou en plénum, observent le dessin et lisent les bulles. Par 4, un élève tire une carte et mime le trait de caractère inscrit que doivent deviner les autres. </w:t>
            </w:r>
            <w:r w:rsidRPr="00B15CAD">
              <w:rPr>
                <w:rFonts w:asciiTheme="majorHAnsi" w:hAnsiTheme="majorHAnsi" w:cstheme="majorHAnsi"/>
                <w:bCs/>
                <w:lang w:val="fr-CH"/>
              </w:rPr>
              <w:t xml:space="preserve">Les </w:t>
            </w:r>
            <w:proofErr w:type="spellStart"/>
            <w:r w:rsidRPr="00B15CAD">
              <w:rPr>
                <w:rFonts w:asciiTheme="majorHAnsi" w:hAnsiTheme="majorHAnsi" w:cstheme="majorHAnsi"/>
                <w:bCs/>
                <w:lang w:val="fr-CH"/>
              </w:rPr>
              <w:t>F</w:t>
            </w:r>
            <w:r w:rsidR="00A40FDC" w:rsidRPr="00B15CAD">
              <w:rPr>
                <w:rFonts w:asciiTheme="majorHAnsi" w:hAnsiTheme="majorHAnsi" w:cstheme="majorHAnsi"/>
                <w:bCs/>
                <w:lang w:val="fr-CH"/>
              </w:rPr>
              <w:t>lashcards</w:t>
            </w:r>
            <w:proofErr w:type="spellEnd"/>
            <w:r w:rsidR="00A41296">
              <w:rPr>
                <w:rFonts w:asciiTheme="majorHAnsi" w:hAnsiTheme="majorHAnsi" w:cstheme="majorHAnsi"/>
                <w:bCs/>
                <w:lang w:val="fr-CH"/>
              </w:rPr>
              <w:t xml:space="preserve"> peuvent être affichées</w:t>
            </w:r>
            <w:r w:rsidRPr="001F6873">
              <w:rPr>
                <w:rFonts w:asciiTheme="majorHAnsi" w:hAnsiTheme="majorHAnsi" w:cstheme="majorHAnsi"/>
                <w:bCs/>
                <w:lang w:val="fr-CH"/>
              </w:rPr>
              <w:t xml:space="preserve"> au tableau comme aide et également inscrire « </w:t>
            </w:r>
            <w:proofErr w:type="spellStart"/>
            <w:r w:rsidRPr="001F6873">
              <w:rPr>
                <w:rFonts w:asciiTheme="majorHAnsi" w:hAnsiTheme="majorHAnsi" w:cstheme="majorHAnsi"/>
                <w:bCs/>
                <w:i/>
                <w:lang w:val="fr-CH"/>
              </w:rPr>
              <w:t>Bist</w:t>
            </w:r>
            <w:proofErr w:type="spellEnd"/>
            <w:r w:rsidRPr="001F6873">
              <w:rPr>
                <w:rFonts w:asciiTheme="majorHAnsi" w:hAnsiTheme="majorHAnsi" w:cstheme="majorHAnsi"/>
                <w:bCs/>
                <w:i/>
                <w:lang w:val="fr-CH"/>
              </w:rPr>
              <w:t xml:space="preserve"> du… ? ».</w:t>
            </w:r>
            <w:r w:rsidRPr="001F6873">
              <w:rPr>
                <w:rFonts w:asciiTheme="majorHAnsi" w:hAnsiTheme="majorHAnsi" w:cstheme="majorHAnsi"/>
                <w:bCs/>
                <w:lang w:val="fr-CH"/>
              </w:rPr>
              <w:t xml:space="preserve"> </w:t>
            </w:r>
          </w:p>
          <w:p w14:paraId="0EB5309F" w14:textId="77777777" w:rsidR="001F6873" w:rsidRPr="001F6873" w:rsidRDefault="001F6873" w:rsidP="001F6873">
            <w:pPr>
              <w:rPr>
                <w:rFonts w:asciiTheme="majorHAnsi" w:hAnsiTheme="majorHAnsi" w:cstheme="majorHAnsi"/>
                <w:bCs/>
                <w:color w:val="000000" w:themeColor="text1"/>
                <w:lang w:val="de-CH"/>
              </w:rPr>
            </w:pPr>
            <w:r w:rsidRPr="001F6873">
              <w:rPr>
                <w:rFonts w:asciiTheme="majorHAnsi" w:hAnsiTheme="majorHAnsi" w:cstheme="majorHAnsi"/>
                <w:bCs/>
                <w:lang w:val="de-CH"/>
              </w:rPr>
              <w:t>Cf KV N°20 (</w:t>
            </w:r>
            <w:proofErr w:type="spellStart"/>
            <w:r w:rsidRPr="001F6873">
              <w:rPr>
                <w:rFonts w:asciiTheme="majorHAnsi" w:hAnsiTheme="majorHAnsi" w:cstheme="majorHAnsi"/>
                <w:bCs/>
                <w:lang w:val="de-CH"/>
              </w:rPr>
              <w:t>annexe</w:t>
            </w:r>
            <w:proofErr w:type="spellEnd"/>
            <w:r w:rsidRPr="001F6873">
              <w:rPr>
                <w:rFonts w:asciiTheme="majorHAnsi" w:hAnsiTheme="majorHAnsi" w:cstheme="majorHAnsi"/>
                <w:bCs/>
                <w:lang w:val="de-CH"/>
              </w:rPr>
              <w:t xml:space="preserve"> p. 134 Lehrerhandbuch)</w:t>
            </w:r>
          </w:p>
          <w:p w14:paraId="213D463F" w14:textId="77777777" w:rsidR="00A46EFA" w:rsidRPr="001F6873" w:rsidRDefault="00A46EFA" w:rsidP="001F6873">
            <w:pPr>
              <w:rPr>
                <w:rFonts w:asciiTheme="majorHAnsi" w:hAnsiTheme="majorHAnsi" w:cstheme="majorHAnsi"/>
                <w:bCs/>
                <w:color w:val="000000" w:themeColor="text1"/>
                <w:lang w:val="de-CH"/>
              </w:rPr>
            </w:pPr>
          </w:p>
          <w:p w14:paraId="03291B92" w14:textId="101263C6" w:rsidR="001F6873" w:rsidRPr="001F6873" w:rsidRDefault="00A46EFA" w:rsidP="001F6873">
            <w:pPr>
              <w:rPr>
                <w:rFonts w:asciiTheme="majorHAnsi" w:hAnsiTheme="majorHAnsi" w:cstheme="majorHAnsi"/>
                <w:bCs/>
                <w:color w:val="000000" w:themeColor="text1"/>
                <w:lang w:val="fr-CH"/>
              </w:rPr>
            </w:pPr>
            <w:r>
              <w:rPr>
                <w:rFonts w:asciiTheme="majorHAnsi" w:hAnsiTheme="majorHAnsi" w:cstheme="majorHAnsi"/>
                <w:bCs/>
                <w:color w:val="000000" w:themeColor="text1"/>
                <w:lang w:val="fr-CH"/>
              </w:rPr>
              <w:t>3a. Faire écouter le R</w:t>
            </w:r>
            <w:r w:rsidR="0013634D">
              <w:rPr>
                <w:rFonts w:asciiTheme="majorHAnsi" w:hAnsiTheme="majorHAnsi" w:cstheme="majorHAnsi"/>
                <w:bCs/>
                <w:color w:val="000000" w:themeColor="text1"/>
                <w:lang w:val="fr-CH"/>
              </w:rPr>
              <w:t>ap plage 15</w:t>
            </w:r>
            <w:r w:rsidR="001F6873" w:rsidRPr="001F6873">
              <w:rPr>
                <w:rFonts w:asciiTheme="majorHAnsi" w:hAnsiTheme="majorHAnsi" w:cstheme="majorHAnsi"/>
                <w:bCs/>
                <w:color w:val="000000" w:themeColor="text1"/>
                <w:lang w:val="fr-CH"/>
              </w:rPr>
              <w:t xml:space="preserve"> du CD AB et donner la consigne aux élèves „</w:t>
            </w:r>
            <w:proofErr w:type="spellStart"/>
            <w:r w:rsidR="001F6873" w:rsidRPr="001F6873">
              <w:rPr>
                <w:rFonts w:asciiTheme="majorHAnsi" w:hAnsiTheme="majorHAnsi" w:cstheme="majorHAnsi"/>
                <w:bCs/>
                <w:i/>
                <w:color w:val="000000" w:themeColor="text1"/>
                <w:lang w:val="fr-CH"/>
              </w:rPr>
              <w:t>Streiche</w:t>
            </w:r>
            <w:proofErr w:type="spellEnd"/>
            <w:r w:rsidR="001F6873" w:rsidRPr="001F6873">
              <w:rPr>
                <w:rFonts w:asciiTheme="majorHAnsi" w:hAnsiTheme="majorHAnsi" w:cstheme="majorHAnsi"/>
                <w:bCs/>
                <w:i/>
                <w:color w:val="000000" w:themeColor="text1"/>
                <w:lang w:val="fr-CH"/>
              </w:rPr>
              <w:t xml:space="preserve"> die </w:t>
            </w:r>
            <w:proofErr w:type="spellStart"/>
            <w:r w:rsidR="001F6873" w:rsidRPr="001F6873">
              <w:rPr>
                <w:rFonts w:asciiTheme="majorHAnsi" w:hAnsiTheme="majorHAnsi" w:cstheme="majorHAnsi"/>
                <w:bCs/>
                <w:i/>
                <w:color w:val="000000" w:themeColor="text1"/>
                <w:lang w:val="fr-CH"/>
              </w:rPr>
              <w:t>falschen</w:t>
            </w:r>
            <w:proofErr w:type="spellEnd"/>
            <w:r w:rsidR="001F6873" w:rsidRPr="001F6873">
              <w:rPr>
                <w:rFonts w:asciiTheme="majorHAnsi" w:hAnsiTheme="majorHAnsi" w:cstheme="majorHAnsi"/>
                <w:bCs/>
                <w:i/>
                <w:color w:val="000000" w:themeColor="text1"/>
                <w:lang w:val="fr-CH"/>
              </w:rPr>
              <w:t xml:space="preserve"> </w:t>
            </w:r>
            <w:proofErr w:type="spellStart"/>
            <w:r w:rsidR="001F6873" w:rsidRPr="001F6873">
              <w:rPr>
                <w:rFonts w:asciiTheme="majorHAnsi" w:hAnsiTheme="majorHAnsi" w:cstheme="majorHAnsi"/>
                <w:bCs/>
                <w:i/>
                <w:color w:val="000000" w:themeColor="text1"/>
                <w:lang w:val="fr-CH"/>
              </w:rPr>
              <w:t>Wörter</w:t>
            </w:r>
            <w:proofErr w:type="spellEnd"/>
            <w:r w:rsidR="001F6873" w:rsidRPr="001F6873">
              <w:rPr>
                <w:rFonts w:asciiTheme="majorHAnsi" w:hAnsiTheme="majorHAnsi" w:cstheme="majorHAnsi"/>
                <w:bCs/>
                <w:i/>
                <w:color w:val="000000" w:themeColor="text1"/>
                <w:lang w:val="fr-CH"/>
              </w:rPr>
              <w:t xml:space="preserve"> </w:t>
            </w:r>
            <w:proofErr w:type="spellStart"/>
            <w:r w:rsidR="001F6873" w:rsidRPr="001F6873">
              <w:rPr>
                <w:rFonts w:asciiTheme="majorHAnsi" w:hAnsiTheme="majorHAnsi" w:cstheme="majorHAnsi"/>
                <w:bCs/>
                <w:i/>
                <w:color w:val="000000" w:themeColor="text1"/>
                <w:lang w:val="fr-CH"/>
              </w:rPr>
              <w:t>durch</w:t>
            </w:r>
            <w:proofErr w:type="spellEnd"/>
            <w:r w:rsidR="001F6873" w:rsidRPr="001F6873">
              <w:rPr>
                <w:rFonts w:asciiTheme="majorHAnsi" w:hAnsiTheme="majorHAnsi" w:cstheme="majorHAnsi"/>
                <w:bCs/>
                <w:i/>
                <w:color w:val="000000" w:themeColor="text1"/>
                <w:lang w:val="fr-CH"/>
              </w:rPr>
              <w:t> »</w:t>
            </w:r>
            <w:r w:rsidR="001F6873" w:rsidRPr="001F6873">
              <w:rPr>
                <w:rFonts w:asciiTheme="majorHAnsi" w:hAnsiTheme="majorHAnsi" w:cstheme="majorHAnsi"/>
                <w:bCs/>
                <w:color w:val="000000" w:themeColor="text1"/>
                <w:lang w:val="fr-CH"/>
              </w:rPr>
              <w:t xml:space="preserve"> en montrant l’exemple de l’exercice. Lors d’une 2</w:t>
            </w:r>
            <w:r w:rsidR="001F6873" w:rsidRPr="001F6873">
              <w:rPr>
                <w:rFonts w:asciiTheme="majorHAnsi" w:hAnsiTheme="majorHAnsi" w:cstheme="majorHAnsi"/>
                <w:bCs/>
                <w:color w:val="000000" w:themeColor="text1"/>
                <w:vertAlign w:val="superscript"/>
                <w:lang w:val="fr-CH"/>
              </w:rPr>
              <w:t>e</w:t>
            </w:r>
            <w:r w:rsidR="001F6873" w:rsidRPr="001F6873">
              <w:rPr>
                <w:rFonts w:asciiTheme="majorHAnsi" w:hAnsiTheme="majorHAnsi" w:cstheme="majorHAnsi"/>
                <w:bCs/>
                <w:color w:val="000000" w:themeColor="text1"/>
                <w:lang w:val="fr-CH"/>
              </w:rPr>
              <w:t xml:space="preserve"> écoute, les élèves tracent les mots puis chantent ensemble le rap.</w:t>
            </w:r>
          </w:p>
          <w:p w14:paraId="5B135FD8" w14:textId="5C5A9BD0" w:rsidR="001F6873" w:rsidRPr="001F6873" w:rsidRDefault="001F6873" w:rsidP="001F6873">
            <w:pPr>
              <w:rPr>
                <w:rFonts w:asciiTheme="majorHAnsi" w:hAnsiTheme="majorHAnsi" w:cstheme="majorHAnsi"/>
                <w:bCs/>
                <w:color w:val="000000" w:themeColor="text1"/>
                <w:lang w:val="fr-CH"/>
              </w:rPr>
            </w:pPr>
            <w:r w:rsidRPr="001F6873">
              <w:rPr>
                <w:rFonts w:asciiTheme="majorHAnsi" w:hAnsiTheme="majorHAnsi" w:cstheme="majorHAnsi"/>
                <w:bCs/>
                <w:color w:val="000000" w:themeColor="text1"/>
                <w:lang w:val="fr-CH"/>
              </w:rPr>
              <w:t>3b. Les élèves chantent plusieurs fois le Rap avec différents gestes et différentes mises en scène. On pourrait proposer aux élèves de se me</w:t>
            </w:r>
            <w:r w:rsidR="00A46EFA">
              <w:rPr>
                <w:rFonts w:asciiTheme="majorHAnsi" w:hAnsiTheme="majorHAnsi" w:cstheme="majorHAnsi"/>
                <w:bCs/>
                <w:color w:val="000000" w:themeColor="text1"/>
                <w:lang w:val="fr-CH"/>
              </w:rPr>
              <w:t>ttre en groupe pour prépare le R</w:t>
            </w:r>
            <w:r w:rsidRPr="001F6873">
              <w:rPr>
                <w:rFonts w:asciiTheme="majorHAnsi" w:hAnsiTheme="majorHAnsi" w:cstheme="majorHAnsi"/>
                <w:bCs/>
                <w:color w:val="000000" w:themeColor="text1"/>
                <w:lang w:val="fr-CH"/>
              </w:rPr>
              <w:t xml:space="preserve">ap et les groupes pourraient </w:t>
            </w:r>
            <w:r w:rsidR="00A46EFA">
              <w:rPr>
                <w:rFonts w:asciiTheme="majorHAnsi" w:hAnsiTheme="majorHAnsi" w:cstheme="majorHAnsi"/>
                <w:bCs/>
                <w:color w:val="000000" w:themeColor="text1"/>
                <w:lang w:val="fr-CH"/>
              </w:rPr>
              <w:t>le chanter à leurs camarades</w:t>
            </w:r>
            <w:r w:rsidRPr="001F6873">
              <w:rPr>
                <w:rFonts w:asciiTheme="majorHAnsi" w:hAnsiTheme="majorHAnsi" w:cstheme="majorHAnsi"/>
                <w:bCs/>
                <w:color w:val="000000" w:themeColor="text1"/>
                <w:lang w:val="fr-CH"/>
              </w:rPr>
              <w:t>.</w:t>
            </w:r>
          </w:p>
          <w:p w14:paraId="063A8957" w14:textId="1150B6F8" w:rsidR="001F6873" w:rsidRPr="001F6873" w:rsidRDefault="001F6873" w:rsidP="001F6873">
            <w:pPr>
              <w:rPr>
                <w:rFonts w:asciiTheme="majorHAnsi" w:hAnsiTheme="majorHAnsi" w:cstheme="majorHAnsi"/>
                <w:bCs/>
                <w:lang w:val="fr-CH"/>
              </w:rPr>
            </w:pPr>
            <w:r w:rsidRPr="001F6873">
              <w:rPr>
                <w:rFonts w:asciiTheme="majorHAnsi" w:hAnsiTheme="majorHAnsi" w:cstheme="majorHAnsi"/>
                <w:bCs/>
                <w:color w:val="000000" w:themeColor="text1"/>
                <w:lang w:val="fr-CH"/>
              </w:rPr>
              <w:t>3c. Différenciation : les élèves plus lents ou timides peuvent dire le Rap à deux ou en petits groupes, les élèves rapides peuvent écrire d’autres strophes et les élèves très à l’aise peuvent chanter le Rap devant leurs camarades.</w:t>
            </w:r>
          </w:p>
        </w:tc>
        <w:tc>
          <w:tcPr>
            <w:tcW w:w="851" w:type="dxa"/>
            <w:tcBorders>
              <w:top w:val="single" w:sz="2" w:space="0" w:color="auto"/>
              <w:left w:val="single" w:sz="4" w:space="0" w:color="auto"/>
              <w:bottom w:val="single" w:sz="8" w:space="0" w:color="auto"/>
              <w:right w:val="single" w:sz="18" w:space="0" w:color="auto"/>
            </w:tcBorders>
          </w:tcPr>
          <w:p w14:paraId="2B9F878D" w14:textId="77777777" w:rsidR="006B3709" w:rsidRPr="00B76562" w:rsidRDefault="00A41296" w:rsidP="00966E9F">
            <w:pPr>
              <w:jc w:val="center"/>
              <w:rPr>
                <w:rFonts w:asciiTheme="majorHAnsi" w:hAnsiTheme="majorHAnsi" w:cstheme="majorHAnsi"/>
                <w:lang w:val="en-US"/>
              </w:rPr>
            </w:pPr>
            <w:r w:rsidRPr="00B76562">
              <w:rPr>
                <w:rFonts w:asciiTheme="majorHAnsi" w:hAnsiTheme="majorHAnsi" w:cstheme="majorHAnsi"/>
                <w:lang w:val="en-US"/>
              </w:rPr>
              <w:t>FL-</w:t>
            </w:r>
            <w:proofErr w:type="spellStart"/>
            <w:r w:rsidRPr="00B76562">
              <w:rPr>
                <w:rFonts w:asciiTheme="majorHAnsi" w:hAnsiTheme="majorHAnsi" w:cstheme="majorHAnsi"/>
                <w:lang w:val="en-US"/>
              </w:rPr>
              <w:t>Jeu</w:t>
            </w:r>
            <w:proofErr w:type="spellEnd"/>
          </w:p>
          <w:p w14:paraId="3C821FF1" w14:textId="77777777" w:rsidR="00A41296" w:rsidRPr="00B76562" w:rsidRDefault="00A41296" w:rsidP="00966E9F">
            <w:pPr>
              <w:jc w:val="center"/>
              <w:rPr>
                <w:rFonts w:asciiTheme="majorHAnsi" w:hAnsiTheme="majorHAnsi" w:cstheme="majorHAnsi"/>
                <w:lang w:val="en-US"/>
              </w:rPr>
            </w:pPr>
          </w:p>
          <w:p w14:paraId="671028DB" w14:textId="77777777" w:rsidR="00A41296" w:rsidRPr="00B76562" w:rsidRDefault="00A41296" w:rsidP="00966E9F">
            <w:pPr>
              <w:jc w:val="center"/>
              <w:rPr>
                <w:rFonts w:asciiTheme="majorHAnsi" w:hAnsiTheme="majorHAnsi" w:cstheme="majorHAnsi"/>
                <w:lang w:val="en-US"/>
              </w:rPr>
            </w:pPr>
          </w:p>
          <w:p w14:paraId="71FC3E42" w14:textId="77777777" w:rsidR="00A41296" w:rsidRPr="00B76562" w:rsidRDefault="00A41296" w:rsidP="00966E9F">
            <w:pPr>
              <w:jc w:val="center"/>
              <w:rPr>
                <w:rFonts w:asciiTheme="majorHAnsi" w:hAnsiTheme="majorHAnsi" w:cstheme="majorHAnsi"/>
                <w:lang w:val="en-US"/>
              </w:rPr>
            </w:pPr>
          </w:p>
          <w:p w14:paraId="74ED6EF9" w14:textId="77777777" w:rsidR="00A41296" w:rsidRPr="00B76562" w:rsidRDefault="00A41296" w:rsidP="00966E9F">
            <w:pPr>
              <w:jc w:val="center"/>
              <w:rPr>
                <w:rFonts w:asciiTheme="majorHAnsi" w:hAnsiTheme="majorHAnsi" w:cstheme="majorHAnsi"/>
                <w:lang w:val="en-US"/>
              </w:rPr>
            </w:pPr>
            <w:r w:rsidRPr="00B76562">
              <w:rPr>
                <w:rFonts w:asciiTheme="majorHAnsi" w:hAnsiTheme="majorHAnsi" w:cstheme="majorHAnsi"/>
                <w:lang w:val="en-US"/>
              </w:rPr>
              <w:t>EO</w:t>
            </w:r>
          </w:p>
          <w:p w14:paraId="1B9039F1" w14:textId="77777777" w:rsidR="00A41296" w:rsidRPr="00B76562" w:rsidRDefault="00A41296" w:rsidP="00966E9F">
            <w:pPr>
              <w:jc w:val="center"/>
              <w:rPr>
                <w:rFonts w:asciiTheme="majorHAnsi" w:hAnsiTheme="majorHAnsi" w:cstheme="majorHAnsi"/>
                <w:lang w:val="en-US"/>
              </w:rPr>
            </w:pPr>
          </w:p>
          <w:p w14:paraId="070B953E" w14:textId="77777777" w:rsidR="00A41296" w:rsidRPr="00B76562" w:rsidRDefault="00A41296" w:rsidP="00966E9F">
            <w:pPr>
              <w:jc w:val="center"/>
              <w:rPr>
                <w:rFonts w:asciiTheme="majorHAnsi" w:hAnsiTheme="majorHAnsi" w:cstheme="majorHAnsi"/>
                <w:lang w:val="en-US"/>
              </w:rPr>
            </w:pPr>
          </w:p>
          <w:p w14:paraId="626911F6" w14:textId="77777777" w:rsidR="00A41296" w:rsidRPr="00B76562" w:rsidRDefault="00A41296" w:rsidP="00966E9F">
            <w:pPr>
              <w:jc w:val="center"/>
              <w:rPr>
                <w:rFonts w:asciiTheme="majorHAnsi" w:hAnsiTheme="majorHAnsi" w:cstheme="majorHAnsi"/>
                <w:lang w:val="en-US"/>
              </w:rPr>
            </w:pPr>
            <w:r w:rsidRPr="00B76562">
              <w:rPr>
                <w:rFonts w:asciiTheme="majorHAnsi" w:hAnsiTheme="majorHAnsi" w:cstheme="majorHAnsi"/>
                <w:lang w:val="en-US"/>
              </w:rPr>
              <w:t>EO</w:t>
            </w:r>
          </w:p>
          <w:p w14:paraId="6364EAE6" w14:textId="77777777" w:rsidR="00A41296" w:rsidRPr="00B76562" w:rsidRDefault="00A41296" w:rsidP="00966E9F">
            <w:pPr>
              <w:jc w:val="center"/>
              <w:rPr>
                <w:rFonts w:asciiTheme="majorHAnsi" w:hAnsiTheme="majorHAnsi" w:cstheme="majorHAnsi"/>
                <w:lang w:val="en-US"/>
              </w:rPr>
            </w:pPr>
          </w:p>
          <w:p w14:paraId="31945365" w14:textId="77777777" w:rsidR="00A41296" w:rsidRPr="00B76562" w:rsidRDefault="00A41296" w:rsidP="00966E9F">
            <w:pPr>
              <w:jc w:val="center"/>
              <w:rPr>
                <w:rFonts w:asciiTheme="majorHAnsi" w:hAnsiTheme="majorHAnsi" w:cstheme="majorHAnsi"/>
                <w:lang w:val="en-US"/>
              </w:rPr>
            </w:pPr>
          </w:p>
          <w:p w14:paraId="22501B5E" w14:textId="77777777" w:rsidR="00A41296" w:rsidRPr="00B76562" w:rsidRDefault="00A41296" w:rsidP="00966E9F">
            <w:pPr>
              <w:jc w:val="center"/>
              <w:rPr>
                <w:rFonts w:asciiTheme="majorHAnsi" w:hAnsiTheme="majorHAnsi" w:cstheme="majorHAnsi"/>
                <w:lang w:val="en-US"/>
              </w:rPr>
            </w:pPr>
            <w:r w:rsidRPr="00B76562">
              <w:rPr>
                <w:rFonts w:asciiTheme="majorHAnsi" w:hAnsiTheme="majorHAnsi" w:cstheme="majorHAnsi"/>
                <w:lang w:val="en-US"/>
              </w:rPr>
              <w:t>FL</w:t>
            </w:r>
          </w:p>
          <w:p w14:paraId="2778C493" w14:textId="77777777" w:rsidR="00A41296" w:rsidRPr="00B76562" w:rsidRDefault="00A41296" w:rsidP="00966E9F">
            <w:pPr>
              <w:jc w:val="center"/>
              <w:rPr>
                <w:rFonts w:asciiTheme="majorHAnsi" w:hAnsiTheme="majorHAnsi" w:cstheme="majorHAnsi"/>
                <w:lang w:val="en-US"/>
              </w:rPr>
            </w:pPr>
          </w:p>
          <w:p w14:paraId="5F1A0727" w14:textId="77777777" w:rsidR="00A41296" w:rsidRPr="00B76562" w:rsidRDefault="00A41296" w:rsidP="00966E9F">
            <w:pPr>
              <w:jc w:val="center"/>
              <w:rPr>
                <w:rFonts w:asciiTheme="majorHAnsi" w:hAnsiTheme="majorHAnsi" w:cstheme="majorHAnsi"/>
                <w:lang w:val="en-US"/>
              </w:rPr>
            </w:pPr>
          </w:p>
          <w:p w14:paraId="04915583" w14:textId="77777777" w:rsidR="00A41296" w:rsidRPr="00B76562" w:rsidRDefault="00A41296" w:rsidP="00966E9F">
            <w:pPr>
              <w:jc w:val="center"/>
              <w:rPr>
                <w:rFonts w:asciiTheme="majorHAnsi" w:hAnsiTheme="majorHAnsi" w:cstheme="majorHAnsi"/>
                <w:lang w:val="en-US"/>
              </w:rPr>
            </w:pPr>
          </w:p>
          <w:p w14:paraId="568A3D1C" w14:textId="77777777" w:rsidR="00A41296" w:rsidRPr="00B76562" w:rsidRDefault="00A41296" w:rsidP="00966E9F">
            <w:pPr>
              <w:jc w:val="center"/>
              <w:rPr>
                <w:rFonts w:asciiTheme="majorHAnsi" w:hAnsiTheme="majorHAnsi" w:cstheme="majorHAnsi"/>
                <w:lang w:val="en-US"/>
              </w:rPr>
            </w:pPr>
          </w:p>
          <w:p w14:paraId="10572FB2" w14:textId="77777777" w:rsidR="00A41296" w:rsidRPr="00B76562" w:rsidRDefault="00A41296" w:rsidP="00966E9F">
            <w:pPr>
              <w:jc w:val="center"/>
              <w:rPr>
                <w:rFonts w:asciiTheme="majorHAnsi" w:hAnsiTheme="majorHAnsi" w:cstheme="majorHAnsi"/>
                <w:lang w:val="en-US"/>
              </w:rPr>
            </w:pPr>
            <w:r w:rsidRPr="00B76562">
              <w:rPr>
                <w:rFonts w:asciiTheme="majorHAnsi" w:hAnsiTheme="majorHAnsi" w:cstheme="majorHAnsi"/>
                <w:lang w:val="en-US"/>
              </w:rPr>
              <w:t>EE-FL</w:t>
            </w:r>
          </w:p>
          <w:p w14:paraId="132604FF" w14:textId="77777777" w:rsidR="00A41296" w:rsidRPr="00B76562" w:rsidRDefault="00A41296" w:rsidP="00966E9F">
            <w:pPr>
              <w:jc w:val="center"/>
              <w:rPr>
                <w:rFonts w:asciiTheme="majorHAnsi" w:hAnsiTheme="majorHAnsi" w:cstheme="majorHAnsi"/>
                <w:lang w:val="en-US"/>
              </w:rPr>
            </w:pPr>
          </w:p>
          <w:p w14:paraId="63B16D8D" w14:textId="77777777" w:rsidR="00A41296" w:rsidRPr="00B76562" w:rsidRDefault="00A41296" w:rsidP="00966E9F">
            <w:pPr>
              <w:jc w:val="center"/>
              <w:rPr>
                <w:rFonts w:asciiTheme="majorHAnsi" w:hAnsiTheme="majorHAnsi" w:cstheme="majorHAnsi"/>
                <w:lang w:val="en-US"/>
              </w:rPr>
            </w:pPr>
            <w:r w:rsidRPr="00B76562">
              <w:rPr>
                <w:rFonts w:asciiTheme="majorHAnsi" w:hAnsiTheme="majorHAnsi" w:cstheme="majorHAnsi"/>
                <w:lang w:val="en-US"/>
              </w:rPr>
              <w:t>FL</w:t>
            </w:r>
          </w:p>
          <w:p w14:paraId="1BA9F65F" w14:textId="77777777" w:rsidR="00A41296" w:rsidRPr="00B76562" w:rsidRDefault="00A41296" w:rsidP="00966E9F">
            <w:pPr>
              <w:jc w:val="center"/>
              <w:rPr>
                <w:rFonts w:asciiTheme="majorHAnsi" w:hAnsiTheme="majorHAnsi" w:cstheme="majorHAnsi"/>
                <w:lang w:val="en-US"/>
              </w:rPr>
            </w:pPr>
          </w:p>
          <w:p w14:paraId="625D540E" w14:textId="77777777" w:rsidR="00A41296" w:rsidRPr="00B76562" w:rsidRDefault="00A41296" w:rsidP="00966E9F">
            <w:pPr>
              <w:jc w:val="center"/>
              <w:rPr>
                <w:rFonts w:asciiTheme="majorHAnsi" w:hAnsiTheme="majorHAnsi" w:cstheme="majorHAnsi"/>
                <w:lang w:val="en-US"/>
              </w:rPr>
            </w:pPr>
          </w:p>
          <w:p w14:paraId="78B512A9" w14:textId="77777777" w:rsidR="00A41296" w:rsidRPr="00B76562" w:rsidRDefault="00A41296" w:rsidP="00A46EFA">
            <w:pPr>
              <w:rPr>
                <w:rFonts w:asciiTheme="majorHAnsi" w:hAnsiTheme="majorHAnsi" w:cstheme="majorHAnsi"/>
                <w:lang w:val="en-US"/>
              </w:rPr>
            </w:pPr>
          </w:p>
          <w:p w14:paraId="5599C9F7" w14:textId="77777777" w:rsidR="00A41296" w:rsidRPr="00B76562" w:rsidRDefault="00A41296" w:rsidP="00966E9F">
            <w:pPr>
              <w:jc w:val="center"/>
              <w:rPr>
                <w:rFonts w:asciiTheme="majorHAnsi" w:hAnsiTheme="majorHAnsi" w:cstheme="majorHAnsi"/>
                <w:lang w:val="en-US"/>
              </w:rPr>
            </w:pPr>
          </w:p>
          <w:p w14:paraId="07E5EA37" w14:textId="77777777" w:rsidR="00A41296" w:rsidRDefault="00A41296" w:rsidP="00966E9F">
            <w:pPr>
              <w:jc w:val="center"/>
              <w:rPr>
                <w:rFonts w:asciiTheme="majorHAnsi" w:hAnsiTheme="majorHAnsi" w:cstheme="majorHAnsi"/>
                <w:lang w:val="fr-CH"/>
              </w:rPr>
            </w:pPr>
            <w:r>
              <w:rPr>
                <w:rFonts w:asciiTheme="majorHAnsi" w:hAnsiTheme="majorHAnsi" w:cstheme="majorHAnsi"/>
                <w:lang w:val="fr-CH"/>
              </w:rPr>
              <w:t>CO</w:t>
            </w:r>
          </w:p>
          <w:p w14:paraId="16956C5B" w14:textId="77777777" w:rsidR="00A41296" w:rsidRDefault="00A41296" w:rsidP="00966E9F">
            <w:pPr>
              <w:jc w:val="center"/>
              <w:rPr>
                <w:rFonts w:asciiTheme="majorHAnsi" w:hAnsiTheme="majorHAnsi" w:cstheme="majorHAnsi"/>
                <w:lang w:val="fr-CH"/>
              </w:rPr>
            </w:pPr>
          </w:p>
          <w:p w14:paraId="2B2D97AD" w14:textId="7D6AAD21" w:rsidR="00A41296" w:rsidRPr="001F6873" w:rsidRDefault="00A41296" w:rsidP="00966E9F">
            <w:pPr>
              <w:jc w:val="center"/>
              <w:rPr>
                <w:rFonts w:asciiTheme="majorHAnsi" w:hAnsiTheme="majorHAnsi" w:cstheme="majorHAnsi"/>
                <w:lang w:val="fr-CH"/>
              </w:rPr>
            </w:pPr>
            <w:r>
              <w:rPr>
                <w:rFonts w:asciiTheme="majorHAnsi" w:hAnsiTheme="majorHAnsi" w:cstheme="majorHAnsi"/>
                <w:lang w:val="fr-CH"/>
              </w:rPr>
              <w:t>EO-chant</w:t>
            </w:r>
          </w:p>
        </w:tc>
      </w:tr>
    </w:tbl>
    <w:p w14:paraId="7044017D" w14:textId="1A56FF86" w:rsidR="005F5E0D" w:rsidRPr="001F6873" w:rsidRDefault="005F5E0D">
      <w:pPr>
        <w:rPr>
          <w:rFonts w:asciiTheme="majorHAnsi" w:hAnsiTheme="majorHAnsi" w:cstheme="majorHAnsi"/>
          <w:lang w:val="fr-CH"/>
        </w:rPr>
      </w:pPr>
    </w:p>
    <w:p w14:paraId="0345E9C5" w14:textId="6032A459" w:rsidR="005F5E0D" w:rsidRPr="00C06348" w:rsidRDefault="005F5E0D">
      <w:pPr>
        <w:rPr>
          <w:rFonts w:asciiTheme="majorHAnsi" w:hAnsiTheme="majorHAnsi"/>
          <w:sz w:val="16"/>
          <w:lang w:val="fr-CH"/>
        </w:rPr>
      </w:pPr>
    </w:p>
    <w:p w14:paraId="2C25D1C1" w14:textId="77777777" w:rsidR="005F5E0D" w:rsidRPr="00C06348" w:rsidRDefault="005F5E0D">
      <w:pPr>
        <w:rPr>
          <w:rFonts w:asciiTheme="majorHAnsi" w:hAnsiTheme="majorHAnsi"/>
          <w:sz w:val="16"/>
          <w:lang w:val="fr-CH"/>
        </w:rPr>
      </w:pPr>
    </w:p>
    <w:p w14:paraId="41ECB2E1" w14:textId="77777777" w:rsidR="005F5E0D" w:rsidRPr="00C06348" w:rsidRDefault="005F5E0D">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5F5E0D" w:rsidRPr="003E619F" w14:paraId="1E257A11" w14:textId="77777777" w:rsidTr="008D7F40">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30974372" w14:textId="46733353" w:rsidR="005F5E0D" w:rsidRPr="003E619F" w:rsidRDefault="007F0FB0" w:rsidP="00F93982">
            <w:pPr>
              <w:ind w:left="113" w:right="113"/>
              <w:jc w:val="center"/>
              <w:rPr>
                <w:rFonts w:asciiTheme="majorHAnsi" w:hAnsiTheme="majorHAnsi"/>
                <w:sz w:val="22"/>
                <w:szCs w:val="22"/>
                <w:lang w:val="fr-CH"/>
              </w:rPr>
            </w:pPr>
            <w:r>
              <w:rPr>
                <w:rFonts w:asciiTheme="majorHAnsi" w:hAnsiTheme="majorHAnsi"/>
                <w:b/>
                <w:bCs/>
                <w:sz w:val="22"/>
                <w:szCs w:val="22"/>
                <w:lang w:val="fr-CH"/>
              </w:rPr>
              <w:lastRenderedPageBreak/>
              <w:t>Jeux et a</w:t>
            </w:r>
            <w:r w:rsidR="005F5E0D" w:rsidRPr="003E619F">
              <w:rPr>
                <w:rFonts w:asciiTheme="majorHAnsi" w:hAnsiTheme="majorHAnsi"/>
                <w:b/>
                <w:bCs/>
                <w:sz w:val="22"/>
                <w:szCs w:val="22"/>
                <w:lang w:val="fr-CH"/>
              </w:rPr>
              <w:t xml:space="preserve">ctivités complémentaires </w:t>
            </w:r>
          </w:p>
        </w:tc>
        <w:tc>
          <w:tcPr>
            <w:tcW w:w="9513" w:type="dxa"/>
            <w:tcBorders>
              <w:top w:val="single" w:sz="18" w:space="0" w:color="auto"/>
              <w:left w:val="single" w:sz="18" w:space="0" w:color="auto"/>
              <w:bottom w:val="single" w:sz="8" w:space="0" w:color="auto"/>
              <w:right w:val="single" w:sz="4" w:space="0" w:color="auto"/>
            </w:tcBorders>
          </w:tcPr>
          <w:p w14:paraId="360340DC" w14:textId="77777777" w:rsidR="005F5E0D" w:rsidRPr="008D7F40" w:rsidRDefault="005F5E0D" w:rsidP="008D7F40">
            <w:pPr>
              <w:rPr>
                <w:rFonts w:asciiTheme="majorHAnsi" w:hAnsiTheme="majorHAnsi"/>
                <w:lang w:val="fr-CH"/>
              </w:rPr>
            </w:pPr>
          </w:p>
          <w:p w14:paraId="1C74E420" w14:textId="451C83A1" w:rsidR="00960A29" w:rsidRDefault="00960A29" w:rsidP="00960A29">
            <w:pPr>
              <w:rPr>
                <w:rFonts w:asciiTheme="majorHAnsi" w:hAnsiTheme="majorHAnsi"/>
                <w:bCs/>
                <w:lang w:val="fr-CH"/>
              </w:rPr>
            </w:pPr>
          </w:p>
          <w:p w14:paraId="3A69872B" w14:textId="0EE6D7D4" w:rsidR="007F0FB0" w:rsidRDefault="00043E76" w:rsidP="007F0FB0">
            <w:pPr>
              <w:rPr>
                <w:rFonts w:asciiTheme="majorHAnsi" w:hAnsiTheme="majorHAnsi"/>
                <w:lang w:val="fr-CH"/>
              </w:rPr>
            </w:pPr>
            <w:r>
              <w:rPr>
                <w:rFonts w:asciiTheme="majorHAnsi" w:hAnsiTheme="majorHAnsi"/>
                <w:lang w:val="fr-CH"/>
              </w:rPr>
              <w:t>Jeu</w:t>
            </w:r>
            <w:bookmarkStart w:id="0" w:name="_GoBack"/>
            <w:bookmarkEnd w:id="0"/>
            <w:r w:rsidR="007F0FB0">
              <w:rPr>
                <w:rFonts w:asciiTheme="majorHAnsi" w:hAnsiTheme="majorHAnsi"/>
                <w:lang w:val="fr-CH"/>
              </w:rPr>
              <w:t xml:space="preserve"> à utiliser : 19</w:t>
            </w:r>
          </w:p>
          <w:p w14:paraId="35DC0699" w14:textId="7BD6B243" w:rsidR="00960A29" w:rsidRPr="003E619F" w:rsidRDefault="007F0FB0" w:rsidP="007F0FB0">
            <w:pPr>
              <w:rPr>
                <w:rFonts w:asciiTheme="majorHAnsi" w:hAnsiTheme="majorHAnsi"/>
                <w:lang w:val="fr-CH"/>
              </w:rPr>
            </w:pPr>
            <w:r>
              <w:rPr>
                <w:rFonts w:asciiTheme="majorHAnsi" w:hAnsiTheme="majorHAnsi"/>
                <w:lang w:val="fr-CH"/>
              </w:rPr>
              <w:t xml:space="preserve">Jeux supplémentaires : 1 – 8 – 9 – 10 – 28 </w:t>
            </w:r>
          </w:p>
        </w:tc>
        <w:tc>
          <w:tcPr>
            <w:tcW w:w="3528" w:type="dxa"/>
            <w:tcBorders>
              <w:top w:val="single" w:sz="18" w:space="0" w:color="auto"/>
              <w:left w:val="single" w:sz="4" w:space="0" w:color="auto"/>
              <w:bottom w:val="single" w:sz="8" w:space="0" w:color="auto"/>
              <w:right w:val="single" w:sz="18" w:space="0" w:color="auto"/>
            </w:tcBorders>
          </w:tcPr>
          <w:p w14:paraId="54F5EAC8" w14:textId="77777777" w:rsidR="005F5E0D" w:rsidRPr="003E619F" w:rsidRDefault="005F5E0D" w:rsidP="005F5E0D">
            <w:pPr>
              <w:rPr>
                <w:rFonts w:asciiTheme="majorHAnsi" w:hAnsiTheme="majorHAnsi"/>
                <w:lang w:val="fr-CH"/>
              </w:rPr>
            </w:pPr>
          </w:p>
          <w:p w14:paraId="793CD444" w14:textId="77777777" w:rsidR="005F5E0D" w:rsidRPr="003E619F" w:rsidRDefault="005F5E0D" w:rsidP="005F5E0D">
            <w:pPr>
              <w:rPr>
                <w:rFonts w:asciiTheme="majorHAnsi" w:hAnsiTheme="majorHAnsi"/>
                <w:lang w:val="fr-CH"/>
              </w:rPr>
            </w:pPr>
          </w:p>
          <w:p w14:paraId="2DA83E33" w14:textId="77777777" w:rsidR="005F5E0D" w:rsidRPr="003E619F" w:rsidRDefault="005F5E0D" w:rsidP="005F5E0D">
            <w:pPr>
              <w:rPr>
                <w:rFonts w:asciiTheme="majorHAnsi" w:hAnsiTheme="majorHAnsi"/>
                <w:lang w:val="fr-CH"/>
              </w:rPr>
            </w:pPr>
          </w:p>
          <w:p w14:paraId="2A66E9FE" w14:textId="77777777" w:rsidR="005F5E0D" w:rsidRPr="003E619F" w:rsidRDefault="005F5E0D" w:rsidP="005F5E0D">
            <w:pPr>
              <w:rPr>
                <w:rFonts w:asciiTheme="majorHAnsi" w:hAnsiTheme="majorHAnsi"/>
                <w:lang w:val="fr-CH"/>
              </w:rPr>
            </w:pPr>
          </w:p>
          <w:p w14:paraId="492B8958" w14:textId="77777777" w:rsidR="005F5E0D" w:rsidRPr="003E619F" w:rsidRDefault="005F5E0D" w:rsidP="005F5E0D">
            <w:pPr>
              <w:rPr>
                <w:rFonts w:asciiTheme="majorHAnsi" w:hAnsiTheme="majorHAnsi"/>
                <w:lang w:val="fr-CH"/>
              </w:rPr>
            </w:pPr>
          </w:p>
          <w:p w14:paraId="2640C72B" w14:textId="77777777" w:rsidR="005F5E0D" w:rsidRPr="003E619F" w:rsidRDefault="005F5E0D" w:rsidP="005F5E0D">
            <w:pPr>
              <w:rPr>
                <w:rFonts w:asciiTheme="majorHAnsi" w:hAnsiTheme="majorHAnsi"/>
                <w:lang w:val="fr-CH"/>
              </w:rPr>
            </w:pPr>
          </w:p>
        </w:tc>
      </w:tr>
      <w:tr w:rsidR="005F5E0D" w:rsidRPr="00043E76" w14:paraId="6B75DAB4" w14:textId="77777777" w:rsidTr="002D4366">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1EC88F8E" w14:textId="2AE27324" w:rsidR="005F5E0D" w:rsidRPr="003E619F" w:rsidRDefault="005F5E0D" w:rsidP="00691506">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sidR="009856CD">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691506">
              <w:rPr>
                <w:rFonts w:asciiTheme="majorHAnsi" w:hAnsiTheme="majorHAnsi"/>
                <w:b/>
                <w:bCs/>
                <w:sz w:val="22"/>
                <w:szCs w:val="22"/>
                <w:lang w:val="fr-CH"/>
              </w:rPr>
              <w:t xml:space="preserve">site « DGM » </w:t>
            </w:r>
            <w:r w:rsidR="009856CD">
              <w:rPr>
                <w:rFonts w:asciiTheme="majorHAnsi" w:hAnsiTheme="majorHAnsi"/>
                <w:sz w:val="22"/>
                <w:szCs w:val="22"/>
                <w:lang w:val="fr-CH"/>
              </w:rPr>
              <w:t>www.der-gruene-max.ch/</w:t>
            </w:r>
            <w:r w:rsidR="002D4366">
              <w:rPr>
                <w:rFonts w:asciiTheme="majorHAnsi" w:hAnsiTheme="majorHAnsi"/>
                <w:sz w:val="22"/>
                <w:szCs w:val="22"/>
                <w:lang w:val="fr-CH"/>
              </w:rPr>
              <w:t>6</w:t>
            </w:r>
          </w:p>
        </w:tc>
        <w:tc>
          <w:tcPr>
            <w:tcW w:w="9513" w:type="dxa"/>
            <w:tcBorders>
              <w:top w:val="single" w:sz="8" w:space="0" w:color="auto"/>
              <w:left w:val="single" w:sz="18" w:space="0" w:color="auto"/>
              <w:bottom w:val="single" w:sz="18" w:space="0" w:color="auto"/>
              <w:right w:val="single" w:sz="4" w:space="0" w:color="auto"/>
            </w:tcBorders>
            <w:vAlign w:val="center"/>
          </w:tcPr>
          <w:p w14:paraId="27989F83" w14:textId="4A8D60FD" w:rsidR="002D4366" w:rsidRDefault="002D4366" w:rsidP="002D4366">
            <w:pPr>
              <w:rPr>
                <w:rFonts w:asciiTheme="majorHAnsi" w:hAnsiTheme="majorHAnsi"/>
                <w:lang w:val="de-CH"/>
              </w:rPr>
            </w:pPr>
            <w:r>
              <w:rPr>
                <w:rFonts w:asciiTheme="majorHAnsi" w:hAnsiTheme="majorHAnsi"/>
                <w:lang w:val="de-CH"/>
              </w:rPr>
              <w:t xml:space="preserve">Übung 1 : « Nett, frech, laut … » </w:t>
            </w:r>
          </w:p>
          <w:p w14:paraId="252C1CDD" w14:textId="0D0B3E55" w:rsidR="002D4366" w:rsidRDefault="002D4366" w:rsidP="002D4366">
            <w:pPr>
              <w:rPr>
                <w:rFonts w:asciiTheme="majorHAnsi" w:hAnsiTheme="majorHAnsi"/>
                <w:lang w:val="de-CH"/>
              </w:rPr>
            </w:pPr>
            <w:r>
              <w:rPr>
                <w:rFonts w:asciiTheme="majorHAnsi" w:hAnsiTheme="majorHAnsi"/>
                <w:lang w:val="de-CH"/>
              </w:rPr>
              <w:t xml:space="preserve">                  Bilde Sätze.</w:t>
            </w:r>
          </w:p>
          <w:p w14:paraId="285C0D93" w14:textId="5C486843" w:rsidR="002D4366" w:rsidRDefault="002D4366" w:rsidP="002D4366">
            <w:pPr>
              <w:rPr>
                <w:rFonts w:asciiTheme="majorHAnsi" w:hAnsiTheme="majorHAnsi"/>
                <w:lang w:val="de-CH"/>
              </w:rPr>
            </w:pPr>
            <w:r>
              <w:rPr>
                <w:rFonts w:asciiTheme="majorHAnsi" w:hAnsiTheme="majorHAnsi"/>
                <w:lang w:val="de-CH"/>
              </w:rPr>
              <w:t>Übung 2:  « Nett, frech, laut … »</w:t>
            </w:r>
          </w:p>
          <w:p w14:paraId="6E817839" w14:textId="1AF84B3F" w:rsidR="002D4366" w:rsidRDefault="002D4366" w:rsidP="002D4366">
            <w:pPr>
              <w:rPr>
                <w:rFonts w:asciiTheme="majorHAnsi" w:hAnsiTheme="majorHAnsi"/>
                <w:lang w:val="de-CH"/>
              </w:rPr>
            </w:pPr>
            <w:r>
              <w:rPr>
                <w:rFonts w:asciiTheme="majorHAnsi" w:hAnsiTheme="majorHAnsi"/>
                <w:lang w:val="de-CH"/>
              </w:rPr>
              <w:t xml:space="preserve">                  Hör zu und ordne die Zeilen.</w:t>
            </w:r>
          </w:p>
          <w:p w14:paraId="0F3808F7" w14:textId="15773426" w:rsidR="005F5E0D" w:rsidRPr="002D4366" w:rsidRDefault="000B4832" w:rsidP="002D4366">
            <w:pPr>
              <w:rPr>
                <w:rFonts w:asciiTheme="majorHAnsi" w:hAnsiTheme="majorHAnsi"/>
                <w:lang w:val="de-CH"/>
              </w:rPr>
            </w:pPr>
            <w:r>
              <w:rPr>
                <w:rFonts w:asciiTheme="majorHAnsi" w:hAnsiTheme="majorHAnsi"/>
                <w:lang w:val="de-CH"/>
              </w:rPr>
              <w:t>Audio zu AB Ü.</w:t>
            </w:r>
            <w:r w:rsidR="002D4366">
              <w:rPr>
                <w:rFonts w:asciiTheme="majorHAnsi" w:hAnsiTheme="majorHAnsi"/>
                <w:lang w:val="de-CH"/>
              </w:rPr>
              <w:t>3a-b</w:t>
            </w:r>
          </w:p>
        </w:tc>
        <w:tc>
          <w:tcPr>
            <w:tcW w:w="3528" w:type="dxa"/>
            <w:tcBorders>
              <w:top w:val="single" w:sz="8" w:space="0" w:color="auto"/>
              <w:left w:val="single" w:sz="4" w:space="0" w:color="auto"/>
              <w:bottom w:val="single" w:sz="18" w:space="0" w:color="auto"/>
              <w:right w:val="single" w:sz="18" w:space="0" w:color="auto"/>
            </w:tcBorders>
          </w:tcPr>
          <w:p w14:paraId="73BC9F0E" w14:textId="77777777" w:rsidR="005F5E0D" w:rsidRPr="002D4366" w:rsidRDefault="005F5E0D">
            <w:pPr>
              <w:rPr>
                <w:rFonts w:asciiTheme="majorHAnsi" w:hAnsiTheme="majorHAnsi"/>
                <w:lang w:val="de-CH"/>
              </w:rPr>
            </w:pPr>
          </w:p>
          <w:p w14:paraId="262EC630" w14:textId="77777777" w:rsidR="005F5E0D" w:rsidRPr="002D4366" w:rsidRDefault="005F5E0D" w:rsidP="00C14751">
            <w:pPr>
              <w:rPr>
                <w:rFonts w:asciiTheme="majorHAnsi" w:hAnsiTheme="majorHAnsi"/>
                <w:lang w:val="de-CH"/>
              </w:rPr>
            </w:pPr>
          </w:p>
        </w:tc>
      </w:tr>
    </w:tbl>
    <w:p w14:paraId="23541F3B" w14:textId="77777777" w:rsidR="005F5E0D" w:rsidRPr="00D643C0" w:rsidRDefault="005F5E0D">
      <w:pPr>
        <w:rPr>
          <w:rFonts w:asciiTheme="majorHAnsi" w:hAnsiTheme="majorHAnsi"/>
          <w:sz w:val="16"/>
          <w:lang w:val="de-CH"/>
        </w:rPr>
      </w:pPr>
      <w:r w:rsidRPr="00D643C0">
        <w:rPr>
          <w:rFonts w:asciiTheme="majorHAnsi" w:hAnsiTheme="majorHAnsi"/>
          <w:sz w:val="16"/>
          <w:lang w:val="de-CH"/>
        </w:rPr>
        <w:t xml:space="preserve">                                                                                                                                                                                                                                                        </w:t>
      </w:r>
    </w:p>
    <w:p w14:paraId="6D3EED60" w14:textId="77777777" w:rsidR="005F5E0D" w:rsidRPr="00D643C0" w:rsidRDefault="005F5E0D">
      <w:pPr>
        <w:rPr>
          <w:rFonts w:asciiTheme="majorHAnsi" w:hAnsiTheme="majorHAnsi"/>
          <w:sz w:val="16"/>
          <w:lang w:val="de-CH"/>
        </w:rPr>
      </w:pPr>
    </w:p>
    <w:p w14:paraId="7FAF0B28" w14:textId="77777777" w:rsidR="009A1FB4" w:rsidRPr="00D643C0" w:rsidRDefault="009A1FB4">
      <w:pPr>
        <w:rPr>
          <w:rFonts w:asciiTheme="majorHAnsi" w:hAnsiTheme="majorHAnsi"/>
          <w:sz w:val="16"/>
          <w:lang w:val="de-CH"/>
        </w:rPr>
      </w:pPr>
    </w:p>
    <w:p w14:paraId="22257F00" w14:textId="77777777" w:rsidR="005F5E0D" w:rsidRPr="00D643C0" w:rsidRDefault="005F5E0D">
      <w:pPr>
        <w:rPr>
          <w:rFonts w:asciiTheme="majorHAnsi" w:hAnsiTheme="majorHAnsi"/>
          <w:sz w:val="20"/>
          <w:lang w:val="de-CH"/>
        </w:rPr>
      </w:pPr>
    </w:p>
    <w:p w14:paraId="1385F80C" w14:textId="59C3C0CC" w:rsidR="005F5E0D" w:rsidRDefault="007B2A54">
      <w:pPr>
        <w:rPr>
          <w:rFonts w:asciiTheme="majorHAnsi" w:hAnsiTheme="majorHAnsi"/>
          <w:b/>
          <w:bCs/>
          <w:u w:val="single"/>
          <w:lang w:val="fr-CH"/>
        </w:rPr>
      </w:pPr>
      <w:r>
        <w:rPr>
          <w:rFonts w:asciiTheme="majorHAnsi" w:hAnsiTheme="majorHAnsi"/>
          <w:b/>
          <w:bCs/>
          <w:u w:val="single"/>
          <w:lang w:val="fr-CH"/>
        </w:rPr>
        <w:t>Matériel complémentaire disponible</w:t>
      </w:r>
    </w:p>
    <w:p w14:paraId="3FD429B9" w14:textId="3920ADE1" w:rsidR="00642A07" w:rsidRPr="007F0FB0" w:rsidRDefault="00642A07" w:rsidP="00642A07">
      <w:pPr>
        <w:rPr>
          <w:rFonts w:asciiTheme="majorHAnsi" w:hAnsiTheme="majorHAnsi"/>
          <w:bCs/>
          <w:lang w:val="fr-CH"/>
        </w:rPr>
      </w:pPr>
      <w:proofErr w:type="spellStart"/>
      <w:r w:rsidRPr="007F0FB0">
        <w:rPr>
          <w:rFonts w:asciiTheme="majorHAnsi" w:hAnsiTheme="majorHAnsi"/>
          <w:bCs/>
          <w:lang w:val="fr-CH"/>
        </w:rPr>
        <w:t>Materialbox</w:t>
      </w:r>
      <w:proofErr w:type="spellEnd"/>
      <w:r w:rsidRPr="007F0FB0">
        <w:rPr>
          <w:rFonts w:asciiTheme="majorHAnsi" w:hAnsiTheme="majorHAnsi"/>
          <w:bCs/>
          <w:lang w:val="fr-CH"/>
        </w:rPr>
        <w:t> : Poster 13</w:t>
      </w:r>
      <w:r w:rsidR="00C404B1" w:rsidRPr="007F0FB0">
        <w:rPr>
          <w:rFonts w:asciiTheme="majorHAnsi" w:hAnsiTheme="majorHAnsi"/>
          <w:bCs/>
          <w:lang w:val="fr-CH"/>
        </w:rPr>
        <w:t xml:space="preserve"> « </w:t>
      </w:r>
      <w:proofErr w:type="spellStart"/>
      <w:r w:rsidR="00C404B1" w:rsidRPr="007F0FB0">
        <w:rPr>
          <w:rFonts w:asciiTheme="majorHAnsi" w:hAnsiTheme="majorHAnsi"/>
          <w:bCs/>
          <w:lang w:val="fr-CH"/>
        </w:rPr>
        <w:t>Lustig</w:t>
      </w:r>
      <w:proofErr w:type="spellEnd"/>
      <w:r w:rsidR="00C404B1" w:rsidRPr="007F0FB0">
        <w:rPr>
          <w:rFonts w:asciiTheme="majorHAnsi" w:hAnsiTheme="majorHAnsi"/>
          <w:bCs/>
          <w:lang w:val="fr-CH"/>
        </w:rPr>
        <w:t xml:space="preserve">, cool </w:t>
      </w:r>
      <w:proofErr w:type="spellStart"/>
      <w:r w:rsidR="00C404B1" w:rsidRPr="007F0FB0">
        <w:rPr>
          <w:rFonts w:asciiTheme="majorHAnsi" w:hAnsiTheme="majorHAnsi"/>
          <w:bCs/>
          <w:lang w:val="fr-CH"/>
        </w:rPr>
        <w:t>und</w:t>
      </w:r>
      <w:proofErr w:type="spellEnd"/>
      <w:r w:rsidR="00C404B1" w:rsidRPr="007F0FB0">
        <w:rPr>
          <w:rFonts w:asciiTheme="majorHAnsi" w:hAnsiTheme="majorHAnsi"/>
          <w:bCs/>
          <w:lang w:val="fr-CH"/>
        </w:rPr>
        <w:t xml:space="preserve"> </w:t>
      </w:r>
      <w:proofErr w:type="spellStart"/>
      <w:r w:rsidR="00C404B1" w:rsidRPr="007F0FB0">
        <w:rPr>
          <w:rFonts w:asciiTheme="majorHAnsi" w:hAnsiTheme="majorHAnsi"/>
          <w:bCs/>
          <w:lang w:val="fr-CH"/>
        </w:rPr>
        <w:t>nett</w:t>
      </w:r>
      <w:proofErr w:type="spellEnd"/>
      <w:r w:rsidR="00C404B1" w:rsidRPr="007F0FB0">
        <w:rPr>
          <w:rFonts w:asciiTheme="majorHAnsi" w:hAnsiTheme="majorHAnsi"/>
          <w:bCs/>
          <w:lang w:val="fr-CH"/>
        </w:rPr>
        <w:t> ! »</w:t>
      </w:r>
    </w:p>
    <w:p w14:paraId="49518442" w14:textId="14D297D6" w:rsidR="00642A07" w:rsidRPr="00C404B1" w:rsidRDefault="00642A07" w:rsidP="00642A07">
      <w:pPr>
        <w:rPr>
          <w:rFonts w:asciiTheme="majorHAnsi" w:hAnsiTheme="majorHAnsi"/>
          <w:bCs/>
          <w:lang w:val="fr-CH"/>
        </w:rPr>
      </w:pPr>
      <w:r w:rsidRPr="007F0FB0">
        <w:rPr>
          <w:rFonts w:asciiTheme="majorHAnsi" w:hAnsiTheme="majorHAnsi"/>
          <w:bCs/>
          <w:lang w:val="fr-CH"/>
        </w:rPr>
        <w:t xml:space="preserve">                         </w:t>
      </w:r>
      <w:proofErr w:type="spellStart"/>
      <w:r w:rsidRPr="00C404B1">
        <w:rPr>
          <w:rFonts w:asciiTheme="majorHAnsi" w:hAnsiTheme="majorHAnsi"/>
          <w:bCs/>
          <w:lang w:val="fr-CH"/>
        </w:rPr>
        <w:t>Flashcards</w:t>
      </w:r>
      <w:proofErr w:type="spellEnd"/>
      <w:r w:rsidRPr="00C404B1">
        <w:rPr>
          <w:rFonts w:asciiTheme="majorHAnsi" w:hAnsiTheme="majorHAnsi"/>
          <w:bCs/>
          <w:lang w:val="fr-CH"/>
        </w:rPr>
        <w:t> : 104 - 110</w:t>
      </w:r>
    </w:p>
    <w:p w14:paraId="574BC0F3" w14:textId="77777777" w:rsidR="00642A07" w:rsidRDefault="00642A07" w:rsidP="00642A07">
      <w:pPr>
        <w:rPr>
          <w:rFonts w:asciiTheme="majorHAnsi" w:hAnsiTheme="majorHAnsi"/>
          <w:bCs/>
          <w:lang w:val="fr-CH"/>
        </w:rPr>
      </w:pPr>
      <w:r>
        <w:rPr>
          <w:rFonts w:asciiTheme="majorHAnsi" w:hAnsiTheme="majorHAnsi"/>
          <w:bCs/>
          <w:lang w:val="fr-CH"/>
        </w:rPr>
        <w:t xml:space="preserve">Site de l’animation : </w:t>
      </w:r>
      <w:hyperlink r:id="rId12" w:history="1">
        <w:r>
          <w:rPr>
            <w:rStyle w:val="Lienhypertexte"/>
            <w:rFonts w:asciiTheme="majorHAnsi" w:hAnsiTheme="majorHAnsi"/>
            <w:bCs/>
            <w:lang w:val="fr-CH"/>
          </w:rPr>
          <w:t>http://animation.hepvs.ch/allemand/</w:t>
        </w:r>
      </w:hyperlink>
    </w:p>
    <w:p w14:paraId="1036167A" w14:textId="77777777" w:rsidR="00642A07" w:rsidRDefault="00642A07" w:rsidP="00642A07">
      <w:pPr>
        <w:rPr>
          <w:rFonts w:asciiTheme="majorHAnsi" w:hAnsiTheme="majorHAnsi"/>
          <w:bCs/>
          <w:lang w:val="fr-CH"/>
        </w:rPr>
      </w:pPr>
      <w:r>
        <w:rPr>
          <w:rFonts w:asciiTheme="majorHAnsi" w:hAnsiTheme="majorHAnsi"/>
          <w:bCs/>
          <w:lang w:val="fr-CH"/>
        </w:rPr>
        <w:t xml:space="preserve">Site de DGM, enseignant : </w:t>
      </w:r>
      <w:hyperlink r:id="rId13" w:history="1">
        <w:r>
          <w:rPr>
            <w:rStyle w:val="Lienhypertexte"/>
            <w:rFonts w:asciiTheme="majorHAnsi" w:hAnsiTheme="majorHAnsi"/>
            <w:bCs/>
            <w:lang w:val="fr-CH"/>
          </w:rPr>
          <w:t>http://romandie.klett-sprachen.de/</w:t>
        </w:r>
      </w:hyperlink>
      <w:r>
        <w:rPr>
          <w:rFonts w:asciiTheme="majorHAnsi" w:hAnsiTheme="majorHAnsi"/>
          <w:bCs/>
          <w:lang w:val="fr-CH"/>
        </w:rPr>
        <w:t xml:space="preserve"> </w:t>
      </w:r>
    </w:p>
    <w:p w14:paraId="060904E4" w14:textId="28480C08" w:rsidR="00642A07" w:rsidRDefault="00642A07" w:rsidP="00642A07">
      <w:pPr>
        <w:rPr>
          <w:rFonts w:asciiTheme="majorHAnsi" w:hAnsiTheme="majorHAnsi"/>
          <w:bCs/>
          <w:lang w:val="fr-CH"/>
        </w:rPr>
      </w:pPr>
      <w:r>
        <w:rPr>
          <w:rFonts w:asciiTheme="majorHAnsi" w:hAnsiTheme="majorHAnsi"/>
          <w:bCs/>
          <w:lang w:val="fr-CH"/>
        </w:rPr>
        <w:t>Tableau interactif : site et DVD 10</w:t>
      </w:r>
    </w:p>
    <w:p w14:paraId="230D45A5" w14:textId="77777777" w:rsidR="00642A07" w:rsidRDefault="00642A07" w:rsidP="00642A07">
      <w:pPr>
        <w:rPr>
          <w:rFonts w:asciiTheme="majorHAnsi" w:hAnsiTheme="majorHAnsi"/>
          <w:bCs/>
          <w:lang w:val="fr-CH"/>
        </w:rPr>
      </w:pPr>
      <w:r>
        <w:rPr>
          <w:rFonts w:asciiTheme="majorHAnsi" w:hAnsiTheme="majorHAnsi"/>
          <w:bCs/>
          <w:lang w:val="fr-CH"/>
        </w:rPr>
        <w:t>Explications complètes des jeux en allemand aux pages p.19 à 27 et en français aux pages 88 à 97. Des consignes de jeux sont disponibles à la page 18.</w:t>
      </w:r>
    </w:p>
    <w:p w14:paraId="4F3581DD" w14:textId="77777777" w:rsidR="00642A07" w:rsidRDefault="00642A07" w:rsidP="00642A07">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156 à 161.</w:t>
      </w:r>
    </w:p>
    <w:p w14:paraId="794BF57D" w14:textId="77777777" w:rsidR="009A1FB4" w:rsidRDefault="009A1FB4">
      <w:pPr>
        <w:rPr>
          <w:rFonts w:asciiTheme="majorHAnsi" w:hAnsiTheme="majorHAnsi"/>
          <w:bCs/>
          <w:lang w:val="fr-CH"/>
        </w:rPr>
      </w:pPr>
    </w:p>
    <w:p w14:paraId="4F99407E" w14:textId="77777777" w:rsidR="00CD18CE" w:rsidRPr="007B2A54" w:rsidRDefault="00CD18CE">
      <w:pPr>
        <w:rPr>
          <w:rFonts w:asciiTheme="majorHAnsi" w:hAnsiTheme="majorHAnsi"/>
          <w:bCs/>
          <w:lang w:val="fr-CH"/>
        </w:rPr>
      </w:pPr>
    </w:p>
    <w:p w14:paraId="422B2D26" w14:textId="77777777" w:rsidR="00CD18CE" w:rsidRDefault="00CD18CE" w:rsidP="00CD18CE">
      <w:pPr>
        <w:pStyle w:val="Titre4"/>
        <w:rPr>
          <w:rFonts w:asciiTheme="majorHAnsi" w:hAnsiTheme="majorHAnsi" w:cstheme="majorHAnsi"/>
          <w:lang w:val="fr-FR"/>
        </w:rPr>
      </w:pPr>
      <w:r>
        <w:rPr>
          <w:rFonts w:asciiTheme="majorHAnsi" w:hAnsiTheme="majorHAnsi" w:cstheme="majorHAnsi"/>
          <w:lang w:val="fr-FR"/>
        </w:rPr>
        <w:t>Matériel utilisé :</w:t>
      </w:r>
    </w:p>
    <w:p w14:paraId="1AF0A51B" w14:textId="71D33B5D" w:rsidR="00CD18CE" w:rsidRDefault="00CD18CE" w:rsidP="00CD18CE">
      <w:pPr>
        <w:rPr>
          <w:rFonts w:asciiTheme="majorHAnsi" w:hAnsiTheme="majorHAnsi" w:cstheme="majorHAnsi"/>
          <w:lang w:val="fr-CH"/>
        </w:rPr>
      </w:pPr>
      <w:proofErr w:type="spellStart"/>
      <w:r>
        <w:rPr>
          <w:rFonts w:asciiTheme="majorHAnsi" w:hAnsiTheme="majorHAnsi" w:cstheme="majorHAnsi"/>
          <w:lang w:val="fr-CH"/>
        </w:rPr>
        <w:t>Kopiervorlagen</w:t>
      </w:r>
      <w:proofErr w:type="spellEnd"/>
      <w:r>
        <w:rPr>
          <w:rFonts w:asciiTheme="majorHAnsi" w:hAnsiTheme="majorHAnsi" w:cstheme="majorHAnsi"/>
          <w:lang w:val="fr-CH"/>
        </w:rPr>
        <w:t xml:space="preserve"> 20 (p.134 LHB) </w:t>
      </w:r>
    </w:p>
    <w:p w14:paraId="1CFAAF03" w14:textId="76FFCE9A" w:rsidR="00CD18CE" w:rsidRPr="00CD18CE" w:rsidRDefault="00D643C0" w:rsidP="00CD18CE">
      <w:pPr>
        <w:rPr>
          <w:rFonts w:asciiTheme="majorHAnsi" w:hAnsiTheme="majorHAnsi" w:cstheme="majorHAnsi"/>
          <w:lang w:val="de-CH"/>
        </w:rPr>
      </w:pPr>
      <w:r>
        <w:rPr>
          <w:rFonts w:asciiTheme="majorHAnsi" w:hAnsiTheme="majorHAnsi" w:cstheme="majorHAnsi"/>
          <w:lang w:val="de-CH"/>
        </w:rPr>
        <w:t>CD KB plage</w:t>
      </w:r>
      <w:r w:rsidR="00CD18CE" w:rsidRPr="00CD18CE">
        <w:rPr>
          <w:rFonts w:asciiTheme="majorHAnsi" w:hAnsiTheme="majorHAnsi" w:cstheme="majorHAnsi"/>
          <w:lang w:val="de-CH"/>
        </w:rPr>
        <w:t xml:space="preserve"> 35</w:t>
      </w:r>
    </w:p>
    <w:p w14:paraId="5818D464" w14:textId="39D5B71D" w:rsidR="00CD18CE" w:rsidRPr="00CD18CE" w:rsidRDefault="00CD18CE" w:rsidP="00CD18CE">
      <w:pPr>
        <w:rPr>
          <w:rFonts w:asciiTheme="majorHAnsi" w:hAnsiTheme="majorHAnsi" w:cstheme="majorHAnsi"/>
          <w:lang w:val="de-CH"/>
        </w:rPr>
      </w:pPr>
      <w:r w:rsidRPr="00CD18CE">
        <w:rPr>
          <w:rFonts w:asciiTheme="majorHAnsi" w:hAnsiTheme="majorHAnsi" w:cstheme="majorHAnsi"/>
          <w:lang w:val="de-CH"/>
        </w:rPr>
        <w:t xml:space="preserve">CD AB plage </w:t>
      </w:r>
      <w:r>
        <w:rPr>
          <w:rFonts w:asciiTheme="majorHAnsi" w:hAnsiTheme="majorHAnsi" w:cstheme="majorHAnsi"/>
          <w:lang w:val="de-CH"/>
        </w:rPr>
        <w:t>15</w:t>
      </w:r>
    </w:p>
    <w:p w14:paraId="2354216B" w14:textId="77777777" w:rsidR="009A1FB4" w:rsidRPr="00CD18CE" w:rsidRDefault="009A1FB4">
      <w:pPr>
        <w:rPr>
          <w:rFonts w:asciiTheme="majorHAnsi" w:hAnsiTheme="majorHAnsi"/>
          <w:sz w:val="16"/>
          <w:lang w:val="de-CH"/>
        </w:rPr>
      </w:pPr>
    </w:p>
    <w:p w14:paraId="3F47AC91" w14:textId="77777777" w:rsidR="00B51C87" w:rsidRPr="00CD18CE" w:rsidRDefault="00B51C87">
      <w:pPr>
        <w:rPr>
          <w:rFonts w:asciiTheme="majorHAnsi" w:hAnsiTheme="majorHAnsi"/>
          <w:sz w:val="16"/>
          <w:lang w:val="de-CH"/>
        </w:rPr>
      </w:pPr>
    </w:p>
    <w:p w14:paraId="3BB3FA90" w14:textId="77777777" w:rsidR="00B51C87" w:rsidRPr="00CD18CE" w:rsidRDefault="00B51C87">
      <w:pPr>
        <w:rPr>
          <w:rFonts w:asciiTheme="majorHAnsi" w:hAnsiTheme="majorHAnsi"/>
          <w:sz w:val="16"/>
          <w:lang w:val="de-CH"/>
        </w:rPr>
      </w:pPr>
    </w:p>
    <w:p w14:paraId="02A02F86" w14:textId="69D9A33F" w:rsidR="005F5E0D" w:rsidRPr="003E619F" w:rsidRDefault="005F5E0D">
      <w:pPr>
        <w:rPr>
          <w:rFonts w:asciiTheme="majorHAnsi" w:hAnsiTheme="majorHAnsi"/>
          <w:sz w:val="16"/>
          <w:lang w:val="fr-CH"/>
        </w:rPr>
      </w:pPr>
      <w:r w:rsidRPr="00CD18CE">
        <w:rPr>
          <w:rFonts w:asciiTheme="majorHAnsi" w:hAnsiTheme="majorHAnsi"/>
          <w:sz w:val="16"/>
          <w:lang w:val="de-CH"/>
        </w:rPr>
        <w:t xml:space="preserve">                                                                                                                                                                                                                                                                                             </w:t>
      </w:r>
      <w:r w:rsidR="00E503C9" w:rsidRPr="00CD18CE">
        <w:rPr>
          <w:rFonts w:asciiTheme="majorHAnsi" w:hAnsiTheme="majorHAnsi"/>
          <w:sz w:val="16"/>
          <w:lang w:val="de-CH"/>
        </w:rPr>
        <w:t xml:space="preserve">                      </w:t>
      </w:r>
      <w:r w:rsidRPr="00CD18CE">
        <w:rPr>
          <w:rFonts w:asciiTheme="majorHAnsi" w:hAnsiTheme="majorHAnsi"/>
          <w:sz w:val="16"/>
          <w:lang w:val="de-CH"/>
        </w:rPr>
        <w:t xml:space="preserve">         </w:t>
      </w:r>
      <w:r w:rsidR="00453767" w:rsidRPr="00CD18CE">
        <w:rPr>
          <w:rFonts w:asciiTheme="majorHAnsi" w:hAnsiTheme="majorHAnsi"/>
          <w:sz w:val="16"/>
          <w:lang w:val="de-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184E12E8"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473790">
        <w:rPr>
          <w:rFonts w:asciiTheme="majorHAnsi" w:hAnsiTheme="majorHAnsi"/>
          <w:sz w:val="16"/>
          <w:lang w:val="fr-CH"/>
        </w:rPr>
        <w:t>mars 2015</w:t>
      </w:r>
      <w:r w:rsidRPr="003E619F">
        <w:rPr>
          <w:rFonts w:asciiTheme="majorHAnsi" w:hAnsiTheme="majorHAnsi"/>
          <w:sz w:val="16"/>
          <w:lang w:val="fr-CH"/>
        </w:rPr>
        <w:t xml:space="preserve">    </w:t>
      </w:r>
    </w:p>
    <w:sectPr w:rsidR="005F5E0D" w:rsidRPr="003E619F" w:rsidSect="00181EB7">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DFA58" w14:textId="77777777" w:rsidR="00035D75" w:rsidRDefault="00035D75">
      <w:r>
        <w:separator/>
      </w:r>
    </w:p>
  </w:endnote>
  <w:endnote w:type="continuationSeparator" w:id="0">
    <w:p w14:paraId="083E10DE" w14:textId="77777777" w:rsidR="00035D75" w:rsidRDefault="0003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end"/>
    </w:r>
  </w:p>
  <w:p w14:paraId="10DAF223" w14:textId="77777777" w:rsidR="00642416" w:rsidRDefault="006424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separate"/>
    </w:r>
    <w:r w:rsidR="00043E76">
      <w:rPr>
        <w:rStyle w:val="Numrodepage"/>
        <w:noProof/>
      </w:rPr>
      <w:t>5</w:t>
    </w:r>
    <w:r>
      <w:rPr>
        <w:rStyle w:val="Numrodepage"/>
      </w:rPr>
      <w:fldChar w:fldCharType="end"/>
    </w:r>
  </w:p>
  <w:p w14:paraId="5DB7A107" w14:textId="77777777" w:rsidR="00642416" w:rsidRDefault="00642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AB571" w14:textId="77777777" w:rsidR="00035D75" w:rsidRDefault="00035D75">
      <w:r>
        <w:separator/>
      </w:r>
    </w:p>
  </w:footnote>
  <w:footnote w:type="continuationSeparator" w:id="0">
    <w:p w14:paraId="0E280C0D" w14:textId="77777777" w:rsidR="00035D75" w:rsidRDefault="00035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0D"/>
    <w:rsid w:val="00002910"/>
    <w:rsid w:val="0001263B"/>
    <w:rsid w:val="00035D75"/>
    <w:rsid w:val="000436FD"/>
    <w:rsid w:val="00043E76"/>
    <w:rsid w:val="00061DEF"/>
    <w:rsid w:val="00085562"/>
    <w:rsid w:val="00090D09"/>
    <w:rsid w:val="00093522"/>
    <w:rsid w:val="000979A0"/>
    <w:rsid w:val="000B1C60"/>
    <w:rsid w:val="000B4832"/>
    <w:rsid w:val="000E1692"/>
    <w:rsid w:val="000F4E8A"/>
    <w:rsid w:val="001100F7"/>
    <w:rsid w:val="0013634D"/>
    <w:rsid w:val="0015676A"/>
    <w:rsid w:val="00157616"/>
    <w:rsid w:val="0015792F"/>
    <w:rsid w:val="001621AB"/>
    <w:rsid w:val="0016657D"/>
    <w:rsid w:val="00172C88"/>
    <w:rsid w:val="00181EB7"/>
    <w:rsid w:val="0019707B"/>
    <w:rsid w:val="001C3D8D"/>
    <w:rsid w:val="001D1F70"/>
    <w:rsid w:val="001E4EB1"/>
    <w:rsid w:val="001E590A"/>
    <w:rsid w:val="001F1F7E"/>
    <w:rsid w:val="001F6873"/>
    <w:rsid w:val="00200EAD"/>
    <w:rsid w:val="002101B7"/>
    <w:rsid w:val="002431A2"/>
    <w:rsid w:val="00272FB8"/>
    <w:rsid w:val="002A0463"/>
    <w:rsid w:val="002A79CA"/>
    <w:rsid w:val="002B2955"/>
    <w:rsid w:val="002C5BBA"/>
    <w:rsid w:val="002D4366"/>
    <w:rsid w:val="003316BA"/>
    <w:rsid w:val="00343B45"/>
    <w:rsid w:val="0034405B"/>
    <w:rsid w:val="00354964"/>
    <w:rsid w:val="00356D5B"/>
    <w:rsid w:val="003768D7"/>
    <w:rsid w:val="003E3A94"/>
    <w:rsid w:val="003E619F"/>
    <w:rsid w:val="003E72DA"/>
    <w:rsid w:val="00406292"/>
    <w:rsid w:val="00417CBB"/>
    <w:rsid w:val="0043137D"/>
    <w:rsid w:val="004455AC"/>
    <w:rsid w:val="00453767"/>
    <w:rsid w:val="00453C58"/>
    <w:rsid w:val="00473790"/>
    <w:rsid w:val="004C0EDE"/>
    <w:rsid w:val="004F2350"/>
    <w:rsid w:val="00556FEA"/>
    <w:rsid w:val="0055727C"/>
    <w:rsid w:val="00586304"/>
    <w:rsid w:val="005B49C7"/>
    <w:rsid w:val="005C1A67"/>
    <w:rsid w:val="005C2ADD"/>
    <w:rsid w:val="005F5E0D"/>
    <w:rsid w:val="00642416"/>
    <w:rsid w:val="00642A07"/>
    <w:rsid w:val="00691506"/>
    <w:rsid w:val="006B3709"/>
    <w:rsid w:val="006F5EB8"/>
    <w:rsid w:val="00703207"/>
    <w:rsid w:val="0071598F"/>
    <w:rsid w:val="00723788"/>
    <w:rsid w:val="00735500"/>
    <w:rsid w:val="00742E72"/>
    <w:rsid w:val="007657DC"/>
    <w:rsid w:val="00777901"/>
    <w:rsid w:val="007B2A54"/>
    <w:rsid w:val="007D00EA"/>
    <w:rsid w:val="007D280F"/>
    <w:rsid w:val="007D2970"/>
    <w:rsid w:val="007F0FB0"/>
    <w:rsid w:val="008344D5"/>
    <w:rsid w:val="008601C9"/>
    <w:rsid w:val="008919F4"/>
    <w:rsid w:val="008939F6"/>
    <w:rsid w:val="00895AAE"/>
    <w:rsid w:val="008A05F6"/>
    <w:rsid w:val="008C67E1"/>
    <w:rsid w:val="008D7F40"/>
    <w:rsid w:val="008F0643"/>
    <w:rsid w:val="008F1492"/>
    <w:rsid w:val="00906437"/>
    <w:rsid w:val="0091207C"/>
    <w:rsid w:val="00942FDE"/>
    <w:rsid w:val="009463C9"/>
    <w:rsid w:val="00957931"/>
    <w:rsid w:val="00960A29"/>
    <w:rsid w:val="009626F2"/>
    <w:rsid w:val="00966E9F"/>
    <w:rsid w:val="009671F3"/>
    <w:rsid w:val="009727A6"/>
    <w:rsid w:val="009813D0"/>
    <w:rsid w:val="009856CD"/>
    <w:rsid w:val="009A1332"/>
    <w:rsid w:val="009A1FB4"/>
    <w:rsid w:val="009A7C52"/>
    <w:rsid w:val="009B58F1"/>
    <w:rsid w:val="009C034F"/>
    <w:rsid w:val="009E51E6"/>
    <w:rsid w:val="009E568A"/>
    <w:rsid w:val="00A043B4"/>
    <w:rsid w:val="00A40FDC"/>
    <w:rsid w:val="00A41296"/>
    <w:rsid w:val="00A4151F"/>
    <w:rsid w:val="00A46EFA"/>
    <w:rsid w:val="00A60B27"/>
    <w:rsid w:val="00AC7156"/>
    <w:rsid w:val="00AC7CEF"/>
    <w:rsid w:val="00B13D32"/>
    <w:rsid w:val="00B15CAD"/>
    <w:rsid w:val="00B35D7A"/>
    <w:rsid w:val="00B51C87"/>
    <w:rsid w:val="00B5371A"/>
    <w:rsid w:val="00B53D56"/>
    <w:rsid w:val="00B61ACA"/>
    <w:rsid w:val="00B74A64"/>
    <w:rsid w:val="00B76562"/>
    <w:rsid w:val="00B8579B"/>
    <w:rsid w:val="00BB7568"/>
    <w:rsid w:val="00BD6393"/>
    <w:rsid w:val="00C06348"/>
    <w:rsid w:val="00C142B3"/>
    <w:rsid w:val="00C14751"/>
    <w:rsid w:val="00C31704"/>
    <w:rsid w:val="00C404B1"/>
    <w:rsid w:val="00C41BEC"/>
    <w:rsid w:val="00C54331"/>
    <w:rsid w:val="00C6168B"/>
    <w:rsid w:val="00C7372D"/>
    <w:rsid w:val="00CC2BDF"/>
    <w:rsid w:val="00CD18CE"/>
    <w:rsid w:val="00D03393"/>
    <w:rsid w:val="00D115F5"/>
    <w:rsid w:val="00D4659C"/>
    <w:rsid w:val="00D472CA"/>
    <w:rsid w:val="00D643C0"/>
    <w:rsid w:val="00D76FF1"/>
    <w:rsid w:val="00DB5AC6"/>
    <w:rsid w:val="00E503C9"/>
    <w:rsid w:val="00EC5DB9"/>
    <w:rsid w:val="00ED50AD"/>
    <w:rsid w:val="00ED51B8"/>
    <w:rsid w:val="00EE1FDF"/>
    <w:rsid w:val="00EF18D4"/>
    <w:rsid w:val="00F05D4B"/>
    <w:rsid w:val="00F1259E"/>
    <w:rsid w:val="00F161FB"/>
    <w:rsid w:val="00F17F76"/>
    <w:rsid w:val="00F22513"/>
    <w:rsid w:val="00F50CA3"/>
    <w:rsid w:val="00F51FD4"/>
    <w:rsid w:val="00F56DF4"/>
    <w:rsid w:val="00F61245"/>
    <w:rsid w:val="00F73F1E"/>
    <w:rsid w:val="00F76F4D"/>
    <w:rsid w:val="00F93678"/>
    <w:rsid w:val="00F93982"/>
    <w:rsid w:val="00FB09B4"/>
    <w:rsid w:val="00FE44F5"/>
    <w:rsid w:val="00FF172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4Car">
    <w:name w:val="Titre 4 Car"/>
    <w:basedOn w:val="Policepardfaut"/>
    <w:link w:val="Titre4"/>
    <w:rsid w:val="00CD18CE"/>
    <w:rPr>
      <w:b/>
      <w:bCs/>
      <w:sz w:val="24"/>
      <w:szCs w:val="24"/>
      <w:u w:val="single"/>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4Car">
    <w:name w:val="Titre 4 Car"/>
    <w:basedOn w:val="Policepardfaut"/>
    <w:link w:val="Titre4"/>
    <w:rsid w:val="00CD18CE"/>
    <w:rPr>
      <w:b/>
      <w:bCs/>
      <w:sz w:val="24"/>
      <w:szCs w:val="24"/>
      <w:u w:val="single"/>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76977">
      <w:bodyDiv w:val="1"/>
      <w:marLeft w:val="0"/>
      <w:marRight w:val="0"/>
      <w:marTop w:val="0"/>
      <w:marBottom w:val="0"/>
      <w:divBdr>
        <w:top w:val="none" w:sz="0" w:space="0" w:color="auto"/>
        <w:left w:val="none" w:sz="0" w:space="0" w:color="auto"/>
        <w:bottom w:val="none" w:sz="0" w:space="0" w:color="auto"/>
        <w:right w:val="none" w:sz="0" w:space="0" w:color="auto"/>
      </w:divBdr>
    </w:div>
    <w:div w:id="1381435929">
      <w:bodyDiv w:val="1"/>
      <w:marLeft w:val="0"/>
      <w:marRight w:val="0"/>
      <w:marTop w:val="0"/>
      <w:marBottom w:val="0"/>
      <w:divBdr>
        <w:top w:val="none" w:sz="0" w:space="0" w:color="auto"/>
        <w:left w:val="none" w:sz="0" w:space="0" w:color="auto"/>
        <w:bottom w:val="none" w:sz="0" w:space="0" w:color="auto"/>
        <w:right w:val="none" w:sz="0" w:space="0" w:color="auto"/>
      </w:divBdr>
    </w:div>
    <w:div w:id="1473131126">
      <w:bodyDiv w:val="1"/>
      <w:marLeft w:val="0"/>
      <w:marRight w:val="0"/>
      <w:marTop w:val="0"/>
      <w:marBottom w:val="0"/>
      <w:divBdr>
        <w:top w:val="none" w:sz="0" w:space="0" w:color="auto"/>
        <w:left w:val="none" w:sz="0" w:space="0" w:color="auto"/>
        <w:bottom w:val="none" w:sz="0" w:space="0" w:color="auto"/>
        <w:right w:val="none" w:sz="0" w:space="0" w:color="auto"/>
      </w:divBdr>
    </w:div>
    <w:div w:id="187538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mandie.klett-sprache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D396-6B34-4F8B-8194-D4F98D5A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1141</Words>
  <Characters>6988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13</cp:revision>
  <cp:lastPrinted>2013-10-18T14:20:00Z</cp:lastPrinted>
  <dcterms:created xsi:type="dcterms:W3CDTF">2015-03-01T14:35:00Z</dcterms:created>
  <dcterms:modified xsi:type="dcterms:W3CDTF">2015-06-12T11:14:00Z</dcterms:modified>
</cp:coreProperties>
</file>